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B224C" w14:textId="7074F017" w:rsidR="00AB79A1" w:rsidRPr="00EA2163" w:rsidRDefault="00AB79A1" w:rsidP="002F4884">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 Meeting #1</w:t>
      </w:r>
      <w:r>
        <w:rPr>
          <w:rFonts w:ascii="Arial" w:eastAsia="Batang" w:hAnsi="Arial" w:cs="Arial"/>
          <w:b/>
          <w:bCs/>
          <w:sz w:val="28"/>
          <w:szCs w:val="24"/>
          <w:lang w:val="en-GB"/>
        </w:rPr>
        <w:t>16-bis</w:t>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00C36267" w:rsidRPr="00C36267">
        <w:rPr>
          <w:rFonts w:ascii="Arial" w:eastAsia="Batang" w:hAnsi="Arial" w:cs="Arial"/>
          <w:b/>
          <w:bCs/>
          <w:sz w:val="28"/>
          <w:szCs w:val="24"/>
          <w:lang w:val="en-GB"/>
        </w:rPr>
        <w:t>R1-2402091</w:t>
      </w:r>
      <w:r w:rsidR="00C36267" w:rsidRPr="00C36267" w:rsidDel="00C36267">
        <w:rPr>
          <w:rFonts w:ascii="Arial" w:eastAsia="Batang" w:hAnsi="Arial" w:cs="Arial"/>
          <w:b/>
          <w:bCs/>
          <w:sz w:val="28"/>
          <w:szCs w:val="24"/>
          <w:highlight w:val="yellow"/>
          <w:lang w:val="en-GB"/>
        </w:rPr>
        <w:t xml:space="preserve"> </w:t>
      </w:r>
    </w:p>
    <w:p w14:paraId="6F6E8A7B" w14:textId="5F279B10" w:rsidR="00C36267" w:rsidRDefault="00686B4E" w:rsidP="002F4884">
      <w:pPr>
        <w:pStyle w:val="NoSpacing"/>
        <w:contextualSpacing/>
        <w:jc w:val="both"/>
        <w:rPr>
          <w:rFonts w:ascii="Arial" w:hAnsi="Arial" w:cs="Arial"/>
          <w:b/>
          <w:sz w:val="24"/>
          <w:szCs w:val="24"/>
          <w:lang w:val="en-GB"/>
        </w:rPr>
      </w:pPr>
      <w:r w:rsidRPr="00686B4E">
        <w:rPr>
          <w:rFonts w:ascii="Arial" w:eastAsia="Batang" w:hAnsi="Arial" w:cs="Arial"/>
          <w:b/>
          <w:bCs/>
          <w:sz w:val="28"/>
          <w:szCs w:val="24"/>
          <w:lang w:val="en-GB"/>
        </w:rPr>
        <w:t>Changsha, Hunan Province, China, April 15th - 19th, 2024</w:t>
      </w:r>
    </w:p>
    <w:p w14:paraId="42E1D937" w14:textId="77777777" w:rsidR="00686B4E" w:rsidRDefault="00686B4E" w:rsidP="002F4884">
      <w:pPr>
        <w:pStyle w:val="NoSpacing"/>
        <w:contextualSpacing/>
        <w:jc w:val="both"/>
        <w:rPr>
          <w:rFonts w:ascii="Arial" w:hAnsi="Arial" w:cs="Arial"/>
          <w:b/>
          <w:sz w:val="24"/>
          <w:szCs w:val="24"/>
          <w:lang w:val="en-GB"/>
        </w:rPr>
      </w:pPr>
    </w:p>
    <w:p w14:paraId="6A836D8E" w14:textId="0054738F" w:rsidR="00AB79A1" w:rsidRPr="009246FC" w:rsidRDefault="00AB79A1" w:rsidP="002F4884">
      <w:pPr>
        <w:pStyle w:val="NoSpacing"/>
        <w:contextualSpacing/>
        <w:jc w:val="both"/>
        <w:rPr>
          <w:rFonts w:ascii="Arial" w:eastAsiaTheme="minorEastAsia" w:hAnsi="Arial" w:cs="Arial"/>
          <w:b/>
          <w:sz w:val="24"/>
          <w:szCs w:val="24"/>
          <w:lang w:val="en-GB" w:eastAsia="zh-CN"/>
        </w:rPr>
      </w:pPr>
      <w:r w:rsidRPr="1689B384">
        <w:rPr>
          <w:rFonts w:ascii="Arial" w:hAnsi="Arial" w:cs="Arial"/>
          <w:b/>
          <w:sz w:val="24"/>
          <w:szCs w:val="24"/>
          <w:lang w:val="en-GB"/>
        </w:rPr>
        <w:t>Agenda Item:</w:t>
      </w:r>
      <w:r>
        <w:tab/>
      </w:r>
      <w:r>
        <w:tab/>
      </w:r>
      <w:r w:rsidR="0032792E" w:rsidRPr="1689B384">
        <w:rPr>
          <w:rFonts w:ascii="Arial" w:hAnsi="Arial" w:cs="Arial"/>
          <w:b/>
          <w:sz w:val="24"/>
          <w:szCs w:val="24"/>
          <w:lang w:val="en-GB"/>
        </w:rPr>
        <w:t>9.8.2</w:t>
      </w:r>
      <w:r>
        <w:tab/>
      </w:r>
    </w:p>
    <w:p w14:paraId="4F0ED686" w14:textId="77777777" w:rsidR="00AB79A1" w:rsidRPr="009246FC" w:rsidRDefault="00AB79A1" w:rsidP="002F4884">
      <w:pPr>
        <w:pStyle w:val="NoSpacing"/>
        <w:contextualSpacing/>
        <w:jc w:val="both"/>
        <w:rPr>
          <w:rFonts w:ascii="Arial" w:eastAsia="SimSun" w:hAnsi="Arial" w:cs="Arial"/>
          <w:b/>
          <w:sz w:val="24"/>
          <w:szCs w:val="24"/>
          <w:lang w:val="en-GB"/>
        </w:rPr>
      </w:pPr>
      <w:r w:rsidRPr="1689B384">
        <w:rPr>
          <w:rFonts w:ascii="Arial" w:hAnsi="Arial" w:cs="Arial"/>
          <w:b/>
          <w:sz w:val="24"/>
          <w:szCs w:val="24"/>
          <w:lang w:val="en-GB"/>
        </w:rPr>
        <w:t>Source:</w:t>
      </w:r>
      <w:r>
        <w:tab/>
      </w:r>
      <w:r>
        <w:tab/>
      </w:r>
      <w:r>
        <w:tab/>
      </w:r>
      <w:r>
        <w:tab/>
      </w:r>
      <w:r w:rsidRPr="1689B384">
        <w:rPr>
          <w:rFonts w:ascii="Arial" w:hAnsi="Arial" w:cs="Arial"/>
          <w:b/>
          <w:sz w:val="24"/>
          <w:szCs w:val="24"/>
          <w:lang w:val="en-GB"/>
        </w:rPr>
        <w:t>InterDigital, Inc.</w:t>
      </w:r>
    </w:p>
    <w:p w14:paraId="0748A8C7" w14:textId="41CC9FDC" w:rsidR="00AB79A1" w:rsidRPr="00D208B1" w:rsidRDefault="00AB79A1" w:rsidP="002F4884">
      <w:pPr>
        <w:pStyle w:val="NoSpacing"/>
        <w:contextualSpacing/>
        <w:jc w:val="both"/>
        <w:rPr>
          <w:rFonts w:ascii="Arial" w:eastAsiaTheme="minorEastAsia" w:hAnsi="Arial" w:cs="Arial"/>
          <w:b/>
          <w:sz w:val="24"/>
          <w:szCs w:val="24"/>
          <w:lang w:val="en-GB"/>
        </w:rPr>
      </w:pPr>
      <w:r w:rsidRPr="1689B384">
        <w:rPr>
          <w:rFonts w:ascii="Arial" w:hAnsi="Arial" w:cs="Arial"/>
          <w:b/>
          <w:sz w:val="24"/>
          <w:szCs w:val="24"/>
          <w:lang w:val="en-GB"/>
        </w:rPr>
        <w:t>Title:</w:t>
      </w:r>
      <w:bookmarkStart w:id="0" w:name="Title"/>
      <w:bookmarkEnd w:id="0"/>
      <w:r>
        <w:tab/>
      </w:r>
      <w:r>
        <w:tab/>
      </w:r>
      <w:r>
        <w:tab/>
      </w:r>
      <w:r>
        <w:tab/>
      </w:r>
      <w:r>
        <w:tab/>
      </w:r>
      <w:r>
        <w:tab/>
      </w:r>
      <w:r w:rsidR="0032792E" w:rsidRPr="1689B384">
        <w:rPr>
          <w:rFonts w:ascii="Arial" w:hAnsi="Arial" w:cs="Arial"/>
          <w:b/>
          <w:sz w:val="24"/>
          <w:szCs w:val="24"/>
          <w:lang w:val="en-GB"/>
        </w:rPr>
        <w:t>On Channel Model Extension of TR38.901 for 7-24GHz</w:t>
      </w:r>
    </w:p>
    <w:p w14:paraId="097F8275" w14:textId="77777777" w:rsidR="00AB79A1" w:rsidRPr="00D208B1" w:rsidRDefault="00AB79A1" w:rsidP="002F4884">
      <w:pPr>
        <w:pStyle w:val="NoSpacing"/>
        <w:contextualSpacing/>
        <w:jc w:val="both"/>
        <w:rPr>
          <w:rFonts w:ascii="Arial" w:eastAsia="SimSun" w:hAnsi="Arial" w:cs="Arial"/>
          <w:b/>
          <w:sz w:val="24"/>
          <w:szCs w:val="24"/>
          <w:lang w:val="en-GB"/>
        </w:rPr>
      </w:pPr>
      <w:r w:rsidRPr="1689B384">
        <w:rPr>
          <w:rFonts w:ascii="Arial" w:hAnsi="Arial" w:cs="Arial"/>
          <w:b/>
          <w:sz w:val="24"/>
          <w:szCs w:val="24"/>
          <w:lang w:val="en-GB"/>
        </w:rPr>
        <w:t>Document for:</w:t>
      </w:r>
      <w:r>
        <w:tab/>
      </w:r>
      <w:bookmarkStart w:id="1" w:name="DocumentFor"/>
      <w:bookmarkEnd w:id="1"/>
      <w:r>
        <w:tab/>
      </w:r>
      <w:r w:rsidRPr="1689B384">
        <w:rPr>
          <w:rFonts w:ascii="Arial" w:hAnsi="Arial" w:cs="Arial"/>
          <w:b/>
          <w:sz w:val="24"/>
          <w:szCs w:val="24"/>
          <w:lang w:val="en-GB"/>
        </w:rPr>
        <w:t>Discussio</w:t>
      </w:r>
      <w:r w:rsidRPr="1689B384">
        <w:rPr>
          <w:rFonts w:ascii="Arial" w:eastAsia="SimSun" w:hAnsi="Arial" w:cs="Arial"/>
          <w:b/>
          <w:sz w:val="24"/>
          <w:szCs w:val="24"/>
          <w:lang w:val="en-GB"/>
        </w:rPr>
        <w:t>n and Decision</w:t>
      </w:r>
    </w:p>
    <w:p w14:paraId="7BBC83C3" w14:textId="77777777" w:rsidR="00AB79A1" w:rsidRPr="00B11D07" w:rsidRDefault="00AB79A1" w:rsidP="002F4884">
      <w:pPr>
        <w:pStyle w:val="NoSpacing"/>
        <w:contextualSpacing/>
        <w:jc w:val="both"/>
        <w:rPr>
          <w:rFonts w:ascii="Times" w:hAnsi="Times" w:cs="Times"/>
        </w:rPr>
      </w:pPr>
    </w:p>
    <w:p w14:paraId="0A17D810" w14:textId="77777777" w:rsidR="00AB79A1" w:rsidRDefault="00AB79A1" w:rsidP="002F4884">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12823744" w:rsidR="000D62FC" w:rsidRPr="0071702B" w:rsidRDefault="000B561A" w:rsidP="002F4884">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2F4884">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2F4884">
            <w:pPr>
              <w:spacing w:before="0" w:after="0" w:line="240" w:lineRule="auto"/>
              <w:contextualSpacing/>
              <w:rPr>
                <w:i/>
                <w:iCs/>
                <w:lang w:eastAsia="zh-CN"/>
              </w:rPr>
            </w:pPr>
            <w:r w:rsidRPr="00E249CE">
              <w:rPr>
                <w:rFonts w:eastAsiaTheme="minorEastAsia"/>
                <w:i/>
                <w:iCs/>
                <w:lang w:eastAsia="zh-CN"/>
              </w:rPr>
              <w:t xml:space="preserve">FR3 channel modeling enhancements study </w:t>
            </w:r>
            <w:r w:rsidR="000D62FC" w:rsidRPr="00E249CE">
              <w:rPr>
                <w:i/>
                <w:iCs/>
                <w:lang w:eastAsia="zh-CN"/>
              </w:rPr>
              <w:t>objectives:</w:t>
            </w:r>
          </w:p>
          <w:p w14:paraId="5DD096C7" w14:textId="77777777" w:rsidR="000D62FC" w:rsidRPr="00E249CE" w:rsidRDefault="000D62FC" w:rsidP="002F4884">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2"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2F4884">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2F4884">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r w:rsidRPr="00E249CE">
              <w:rPr>
                <w:rFonts w:ascii="Times New Roman" w:hAnsi="Times New Roman"/>
                <w:i/>
                <w:iCs/>
                <w:sz w:val="20"/>
                <w:szCs w:val="20"/>
                <w:lang w:val="en-GB" w:eastAsia="zh-CN"/>
              </w:rPr>
              <w:t xml:space="preserve">; </w:t>
            </w:r>
          </w:p>
          <w:p w14:paraId="63FA43AE" w14:textId="77777777" w:rsidR="000D62FC" w:rsidRPr="00E249CE" w:rsidRDefault="000D62FC" w:rsidP="002F4884">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E249CE">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2"/>
          </w:p>
          <w:p w14:paraId="775C1F99" w14:textId="7BC7372B" w:rsidR="000D62FC" w:rsidRPr="00E249CE" w:rsidRDefault="000D62FC" w:rsidP="002F4884">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2F4884">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2F4884">
      <w:pPr>
        <w:pStyle w:val="BodyText"/>
        <w:spacing w:after="0"/>
        <w:contextualSpacing/>
        <w:rPr>
          <w:rFonts w:eastAsiaTheme="minorEastAsia" w:cs="Times"/>
          <w:sz w:val="22"/>
          <w:szCs w:val="22"/>
          <w:highlight w:val="lightGray"/>
          <w:lang w:eastAsia="zh-CN"/>
        </w:rPr>
      </w:pPr>
    </w:p>
    <w:p w14:paraId="04A04A39" w14:textId="288EE58D" w:rsidR="0032792E" w:rsidRDefault="000B561A" w:rsidP="002F4884">
      <w:pPr>
        <w:pStyle w:val="BodyText"/>
        <w:spacing w:after="0"/>
        <w:contextualSpacing/>
        <w:rPr>
          <w:rFonts w:eastAsiaTheme="minorEastAsia" w:cs="Times"/>
          <w:sz w:val="22"/>
          <w:szCs w:val="22"/>
          <w:highlight w:val="lightGray"/>
          <w:lang w:eastAsia="zh-CN"/>
        </w:rPr>
      </w:pPr>
      <w:r w:rsidRPr="0071702B">
        <w:rPr>
          <w:rFonts w:ascii="Times New Roman" w:eastAsiaTheme="minorEastAsia" w:hAnsi="Times New Roman"/>
          <w:sz w:val="22"/>
          <w:szCs w:val="22"/>
          <w:lang w:eastAsia="zh-CN"/>
        </w:rPr>
        <w:t xml:space="preserve">In this contribution, we provide our views on </w:t>
      </w:r>
      <w:r w:rsidR="000464B1">
        <w:rPr>
          <w:rFonts w:ascii="Times New Roman" w:eastAsiaTheme="minorEastAsia" w:hAnsi="Times New Roman"/>
          <w:sz w:val="22"/>
          <w:szCs w:val="22"/>
          <w:lang w:eastAsia="zh-CN"/>
        </w:rPr>
        <w:t>aspects related to the e</w:t>
      </w:r>
      <w:r w:rsidR="000464B1" w:rsidRPr="000B561A">
        <w:rPr>
          <w:rFonts w:ascii="Times New Roman" w:eastAsiaTheme="minorEastAsia" w:hAnsi="Times New Roman"/>
          <w:sz w:val="22"/>
          <w:szCs w:val="22"/>
          <w:lang w:eastAsia="zh-CN"/>
        </w:rPr>
        <w:t xml:space="preserve">xtension of TR38.901 </w:t>
      </w:r>
      <w:r w:rsidR="000464B1">
        <w:rPr>
          <w:rFonts w:ascii="Times New Roman" w:eastAsiaTheme="minorEastAsia" w:hAnsi="Times New Roman"/>
          <w:sz w:val="22"/>
          <w:szCs w:val="22"/>
          <w:lang w:eastAsia="zh-CN"/>
        </w:rPr>
        <w:t xml:space="preserve">channel model </w:t>
      </w:r>
      <w:r w:rsidR="000464B1" w:rsidRPr="000B561A">
        <w:rPr>
          <w:rFonts w:ascii="Times New Roman" w:eastAsiaTheme="minorEastAsia" w:hAnsi="Times New Roman"/>
          <w:sz w:val="22"/>
          <w:szCs w:val="22"/>
          <w:lang w:eastAsia="zh-CN"/>
        </w:rPr>
        <w:t>for 7-24GHz</w:t>
      </w:r>
      <w:r w:rsidR="000464B1" w:rsidRPr="000464B1">
        <w:rPr>
          <w:rFonts w:ascii="Times New Roman" w:eastAsiaTheme="minorEastAsia" w:hAnsi="Times New Roman"/>
          <w:sz w:val="22"/>
          <w:szCs w:val="22"/>
          <w:lang w:eastAsia="zh-CN"/>
        </w:rPr>
        <w:t xml:space="preserve"> channel model</w:t>
      </w:r>
      <w:r w:rsidRPr="0071702B">
        <w:rPr>
          <w:rFonts w:ascii="Times New Roman" w:eastAsiaTheme="minorEastAsia" w:hAnsi="Times New Roman"/>
          <w:sz w:val="22"/>
          <w:szCs w:val="22"/>
          <w:lang w:eastAsia="zh-CN"/>
        </w:rPr>
        <w:t>.</w:t>
      </w:r>
    </w:p>
    <w:p w14:paraId="010CFAD3" w14:textId="77777777" w:rsidR="0032792E" w:rsidRPr="00FE2AC5" w:rsidRDefault="0032792E" w:rsidP="002F4884">
      <w:pPr>
        <w:pStyle w:val="BodyText"/>
        <w:spacing w:after="0"/>
        <w:contextualSpacing/>
        <w:rPr>
          <w:rFonts w:eastAsiaTheme="minorEastAsia" w:cs="Times"/>
          <w:sz w:val="22"/>
          <w:szCs w:val="22"/>
          <w:highlight w:val="lightGray"/>
          <w:lang w:eastAsia="zh-CN"/>
        </w:rPr>
      </w:pPr>
    </w:p>
    <w:p w14:paraId="11C2658E" w14:textId="77777777" w:rsidR="000D7BD3" w:rsidRDefault="000D7BD3" w:rsidP="002F4884">
      <w:pPr>
        <w:pStyle w:val="Heading1"/>
        <w:numPr>
          <w:ilvl w:val="0"/>
          <w:numId w:val="10"/>
        </w:numPr>
        <w:spacing w:before="0" w:after="0"/>
        <w:contextualSpacing/>
        <w:jc w:val="both"/>
        <w:rPr>
          <w:rFonts w:cs="Arial"/>
          <w:smallCaps/>
          <w:lang w:val="en-US"/>
        </w:rPr>
      </w:pPr>
      <w:r>
        <w:rPr>
          <w:rFonts w:cs="Arial"/>
          <w:smallCaps/>
          <w:lang w:val="en-US"/>
        </w:rPr>
        <w:t>Background</w:t>
      </w:r>
    </w:p>
    <w:p w14:paraId="67A314B2" w14:textId="37B6F930" w:rsidR="000D7BD3" w:rsidRPr="00E249CE" w:rsidRDefault="000D7BD3" w:rsidP="00E249CE">
      <w:pPr>
        <w:pStyle w:val="BodyText"/>
        <w:spacing w:after="0"/>
        <w:ind w:firstLine="288"/>
        <w:contextualSpacing/>
        <w:rPr>
          <w:rFonts w:ascii="Times New Roman" w:eastAsiaTheme="minorEastAsia" w:hAnsi="Times New Roman"/>
          <w:lang w:eastAsia="zh-CN"/>
        </w:rPr>
      </w:pPr>
      <w:r w:rsidRPr="00E249CE">
        <w:rPr>
          <w:rFonts w:ascii="Times New Roman" w:eastAsiaTheme="minorEastAsia" w:hAnsi="Times New Roman"/>
          <w:sz w:val="22"/>
          <w:szCs w:val="22"/>
          <w:lang w:eastAsia="zh-CN"/>
        </w:rPr>
        <w:t xml:space="preserve">Since Rel-15, FR1 (0.410 – 7.125 GHz) and FR2 (24.25 – 52.6 GHz) have been the main frequency ranges of interest for NR services. FR1, mainly due to its lower pathloss characteristics, has been instrumental for macro-cell operation, while FR2 with its vast available bandwidth has been effective to complement FR1 operation by supporting very high throughput for small high-density cells. The frequency range FR3 (7.125 – 24.25 GHz) resides between FR1 and FR2, and it </w:t>
      </w:r>
      <w:r>
        <w:rPr>
          <w:rFonts w:ascii="Times New Roman" w:eastAsiaTheme="minorEastAsia" w:hAnsi="Times New Roman"/>
          <w:sz w:val="22"/>
          <w:szCs w:val="22"/>
          <w:lang w:eastAsia="zh-CN"/>
        </w:rPr>
        <w:t>is</w:t>
      </w:r>
      <w:r w:rsidRPr="00E249CE">
        <w:rPr>
          <w:rFonts w:ascii="Times New Roman" w:eastAsiaTheme="minorEastAsia" w:hAnsi="Times New Roman"/>
          <w:sz w:val="22"/>
          <w:szCs w:val="22"/>
          <w:lang w:eastAsia="zh-CN"/>
        </w:rPr>
        <w:t xml:space="preserve"> of much interest for potential use by emerging new transmission schemes and scenarios to further enhance coverage as well as system capacity simultaneously.</w:t>
      </w:r>
    </w:p>
    <w:p w14:paraId="6F9501AE" w14:textId="77777777" w:rsidR="00E37C0D" w:rsidRDefault="00E37C0D" w:rsidP="00E37C0D">
      <w:pPr>
        <w:spacing w:after="0"/>
        <w:contextualSpacing/>
        <w:jc w:val="both"/>
        <w:rPr>
          <w:b/>
          <w:bCs/>
          <w:sz w:val="22"/>
          <w:szCs w:val="22"/>
          <w:highlight w:val="darkGray"/>
        </w:rPr>
      </w:pPr>
    </w:p>
    <w:p w14:paraId="2CC1DAC9" w14:textId="74AAB486" w:rsidR="00E37C0D" w:rsidRDefault="00E37C0D" w:rsidP="00E37C0D">
      <w:pPr>
        <w:spacing w:after="0"/>
        <w:contextualSpacing/>
        <w:jc w:val="both"/>
        <w:rPr>
          <w:b/>
          <w:bCs/>
          <w:sz w:val="22"/>
          <w:szCs w:val="22"/>
          <w:highlight w:val="darkGray"/>
        </w:rPr>
      </w:pPr>
      <w:r>
        <w:rPr>
          <w:b/>
          <w:bCs/>
          <w:sz w:val="22"/>
          <w:szCs w:val="22"/>
          <w:highlight w:val="darkGray"/>
        </w:rPr>
        <w:t>Important Features of NF Transmission</w:t>
      </w:r>
    </w:p>
    <w:p w14:paraId="237BC940" w14:textId="0AB54034" w:rsidR="000D7BD3" w:rsidRPr="00E249CE" w:rsidRDefault="00ED6C62" w:rsidP="00E249CE">
      <w:pPr>
        <w:pStyle w:val="BodyText"/>
        <w:spacing w:after="0"/>
        <w:ind w:firstLine="288"/>
        <w:contextualSpacing/>
        <w:rPr>
          <w:rFonts w:ascii="Times New Roman" w:eastAsiaTheme="minorEastAsia" w:hAnsi="Times New Roman"/>
          <w:lang w:eastAsia="zh-CN"/>
        </w:rPr>
      </w:pPr>
      <w:r w:rsidRPr="00E249CE">
        <w:rPr>
          <w:rFonts w:ascii="Times New Roman" w:eastAsiaTheme="minorEastAsia" w:hAnsi="Times New Roman"/>
          <w:b/>
          <w:bCs/>
          <w:sz w:val="22"/>
          <w:szCs w:val="22"/>
          <w:lang w:eastAsia="zh-CN"/>
        </w:rPr>
        <w:t>Non-linear phase property:</w:t>
      </w:r>
      <w:r>
        <w:rPr>
          <w:rFonts w:ascii="Times New Roman" w:eastAsiaTheme="minorEastAsia" w:hAnsi="Times New Roman"/>
          <w:sz w:val="22"/>
          <w:szCs w:val="22"/>
          <w:lang w:eastAsia="zh-CN"/>
        </w:rPr>
        <w:t xml:space="preserve"> </w:t>
      </w:r>
      <w:r w:rsidR="000D7BD3" w:rsidRPr="00E249CE">
        <w:rPr>
          <w:rFonts w:ascii="Times New Roman" w:eastAsiaTheme="minorEastAsia" w:hAnsi="Times New Roman"/>
          <w:sz w:val="22"/>
          <w:szCs w:val="22"/>
          <w:lang w:eastAsia="zh-CN"/>
        </w:rPr>
        <w:t xml:space="preserve">In </w:t>
      </w:r>
      <w:r w:rsidR="00FC045A">
        <w:rPr>
          <w:rFonts w:ascii="Times New Roman" w:eastAsiaTheme="minorEastAsia" w:hAnsi="Times New Roman"/>
          <w:sz w:val="22"/>
          <w:szCs w:val="22"/>
          <w:lang w:eastAsia="zh-CN"/>
        </w:rPr>
        <w:t>discussion related</w:t>
      </w:r>
      <w:r w:rsidR="00FC045A" w:rsidRPr="00E249CE">
        <w:rPr>
          <w:rFonts w:ascii="Times New Roman" w:eastAsiaTheme="minorEastAsia" w:hAnsi="Times New Roman"/>
          <w:sz w:val="22"/>
          <w:szCs w:val="22"/>
          <w:lang w:eastAsia="zh-CN"/>
        </w:rPr>
        <w:t xml:space="preserve"> </w:t>
      </w:r>
      <w:r w:rsidR="00FC045A">
        <w:rPr>
          <w:rFonts w:ascii="Times New Roman" w:eastAsiaTheme="minorEastAsia" w:hAnsi="Times New Roman"/>
          <w:sz w:val="22"/>
          <w:szCs w:val="22"/>
          <w:lang w:eastAsia="zh-CN"/>
        </w:rPr>
        <w:t xml:space="preserve">to </w:t>
      </w:r>
      <w:r w:rsidR="000D7BD3" w:rsidRPr="00E249CE">
        <w:rPr>
          <w:rFonts w:ascii="Times New Roman" w:eastAsiaTheme="minorEastAsia" w:hAnsi="Times New Roman"/>
          <w:sz w:val="22"/>
          <w:szCs w:val="22"/>
          <w:lang w:eastAsia="zh-CN"/>
        </w:rPr>
        <w:t xml:space="preserve">near-field transmission channel, the Rayleigh distance can be estimated by </w:t>
      </w:r>
      <w:r w:rsidR="000D7BD3" w:rsidRPr="00E249CE">
        <w:rPr>
          <w:rFonts w:ascii="Cambria Math" w:eastAsiaTheme="minorEastAsia" w:hAnsi="Cambria Math" w:cs="Cambria Math"/>
          <w:sz w:val="22"/>
          <w:szCs w:val="22"/>
          <w:lang w:eastAsia="zh-CN"/>
        </w:rPr>
        <w:t>𝑅</w:t>
      </w:r>
      <w:r w:rsidR="00E37C0D" w:rsidRPr="00E249CE">
        <w:rPr>
          <w:rFonts w:ascii="Cambria Math" w:eastAsiaTheme="minorEastAsia" w:hAnsi="Cambria Math" w:cs="Cambria Math"/>
          <w:sz w:val="22"/>
          <w:szCs w:val="22"/>
          <w:vertAlign w:val="subscript"/>
          <w:lang w:eastAsia="zh-CN"/>
        </w:rPr>
        <w:t>d</w:t>
      </w:r>
      <w:r w:rsidR="000D7BD3" w:rsidRPr="00E249CE">
        <w:rPr>
          <w:rFonts w:ascii="Times New Roman" w:eastAsiaTheme="minorEastAsia" w:hAnsi="Times New Roman"/>
          <w:sz w:val="22"/>
          <w:szCs w:val="22"/>
          <w:lang w:eastAsia="zh-CN"/>
        </w:rPr>
        <w:t>=2</w:t>
      </w:r>
      <w:r w:rsidR="000D7BD3" w:rsidRPr="00E249CE">
        <w:rPr>
          <w:rFonts w:ascii="Cambria Math" w:eastAsiaTheme="minorEastAsia" w:hAnsi="Cambria Math" w:cs="Cambria Math"/>
          <w:sz w:val="22"/>
          <w:szCs w:val="22"/>
          <w:lang w:eastAsia="zh-CN"/>
        </w:rPr>
        <w:t>𝐷</w:t>
      </w:r>
      <w:r w:rsidR="000D7BD3" w:rsidRPr="00E249CE">
        <w:rPr>
          <w:rFonts w:ascii="Times New Roman" w:eastAsiaTheme="minorEastAsia" w:hAnsi="Times New Roman"/>
          <w:sz w:val="22"/>
          <w:szCs w:val="22"/>
          <w:vertAlign w:val="superscript"/>
          <w:lang w:eastAsia="zh-CN"/>
        </w:rPr>
        <w:t>2</w:t>
      </w:r>
      <w:r w:rsidR="000D7BD3" w:rsidRPr="00E249CE">
        <w:rPr>
          <w:rFonts w:ascii="Times New Roman" w:eastAsiaTheme="minorEastAsia" w:hAnsi="Times New Roman"/>
          <w:sz w:val="22"/>
          <w:szCs w:val="22"/>
          <w:lang w:eastAsia="zh-CN"/>
        </w:rPr>
        <w:t>/</w:t>
      </w:r>
      <w:r w:rsidR="000D7BD3" w:rsidRPr="00E249CE">
        <w:rPr>
          <w:rFonts w:ascii="Cambria Math" w:eastAsiaTheme="minorEastAsia" w:hAnsi="Cambria Math" w:cs="Cambria Math"/>
          <w:sz w:val="22"/>
          <w:szCs w:val="22"/>
          <w:lang w:eastAsia="zh-CN"/>
        </w:rPr>
        <w:t>𝜆</w:t>
      </w:r>
      <w:r w:rsidR="000D7BD3" w:rsidRPr="00E249CE">
        <w:rPr>
          <w:rFonts w:ascii="Times New Roman" w:eastAsiaTheme="minorEastAsia" w:hAnsi="Times New Roman"/>
          <w:sz w:val="22"/>
          <w:szCs w:val="22"/>
          <w:lang w:eastAsia="zh-CN"/>
        </w:rPr>
        <w:t xml:space="preserve">, where </w:t>
      </w:r>
      <w:r w:rsidR="000D7BD3" w:rsidRPr="00E249CE">
        <w:rPr>
          <w:rFonts w:ascii="Cambria Math" w:eastAsiaTheme="minorEastAsia" w:hAnsi="Cambria Math" w:cs="Cambria Math"/>
          <w:sz w:val="22"/>
          <w:szCs w:val="22"/>
          <w:lang w:eastAsia="zh-CN"/>
        </w:rPr>
        <w:t>𝐷</w:t>
      </w:r>
      <w:r w:rsidR="000D7BD3" w:rsidRPr="00E249CE">
        <w:rPr>
          <w:rFonts w:ascii="Times New Roman" w:eastAsiaTheme="minorEastAsia" w:hAnsi="Times New Roman"/>
          <w:sz w:val="22"/>
          <w:szCs w:val="22"/>
          <w:lang w:eastAsia="zh-CN"/>
        </w:rPr>
        <w:t xml:space="preserve"> is the antenna aperture for a given antenna system. </w:t>
      </w:r>
      <w:r w:rsidR="00FC045A">
        <w:rPr>
          <w:rFonts w:ascii="Times New Roman" w:eastAsiaTheme="minorEastAsia" w:hAnsi="Times New Roman"/>
          <w:sz w:val="22"/>
          <w:szCs w:val="22"/>
          <w:lang w:eastAsia="zh-CN"/>
        </w:rPr>
        <w:t xml:space="preserve">As the operating frequency increases, </w:t>
      </w:r>
      <w:r w:rsidR="000D7BD3" w:rsidRPr="00E249CE">
        <w:rPr>
          <w:rFonts w:ascii="Times New Roman" w:eastAsiaTheme="minorEastAsia" w:hAnsi="Times New Roman"/>
          <w:sz w:val="22"/>
          <w:szCs w:val="22"/>
          <w:lang w:eastAsia="zh-CN"/>
        </w:rPr>
        <w:t xml:space="preserve">the value of </w:t>
      </w:r>
      <w:r w:rsidR="000D7BD3" w:rsidRPr="00E249CE">
        <w:rPr>
          <w:rFonts w:ascii="Cambria Math" w:eastAsiaTheme="minorEastAsia" w:hAnsi="Cambria Math" w:cs="Cambria Math"/>
          <w:sz w:val="22"/>
          <w:szCs w:val="22"/>
          <w:lang w:eastAsia="zh-CN"/>
        </w:rPr>
        <w:t>𝑅</w:t>
      </w:r>
      <w:r w:rsidR="00E37C0D" w:rsidRPr="00E249CE">
        <w:rPr>
          <w:rFonts w:ascii="Cambria Math" w:eastAsiaTheme="minorEastAsia" w:hAnsi="Cambria Math" w:cs="Cambria Math"/>
          <w:sz w:val="22"/>
          <w:szCs w:val="22"/>
          <w:vertAlign w:val="subscript"/>
          <w:lang w:eastAsia="zh-CN"/>
        </w:rPr>
        <w:t>d</w:t>
      </w:r>
      <w:r w:rsidR="000D7BD3" w:rsidRPr="00E249CE">
        <w:rPr>
          <w:rFonts w:ascii="Times New Roman" w:eastAsiaTheme="minorEastAsia" w:hAnsi="Times New Roman"/>
          <w:sz w:val="22"/>
          <w:szCs w:val="22"/>
          <w:lang w:eastAsia="zh-CN"/>
        </w:rPr>
        <w:t xml:space="preserve"> may become comparable against the cell-size, </w:t>
      </w:r>
      <w:r w:rsidR="00FC045A">
        <w:rPr>
          <w:rFonts w:ascii="Times New Roman" w:eastAsiaTheme="minorEastAsia" w:hAnsi="Times New Roman"/>
          <w:sz w:val="22"/>
          <w:szCs w:val="22"/>
          <w:lang w:eastAsia="zh-CN"/>
        </w:rPr>
        <w:t xml:space="preserve">and </w:t>
      </w:r>
      <w:r w:rsidR="000D7BD3" w:rsidRPr="00E249CE">
        <w:rPr>
          <w:rFonts w:ascii="Times New Roman" w:eastAsiaTheme="minorEastAsia" w:hAnsi="Times New Roman"/>
          <w:sz w:val="22"/>
          <w:szCs w:val="22"/>
          <w:lang w:eastAsia="zh-CN"/>
        </w:rPr>
        <w:t xml:space="preserve">hence more UEs may be </w:t>
      </w:r>
      <w:r w:rsidR="00B74F5A">
        <w:rPr>
          <w:rFonts w:ascii="Times New Roman" w:eastAsiaTheme="minorEastAsia" w:hAnsi="Times New Roman"/>
          <w:sz w:val="22"/>
          <w:szCs w:val="22"/>
          <w:lang w:eastAsia="zh-CN"/>
        </w:rPr>
        <w:t xml:space="preserve">exposed to a </w:t>
      </w:r>
      <w:r w:rsidR="000D7BD3" w:rsidRPr="00E249CE">
        <w:rPr>
          <w:rFonts w:ascii="Times New Roman" w:eastAsiaTheme="minorEastAsia" w:hAnsi="Times New Roman"/>
          <w:sz w:val="22"/>
          <w:szCs w:val="22"/>
          <w:lang w:eastAsia="zh-CN"/>
        </w:rPr>
        <w:t xml:space="preserve">near-field </w:t>
      </w:r>
      <w:r w:rsidR="00B74F5A">
        <w:rPr>
          <w:rFonts w:ascii="Times New Roman" w:eastAsiaTheme="minorEastAsia" w:hAnsi="Times New Roman"/>
          <w:sz w:val="22"/>
          <w:szCs w:val="22"/>
          <w:lang w:eastAsia="zh-CN"/>
        </w:rPr>
        <w:t>transmission</w:t>
      </w:r>
      <w:r w:rsidR="000D7BD3" w:rsidRPr="00E249CE">
        <w:rPr>
          <w:rFonts w:ascii="Times New Roman" w:eastAsiaTheme="minorEastAsia" w:hAnsi="Times New Roman"/>
          <w:sz w:val="22"/>
          <w:szCs w:val="22"/>
          <w:lang w:eastAsia="zh-CN"/>
        </w:rPr>
        <w:t>. From propagation and channel perspectives,</w:t>
      </w:r>
      <w:r w:rsidR="00E37C0D">
        <w:rPr>
          <w:rFonts w:ascii="Times New Roman" w:eastAsiaTheme="minorEastAsia" w:hAnsi="Times New Roman"/>
          <w:sz w:val="22"/>
          <w:szCs w:val="22"/>
          <w:lang w:eastAsia="zh-CN"/>
        </w:rPr>
        <w:t xml:space="preserve"> t</w:t>
      </w:r>
      <w:r w:rsidR="000D7BD3" w:rsidRPr="00E249CE">
        <w:rPr>
          <w:rFonts w:ascii="Times New Roman" w:eastAsiaTheme="minorEastAsia" w:hAnsi="Times New Roman"/>
          <w:sz w:val="22"/>
          <w:szCs w:val="22"/>
          <w:lang w:eastAsia="zh-CN"/>
        </w:rPr>
        <w:t xml:space="preserve">he transmission wave can no longer be assumed as a planar wave, as it transforms to </w:t>
      </w:r>
      <w:r w:rsidR="00E37C0D">
        <w:rPr>
          <w:rFonts w:ascii="Times New Roman" w:eastAsiaTheme="minorEastAsia" w:hAnsi="Times New Roman"/>
          <w:sz w:val="22"/>
          <w:szCs w:val="22"/>
          <w:lang w:eastAsia="zh-CN"/>
        </w:rPr>
        <w:t xml:space="preserve">a </w:t>
      </w:r>
      <w:r w:rsidR="000D7BD3" w:rsidRPr="00E249CE">
        <w:rPr>
          <w:rFonts w:ascii="Times New Roman" w:eastAsiaTheme="minorEastAsia" w:hAnsi="Times New Roman"/>
          <w:sz w:val="22"/>
          <w:szCs w:val="22"/>
          <w:lang w:eastAsia="zh-CN"/>
        </w:rPr>
        <w:t>spherical wave</w:t>
      </w:r>
      <w:r w:rsidR="00E37C0D">
        <w:rPr>
          <w:rFonts w:ascii="Times New Roman" w:eastAsiaTheme="minorEastAsia" w:hAnsi="Times New Roman"/>
          <w:sz w:val="22"/>
          <w:szCs w:val="22"/>
          <w:lang w:eastAsia="zh-CN"/>
        </w:rPr>
        <w:t xml:space="preserve">. As </w:t>
      </w:r>
      <w:r w:rsidR="00E37C0D" w:rsidRPr="00ED6C62">
        <w:rPr>
          <w:rFonts w:ascii="Times New Roman" w:eastAsiaTheme="minorEastAsia" w:hAnsi="Times New Roman"/>
          <w:sz w:val="22"/>
          <w:szCs w:val="22"/>
          <w:lang w:eastAsia="zh-CN"/>
        </w:rPr>
        <w:t>such</w:t>
      </w:r>
      <w:r w:rsidR="000D7BD3" w:rsidRPr="00E249CE">
        <w:rPr>
          <w:rFonts w:ascii="Times New Roman" w:eastAsiaTheme="minorEastAsia" w:hAnsi="Times New Roman"/>
          <w:sz w:val="22"/>
          <w:szCs w:val="22"/>
          <w:lang w:eastAsia="zh-CN"/>
        </w:rPr>
        <w:t>,</w:t>
      </w:r>
      <w:r w:rsidR="00E37C0D" w:rsidRPr="00E249CE">
        <w:rPr>
          <w:rFonts w:ascii="Times New Roman" w:hAnsi="Times New Roman"/>
          <w:sz w:val="22"/>
          <w:szCs w:val="22"/>
        </w:rPr>
        <w:t xml:space="preserve"> instead of </w:t>
      </w:r>
      <w:r>
        <w:rPr>
          <w:rFonts w:ascii="Times New Roman" w:eastAsiaTheme="minorEastAsia" w:hAnsi="Times New Roman"/>
          <w:sz w:val="22"/>
          <w:szCs w:val="22"/>
          <w:lang w:eastAsia="zh-CN"/>
        </w:rPr>
        <w:t>a front w</w:t>
      </w:r>
      <w:r w:rsidR="00E37C0D" w:rsidRPr="00ED6C62">
        <w:rPr>
          <w:rFonts w:ascii="Times New Roman" w:eastAsiaTheme="minorEastAsia" w:hAnsi="Times New Roman"/>
          <w:sz w:val="22"/>
          <w:szCs w:val="22"/>
          <w:lang w:eastAsia="zh-CN"/>
        </w:rPr>
        <w:t>ave</w:t>
      </w:r>
      <w:r w:rsidR="00E37C0D" w:rsidRPr="00E37C0D">
        <w:rPr>
          <w:rFonts w:ascii="Times New Roman" w:eastAsiaTheme="minorEastAsia" w:hAnsi="Times New Roman"/>
          <w:sz w:val="22"/>
          <w:szCs w:val="22"/>
          <w:lang w:eastAsia="zh-CN"/>
        </w:rPr>
        <w:t xml:space="preserve"> with a linear phase progression</w:t>
      </w:r>
      <w:r>
        <w:rPr>
          <w:rFonts w:ascii="Times New Roman" w:eastAsiaTheme="minorEastAsia" w:hAnsi="Times New Roman"/>
          <w:sz w:val="22"/>
          <w:szCs w:val="22"/>
          <w:lang w:eastAsia="zh-CN"/>
        </w:rPr>
        <w:t xml:space="preserve">, </w:t>
      </w:r>
      <w:r w:rsidR="00E37C0D" w:rsidRPr="00E37C0D">
        <w:rPr>
          <w:rFonts w:ascii="Times New Roman" w:eastAsiaTheme="minorEastAsia" w:hAnsi="Times New Roman"/>
          <w:sz w:val="22"/>
          <w:szCs w:val="22"/>
          <w:lang w:eastAsia="zh-CN"/>
        </w:rPr>
        <w:t>a spherical wave with a non-line</w:t>
      </w:r>
      <w:r w:rsidR="00BE357D">
        <w:rPr>
          <w:rFonts w:ascii="Times New Roman" w:eastAsiaTheme="minorEastAsia" w:hAnsi="Times New Roman"/>
          <w:sz w:val="22"/>
          <w:szCs w:val="22"/>
          <w:lang w:eastAsia="zh-CN"/>
        </w:rPr>
        <w:t>a</w:t>
      </w:r>
      <w:r w:rsidR="00E37C0D" w:rsidRPr="00E37C0D">
        <w:rPr>
          <w:rFonts w:ascii="Times New Roman" w:eastAsiaTheme="minorEastAsia" w:hAnsi="Times New Roman"/>
          <w:sz w:val="22"/>
          <w:szCs w:val="22"/>
          <w:lang w:eastAsia="zh-CN"/>
        </w:rPr>
        <w:t xml:space="preserve">r phase progression </w:t>
      </w:r>
      <w:r w:rsidR="007C08BB" w:rsidRPr="00E37C0D">
        <w:rPr>
          <w:rFonts w:ascii="Times New Roman" w:eastAsiaTheme="minorEastAsia" w:hAnsi="Times New Roman"/>
          <w:sz w:val="22"/>
          <w:szCs w:val="22"/>
          <w:lang w:eastAsia="zh-CN"/>
        </w:rPr>
        <w:t>must</w:t>
      </w:r>
      <w:r w:rsidR="00E37C0D" w:rsidRPr="00E37C0D">
        <w:rPr>
          <w:rFonts w:ascii="Times New Roman" w:eastAsiaTheme="minorEastAsia" w:hAnsi="Times New Roman"/>
          <w:sz w:val="22"/>
          <w:szCs w:val="22"/>
          <w:lang w:eastAsia="zh-CN"/>
        </w:rPr>
        <w:t xml:space="preserve"> be considered.</w:t>
      </w:r>
    </w:p>
    <w:p w14:paraId="55AD8194" w14:textId="77777777" w:rsidR="003A7093" w:rsidRDefault="003A7093" w:rsidP="00ED6C62">
      <w:pPr>
        <w:spacing w:after="0"/>
        <w:ind w:firstLine="288"/>
        <w:contextualSpacing/>
        <w:jc w:val="both"/>
        <w:rPr>
          <w:b/>
          <w:bCs/>
          <w:sz w:val="22"/>
          <w:szCs w:val="22"/>
          <w:lang w:val="en-US"/>
        </w:rPr>
      </w:pPr>
    </w:p>
    <w:p w14:paraId="71E415CA" w14:textId="3C7127A1" w:rsidR="00117114" w:rsidRDefault="00ED6C62" w:rsidP="006062CD">
      <w:pPr>
        <w:spacing w:after="0"/>
        <w:ind w:firstLine="288"/>
        <w:contextualSpacing/>
        <w:jc w:val="both"/>
        <w:rPr>
          <w:sz w:val="22"/>
          <w:szCs w:val="22"/>
          <w:lang w:val="en-US"/>
        </w:rPr>
      </w:pPr>
      <w:r w:rsidRPr="00E249CE">
        <w:rPr>
          <w:b/>
          <w:bCs/>
          <w:sz w:val="22"/>
          <w:szCs w:val="22"/>
          <w:lang w:val="en-US"/>
        </w:rPr>
        <w:t>Uniform power distance:</w:t>
      </w:r>
      <w:r>
        <w:rPr>
          <w:sz w:val="22"/>
          <w:szCs w:val="22"/>
          <w:lang w:val="en-US"/>
        </w:rPr>
        <w:t xml:space="preserve"> Another important feature of NF transmission is the notion of Uniform power distance (UPD)</w:t>
      </w:r>
      <w:r w:rsidRPr="00555564">
        <w:rPr>
          <w:sz w:val="22"/>
          <w:szCs w:val="22"/>
          <w:lang w:val="en-US"/>
        </w:rPr>
        <w:t>.</w:t>
      </w:r>
      <w:r w:rsidR="00313B41">
        <w:rPr>
          <w:sz w:val="22"/>
          <w:szCs w:val="22"/>
          <w:lang w:val="en-US"/>
        </w:rPr>
        <w:t xml:space="preserve"> In </w:t>
      </w:r>
      <w:r w:rsidR="00313B41" w:rsidRPr="00313B41">
        <w:rPr>
          <w:sz w:val="22"/>
          <w:szCs w:val="22"/>
          <w:lang w:val="en-US"/>
        </w:rPr>
        <w:t xml:space="preserve">the </w:t>
      </w:r>
      <w:r w:rsidR="00313B41">
        <w:rPr>
          <w:sz w:val="22"/>
          <w:szCs w:val="22"/>
          <w:lang w:val="en-US"/>
        </w:rPr>
        <w:t xml:space="preserve">NF </w:t>
      </w:r>
      <w:r w:rsidR="00313B41" w:rsidRPr="00313B41">
        <w:rPr>
          <w:sz w:val="22"/>
          <w:szCs w:val="22"/>
          <w:lang w:val="en-US"/>
        </w:rPr>
        <w:t>region, the uniform power distance can be used to</w:t>
      </w:r>
      <w:r w:rsidR="004A49AD">
        <w:rPr>
          <w:sz w:val="22"/>
          <w:szCs w:val="22"/>
          <w:lang w:val="en-US"/>
        </w:rPr>
        <w:t xml:space="preserve"> </w:t>
      </w:r>
      <w:r w:rsidR="00313B41" w:rsidRPr="005E200A">
        <w:rPr>
          <w:sz w:val="22"/>
          <w:szCs w:val="22"/>
          <w:lang w:val="en-US"/>
        </w:rPr>
        <w:t>differentiate between regions where the signal amplitude is</w:t>
      </w:r>
      <w:r w:rsidR="004A49AD" w:rsidRPr="005E200A">
        <w:rPr>
          <w:sz w:val="22"/>
          <w:szCs w:val="22"/>
          <w:lang w:val="en-US"/>
        </w:rPr>
        <w:t xml:space="preserve"> </w:t>
      </w:r>
      <w:r w:rsidR="00313B41" w:rsidRPr="005E200A">
        <w:rPr>
          <w:sz w:val="22"/>
          <w:szCs w:val="22"/>
          <w:lang w:val="en-US"/>
        </w:rPr>
        <w:t xml:space="preserve">uniform </w:t>
      </w:r>
      <w:r w:rsidR="004A49AD" w:rsidRPr="005E200A">
        <w:rPr>
          <w:sz w:val="22"/>
          <w:szCs w:val="22"/>
          <w:lang w:val="en-US"/>
        </w:rPr>
        <w:t>or</w:t>
      </w:r>
      <w:r w:rsidR="00313B41" w:rsidRPr="005E200A">
        <w:rPr>
          <w:sz w:val="22"/>
          <w:szCs w:val="22"/>
          <w:lang w:val="en-US"/>
        </w:rPr>
        <w:t xml:space="preserve"> non-uniform</w:t>
      </w:r>
      <w:r w:rsidR="004A49AD" w:rsidRPr="005E200A">
        <w:rPr>
          <w:sz w:val="22"/>
          <w:szCs w:val="22"/>
          <w:lang w:val="en-US"/>
        </w:rPr>
        <w:t xml:space="preserve"> </w:t>
      </w:r>
      <w:r w:rsidR="00357A67" w:rsidRPr="005E200A">
        <w:rPr>
          <w:sz w:val="22"/>
          <w:szCs w:val="22"/>
          <w:lang w:val="en-US"/>
        </w:rPr>
        <w:t xml:space="preserve">as </w:t>
      </w:r>
      <w:r w:rsidR="001D0B17" w:rsidRPr="005E200A">
        <w:rPr>
          <w:sz w:val="22"/>
          <w:szCs w:val="22"/>
          <w:lang w:val="en-US"/>
        </w:rPr>
        <w:t>shown in</w:t>
      </w:r>
      <w:r w:rsidR="00E52B84" w:rsidRPr="005E200A">
        <w:rPr>
          <w:sz w:val="22"/>
          <w:szCs w:val="22"/>
          <w:lang w:val="en-US"/>
        </w:rPr>
        <w:t xml:space="preserve"> </w:t>
      </w:r>
      <w:r w:rsidR="00E52B84" w:rsidRPr="005E200A">
        <w:rPr>
          <w:sz w:val="22"/>
          <w:szCs w:val="22"/>
          <w:lang w:val="en-US"/>
        </w:rPr>
        <w:fldChar w:fldCharType="begin"/>
      </w:r>
      <w:r w:rsidR="00E52B84" w:rsidRPr="005E200A">
        <w:rPr>
          <w:sz w:val="22"/>
          <w:szCs w:val="22"/>
          <w:lang w:val="en-US"/>
        </w:rPr>
        <w:instrText xml:space="preserve"> REF _Ref162605034 \h  \* MERGEFORMAT </w:instrText>
      </w:r>
      <w:r w:rsidR="00E52B84" w:rsidRPr="005E200A">
        <w:rPr>
          <w:sz w:val="22"/>
          <w:szCs w:val="22"/>
          <w:lang w:val="en-US"/>
        </w:rPr>
      </w:r>
      <w:r w:rsidR="00E52B84" w:rsidRPr="005E200A">
        <w:rPr>
          <w:sz w:val="22"/>
          <w:szCs w:val="22"/>
          <w:lang w:val="en-US"/>
        </w:rPr>
        <w:fldChar w:fldCharType="separate"/>
      </w:r>
      <w:r w:rsidR="00E52B84" w:rsidRPr="005E200A">
        <w:rPr>
          <w:sz w:val="22"/>
          <w:szCs w:val="22"/>
        </w:rPr>
        <w:t xml:space="preserve">Figure </w:t>
      </w:r>
      <w:r w:rsidR="00E52B84" w:rsidRPr="005E200A">
        <w:rPr>
          <w:noProof/>
          <w:sz w:val="22"/>
          <w:szCs w:val="22"/>
        </w:rPr>
        <w:t>1</w:t>
      </w:r>
      <w:r w:rsidR="00E52B84" w:rsidRPr="005E200A">
        <w:rPr>
          <w:sz w:val="22"/>
          <w:szCs w:val="22"/>
          <w:lang w:val="en-US"/>
        </w:rPr>
        <w:fldChar w:fldCharType="end"/>
      </w:r>
      <w:r w:rsidR="004A49AD" w:rsidRPr="005E200A">
        <w:rPr>
          <w:sz w:val="22"/>
          <w:szCs w:val="22"/>
          <w:lang w:val="en-US"/>
        </w:rPr>
        <w:t>.</w:t>
      </w:r>
      <w:r w:rsidRPr="005E200A">
        <w:rPr>
          <w:sz w:val="22"/>
          <w:szCs w:val="22"/>
          <w:lang w:val="en-US"/>
        </w:rPr>
        <w:t xml:space="preserve"> </w:t>
      </w:r>
      <w:r w:rsidR="00EC74F3" w:rsidRPr="005E200A">
        <w:rPr>
          <w:sz w:val="22"/>
          <w:szCs w:val="22"/>
          <w:lang w:val="en-US"/>
        </w:rPr>
        <w:t xml:space="preserve">In the region </w:t>
      </w:r>
      <w:r w:rsidR="00940E50" w:rsidRPr="005E200A">
        <w:rPr>
          <w:sz w:val="22"/>
          <w:szCs w:val="22"/>
          <w:lang w:val="en-US"/>
        </w:rPr>
        <w:t>of</w:t>
      </w:r>
      <w:r w:rsidR="00EC74F3" w:rsidRPr="005E200A">
        <w:rPr>
          <w:sz w:val="22"/>
          <w:szCs w:val="22"/>
          <w:lang w:val="en-US"/>
        </w:rPr>
        <w:t xml:space="preserve"> the </w:t>
      </w:r>
      <w:r w:rsidRPr="005E200A">
        <w:rPr>
          <w:sz w:val="22"/>
          <w:szCs w:val="22"/>
          <w:lang w:val="en-US"/>
        </w:rPr>
        <w:t>UPD</w:t>
      </w:r>
      <w:r w:rsidR="00EC74F3" w:rsidRPr="005E200A">
        <w:rPr>
          <w:sz w:val="22"/>
          <w:szCs w:val="22"/>
          <w:lang w:val="en-US"/>
        </w:rPr>
        <w:t>,</w:t>
      </w:r>
      <w:r w:rsidRPr="005E200A">
        <w:rPr>
          <w:sz w:val="22"/>
          <w:szCs w:val="22"/>
          <w:lang w:val="en-US"/>
        </w:rPr>
        <w:t xml:space="preserve"> the ratio of the minimum channel amplitude/power to the maximum channel</w:t>
      </w:r>
      <w:r w:rsidR="00343022">
        <w:rPr>
          <w:sz w:val="22"/>
          <w:szCs w:val="22"/>
          <w:lang w:val="en-US"/>
        </w:rPr>
        <w:t xml:space="preserve"> amplitude</w:t>
      </w:r>
      <w:r w:rsidRPr="005E200A">
        <w:rPr>
          <w:sz w:val="22"/>
          <w:szCs w:val="22"/>
          <w:lang w:val="en-US"/>
        </w:rPr>
        <w:t xml:space="preserve">/power is </w:t>
      </w:r>
      <w:r w:rsidR="00FF6D53" w:rsidRPr="005E200A">
        <w:rPr>
          <w:sz w:val="22"/>
          <w:szCs w:val="22"/>
          <w:lang w:val="en-US"/>
        </w:rPr>
        <w:t xml:space="preserve">larger </w:t>
      </w:r>
      <w:r w:rsidRPr="005E200A">
        <w:rPr>
          <w:sz w:val="22"/>
          <w:szCs w:val="22"/>
          <w:lang w:val="en-US"/>
        </w:rPr>
        <w:t xml:space="preserve">than a </w:t>
      </w:r>
      <w:r w:rsidR="004954AA" w:rsidRPr="005E200A">
        <w:rPr>
          <w:sz w:val="22"/>
          <w:szCs w:val="22"/>
          <w:lang w:val="en-US"/>
        </w:rPr>
        <w:t xml:space="preserve">defined </w:t>
      </w:r>
      <w:r w:rsidRPr="005E200A">
        <w:rPr>
          <w:sz w:val="22"/>
          <w:szCs w:val="22"/>
          <w:lang w:val="en-US"/>
        </w:rPr>
        <w:t>threshold</w:t>
      </w:r>
      <w:r w:rsidR="00C236F8" w:rsidRPr="005E200A">
        <w:rPr>
          <w:sz w:val="22"/>
          <w:szCs w:val="22"/>
          <w:lang w:val="en-US"/>
        </w:rPr>
        <w:t xml:space="preserve"> [5]</w:t>
      </w:r>
      <w:r w:rsidRPr="005E200A">
        <w:rPr>
          <w:sz w:val="22"/>
          <w:szCs w:val="22"/>
          <w:lang w:val="en-US"/>
        </w:rPr>
        <w:t>.</w:t>
      </w:r>
      <w:r w:rsidR="001D0B17" w:rsidRPr="005E200A">
        <w:rPr>
          <w:sz w:val="22"/>
          <w:szCs w:val="22"/>
          <w:lang w:val="en-US"/>
        </w:rPr>
        <w:t xml:space="preserve"> </w:t>
      </w:r>
      <w:r w:rsidR="00F257CB" w:rsidRPr="005E200A">
        <w:rPr>
          <w:sz w:val="22"/>
          <w:szCs w:val="22"/>
          <w:lang w:val="en-US"/>
        </w:rPr>
        <w:t xml:space="preserve">This </w:t>
      </w:r>
      <w:r w:rsidR="000C5CE9" w:rsidRPr="005E200A">
        <w:rPr>
          <w:sz w:val="22"/>
          <w:szCs w:val="22"/>
          <w:lang w:val="en-US"/>
        </w:rPr>
        <w:t xml:space="preserve">UPD property </w:t>
      </w:r>
      <w:r w:rsidR="00A37B55" w:rsidRPr="005E200A">
        <w:rPr>
          <w:sz w:val="22"/>
          <w:szCs w:val="22"/>
          <w:lang w:val="en-US"/>
        </w:rPr>
        <w:t>ensure</w:t>
      </w:r>
      <w:r w:rsidR="006F2C55" w:rsidRPr="005E200A">
        <w:rPr>
          <w:sz w:val="22"/>
          <w:szCs w:val="22"/>
          <w:lang w:val="en-US"/>
        </w:rPr>
        <w:t>s</w:t>
      </w:r>
      <w:r w:rsidR="00A37B55" w:rsidRPr="005E200A">
        <w:rPr>
          <w:sz w:val="22"/>
          <w:szCs w:val="22"/>
          <w:lang w:val="en-US"/>
        </w:rPr>
        <w:t xml:space="preserve"> that the </w:t>
      </w:r>
      <w:r w:rsidR="00DC7106" w:rsidRPr="005E200A">
        <w:rPr>
          <w:sz w:val="22"/>
          <w:szCs w:val="22"/>
          <w:lang w:val="en-US"/>
        </w:rPr>
        <w:t xml:space="preserve">channel amplitude </w:t>
      </w:r>
      <w:r w:rsidR="009434A2" w:rsidRPr="005E200A">
        <w:rPr>
          <w:sz w:val="22"/>
          <w:szCs w:val="22"/>
          <w:lang w:val="en-US"/>
        </w:rPr>
        <w:t>can be</w:t>
      </w:r>
      <w:r w:rsidR="00E24E99" w:rsidRPr="005E200A">
        <w:rPr>
          <w:sz w:val="22"/>
          <w:szCs w:val="22"/>
          <w:lang w:val="en-US"/>
        </w:rPr>
        <w:t xml:space="preserve"> assumed </w:t>
      </w:r>
      <w:r w:rsidR="00FA46AC" w:rsidRPr="005E200A">
        <w:rPr>
          <w:sz w:val="22"/>
          <w:szCs w:val="22"/>
          <w:lang w:val="en-US"/>
        </w:rPr>
        <w:t>to be</w:t>
      </w:r>
      <w:r w:rsidR="00E24E99" w:rsidRPr="005E200A">
        <w:rPr>
          <w:sz w:val="22"/>
          <w:szCs w:val="22"/>
          <w:lang w:val="en-US"/>
        </w:rPr>
        <w:t xml:space="preserve"> homogeneous </w:t>
      </w:r>
      <w:r w:rsidR="00FA46AC" w:rsidRPr="005E200A">
        <w:rPr>
          <w:sz w:val="22"/>
          <w:szCs w:val="22"/>
          <w:lang w:val="en-US"/>
        </w:rPr>
        <w:t>similar to</w:t>
      </w:r>
      <w:r w:rsidR="002C59FE" w:rsidRPr="005E200A">
        <w:rPr>
          <w:sz w:val="22"/>
          <w:szCs w:val="22"/>
          <w:lang w:val="en-US"/>
        </w:rPr>
        <w:t xml:space="preserve"> FF</w:t>
      </w:r>
      <w:r w:rsidR="00222DE3" w:rsidRPr="005E200A">
        <w:rPr>
          <w:sz w:val="22"/>
          <w:szCs w:val="22"/>
          <w:lang w:val="en-US"/>
        </w:rPr>
        <w:t xml:space="preserve"> </w:t>
      </w:r>
      <w:r w:rsidRPr="005E200A">
        <w:rPr>
          <w:sz w:val="22"/>
          <w:szCs w:val="22"/>
          <w:lang w:val="en-US"/>
        </w:rPr>
        <w:t>amplitude</w:t>
      </w:r>
      <w:r>
        <w:rPr>
          <w:sz w:val="22"/>
          <w:szCs w:val="22"/>
          <w:lang w:val="en-US"/>
        </w:rPr>
        <w:t>/power</w:t>
      </w:r>
      <w:r w:rsidRPr="001105D0">
        <w:rPr>
          <w:sz w:val="22"/>
          <w:szCs w:val="22"/>
          <w:lang w:val="en-US"/>
        </w:rPr>
        <w:t xml:space="preserve"> </w:t>
      </w:r>
      <w:r w:rsidR="004A7934">
        <w:rPr>
          <w:sz w:val="22"/>
          <w:szCs w:val="22"/>
          <w:lang w:val="en-US"/>
        </w:rPr>
        <w:t>defined in TR 38.901 Eq. (e.g. 7.5-28, 7.5-29)</w:t>
      </w:r>
      <w:r w:rsidR="00865454">
        <w:rPr>
          <w:sz w:val="22"/>
          <w:szCs w:val="22"/>
          <w:lang w:val="en-US"/>
        </w:rPr>
        <w:t xml:space="preserve">, thus the </w:t>
      </w:r>
      <w:r w:rsidR="00B95E4C">
        <w:rPr>
          <w:sz w:val="22"/>
          <w:szCs w:val="22"/>
          <w:lang w:val="en-US"/>
        </w:rPr>
        <w:t xml:space="preserve">same </w:t>
      </w:r>
      <w:r w:rsidR="00865454">
        <w:rPr>
          <w:sz w:val="22"/>
          <w:szCs w:val="22"/>
          <w:lang w:val="en-US"/>
        </w:rPr>
        <w:t xml:space="preserve">channel amplitude </w:t>
      </w:r>
      <w:r w:rsidR="00B95E4C">
        <w:rPr>
          <w:sz w:val="22"/>
          <w:szCs w:val="22"/>
          <w:lang w:val="en-US"/>
        </w:rPr>
        <w:t xml:space="preserve">generation method used </w:t>
      </w:r>
      <w:r w:rsidR="0046460E">
        <w:rPr>
          <w:sz w:val="22"/>
          <w:szCs w:val="22"/>
          <w:lang w:val="en-US"/>
        </w:rPr>
        <w:t xml:space="preserve">in FF can </w:t>
      </w:r>
      <w:r w:rsidR="00CF79DF">
        <w:rPr>
          <w:sz w:val="22"/>
          <w:szCs w:val="22"/>
          <w:lang w:val="en-US"/>
        </w:rPr>
        <w:lastRenderedPageBreak/>
        <w:t xml:space="preserve">be </w:t>
      </w:r>
      <w:r w:rsidR="00B95E4C">
        <w:rPr>
          <w:sz w:val="22"/>
          <w:szCs w:val="22"/>
          <w:lang w:val="en-US"/>
        </w:rPr>
        <w:t>applied</w:t>
      </w:r>
      <w:r w:rsidR="00CF79DF">
        <w:rPr>
          <w:sz w:val="22"/>
          <w:szCs w:val="22"/>
          <w:lang w:val="en-US"/>
        </w:rPr>
        <w:t xml:space="preserve"> </w:t>
      </w:r>
      <w:r w:rsidR="009B3D6D">
        <w:rPr>
          <w:sz w:val="22"/>
          <w:szCs w:val="22"/>
          <w:lang w:val="en-US"/>
        </w:rPr>
        <w:t>in the</w:t>
      </w:r>
      <w:r w:rsidR="00552292">
        <w:rPr>
          <w:sz w:val="22"/>
          <w:szCs w:val="22"/>
          <w:lang w:val="en-US"/>
        </w:rPr>
        <w:t xml:space="preserve"> NF</w:t>
      </w:r>
      <w:r w:rsidR="00B95E4C">
        <w:rPr>
          <w:sz w:val="22"/>
          <w:szCs w:val="22"/>
          <w:lang w:val="en-US"/>
        </w:rPr>
        <w:t xml:space="preserve"> as well</w:t>
      </w:r>
      <w:r w:rsidRPr="001105D0">
        <w:rPr>
          <w:sz w:val="22"/>
          <w:szCs w:val="22"/>
          <w:lang w:val="en-US"/>
        </w:rPr>
        <w:t xml:space="preserve">. </w:t>
      </w:r>
      <w:r w:rsidR="00DF503E">
        <w:rPr>
          <w:sz w:val="22"/>
          <w:szCs w:val="22"/>
          <w:lang w:val="en-US"/>
        </w:rPr>
        <w:t>S</w:t>
      </w:r>
      <w:r w:rsidR="00DF503E" w:rsidRPr="00DF503E">
        <w:rPr>
          <w:sz w:val="22"/>
          <w:szCs w:val="22"/>
          <w:lang w:val="en-US"/>
        </w:rPr>
        <w:t>pecifically</w:t>
      </w:r>
      <w:r w:rsidRPr="001105D0">
        <w:rPr>
          <w:sz w:val="22"/>
          <w:szCs w:val="22"/>
          <w:lang w:val="en-US"/>
        </w:rPr>
        <w:t xml:space="preserve">, </w:t>
      </w:r>
      <w:r w:rsidR="00933503">
        <w:rPr>
          <w:sz w:val="22"/>
          <w:szCs w:val="22"/>
          <w:lang w:val="en-US"/>
        </w:rPr>
        <w:t xml:space="preserve">the channel amplitude </w:t>
      </w:r>
      <w:r w:rsidR="00E90ADE">
        <w:rPr>
          <w:sz w:val="22"/>
          <w:szCs w:val="22"/>
          <w:lang w:val="en-US"/>
        </w:rPr>
        <w:t xml:space="preserve">generation </w:t>
      </w:r>
      <w:r w:rsidR="00630222">
        <w:rPr>
          <w:sz w:val="22"/>
          <w:szCs w:val="22"/>
          <w:lang w:val="en-US"/>
        </w:rPr>
        <w:t xml:space="preserve">is independent </w:t>
      </w:r>
      <w:r w:rsidRPr="00573A9B">
        <w:rPr>
          <w:sz w:val="22"/>
          <w:szCs w:val="22"/>
          <w:lang w:val="en-US"/>
        </w:rPr>
        <w:t xml:space="preserve">for each </w:t>
      </w:r>
      <w:r>
        <w:rPr>
          <w:sz w:val="22"/>
          <w:szCs w:val="22"/>
          <w:lang w:val="en-US"/>
        </w:rPr>
        <w:t>Tx-Rx</w:t>
      </w:r>
      <w:r w:rsidRPr="000D6EFE">
        <w:rPr>
          <w:sz w:val="22"/>
          <w:szCs w:val="22"/>
          <w:lang w:val="en-US"/>
        </w:rPr>
        <w:t xml:space="preserve"> pair </w:t>
      </w:r>
      <w:r w:rsidR="00081642">
        <w:rPr>
          <w:sz w:val="22"/>
          <w:szCs w:val="22"/>
          <w:lang w:val="en-US"/>
        </w:rPr>
        <w:t>as in the</w:t>
      </w:r>
      <w:r w:rsidR="00DC7A5C">
        <w:rPr>
          <w:sz w:val="22"/>
          <w:szCs w:val="22"/>
          <w:lang w:val="en-US"/>
        </w:rPr>
        <w:t xml:space="preserve"> </w:t>
      </w:r>
      <w:r>
        <w:rPr>
          <w:sz w:val="22"/>
          <w:szCs w:val="22"/>
          <w:lang w:val="en-US"/>
        </w:rPr>
        <w:t>FF</w:t>
      </w:r>
      <w:r w:rsidR="00081642">
        <w:rPr>
          <w:sz w:val="22"/>
          <w:szCs w:val="22"/>
          <w:lang w:val="en-US"/>
        </w:rPr>
        <w:t xml:space="preserve"> model</w:t>
      </w:r>
      <w:r w:rsidR="00C4041D">
        <w:rPr>
          <w:sz w:val="22"/>
          <w:szCs w:val="22"/>
          <w:lang w:val="en-US"/>
        </w:rPr>
        <w:t xml:space="preserve">. </w:t>
      </w:r>
      <w:r w:rsidR="00BB194E">
        <w:rPr>
          <w:sz w:val="22"/>
          <w:szCs w:val="22"/>
          <w:lang w:val="en-US"/>
        </w:rPr>
        <w:t>In this manner</w:t>
      </w:r>
      <w:r w:rsidR="00644137">
        <w:rPr>
          <w:sz w:val="22"/>
          <w:szCs w:val="22"/>
          <w:lang w:val="en-US"/>
        </w:rPr>
        <w:t>,</w:t>
      </w:r>
      <w:r>
        <w:rPr>
          <w:sz w:val="22"/>
          <w:szCs w:val="22"/>
          <w:lang w:val="en-US"/>
        </w:rPr>
        <w:t xml:space="preserve"> </w:t>
      </w:r>
      <w:r w:rsidRPr="001105D0">
        <w:rPr>
          <w:sz w:val="22"/>
          <w:szCs w:val="22"/>
          <w:lang w:val="en-US"/>
        </w:rPr>
        <w:t xml:space="preserve">the computational complexity </w:t>
      </w:r>
      <w:r w:rsidR="007E7361">
        <w:rPr>
          <w:sz w:val="22"/>
          <w:szCs w:val="22"/>
          <w:lang w:val="en-US"/>
        </w:rPr>
        <w:t xml:space="preserve">of NF </w:t>
      </w:r>
      <w:r w:rsidRPr="001105D0">
        <w:rPr>
          <w:sz w:val="22"/>
          <w:szCs w:val="22"/>
          <w:lang w:val="en-US"/>
        </w:rPr>
        <w:t>can be reduced</w:t>
      </w:r>
      <w:r w:rsidR="00421627">
        <w:rPr>
          <w:sz w:val="22"/>
          <w:szCs w:val="22"/>
          <w:lang w:val="en-US"/>
        </w:rPr>
        <w:t xml:space="preserve">, compared to </w:t>
      </w:r>
      <w:r w:rsidR="000B12C8">
        <w:rPr>
          <w:sz w:val="22"/>
          <w:szCs w:val="22"/>
          <w:lang w:val="en-US"/>
        </w:rPr>
        <w:t xml:space="preserve">full </w:t>
      </w:r>
      <w:r w:rsidR="00F27EDB">
        <w:rPr>
          <w:sz w:val="22"/>
          <w:szCs w:val="22"/>
          <w:lang w:val="en-US"/>
        </w:rPr>
        <w:t xml:space="preserve">(array/Tx-Rx pair) </w:t>
      </w:r>
      <w:r w:rsidR="00C94711">
        <w:rPr>
          <w:sz w:val="22"/>
          <w:szCs w:val="22"/>
          <w:lang w:val="en-US"/>
        </w:rPr>
        <w:t>amplitude modeling</w:t>
      </w:r>
      <w:r w:rsidRPr="001105D0">
        <w:rPr>
          <w:sz w:val="22"/>
          <w:szCs w:val="22"/>
          <w:lang w:val="en-US"/>
        </w:rPr>
        <w:t xml:space="preserve">. </w:t>
      </w:r>
      <w:r w:rsidR="004B6EF4">
        <w:rPr>
          <w:sz w:val="22"/>
          <w:szCs w:val="22"/>
          <w:lang w:val="en-US"/>
        </w:rPr>
        <w:t xml:space="preserve">Therefore, </w:t>
      </w:r>
      <w:r w:rsidR="00A37B55">
        <w:rPr>
          <w:sz w:val="22"/>
          <w:szCs w:val="22"/>
          <w:lang w:val="en-US"/>
        </w:rPr>
        <w:t xml:space="preserve">UPD </w:t>
      </w:r>
      <w:r w:rsidR="00404B92">
        <w:rPr>
          <w:sz w:val="22"/>
          <w:szCs w:val="22"/>
          <w:lang w:val="en-US"/>
        </w:rPr>
        <w:t>represents</w:t>
      </w:r>
      <w:r w:rsidR="007D33EA">
        <w:rPr>
          <w:sz w:val="22"/>
          <w:szCs w:val="22"/>
          <w:lang w:val="en-US"/>
        </w:rPr>
        <w:t xml:space="preserve"> </w:t>
      </w:r>
      <w:r w:rsidR="00404B92">
        <w:rPr>
          <w:sz w:val="22"/>
          <w:szCs w:val="22"/>
          <w:lang w:val="en-US"/>
        </w:rPr>
        <w:t>the portion of the</w:t>
      </w:r>
      <w:r w:rsidR="00A37B55">
        <w:rPr>
          <w:sz w:val="22"/>
          <w:szCs w:val="22"/>
          <w:lang w:val="en-US"/>
        </w:rPr>
        <w:t xml:space="preserve"> NF region in which t</w:t>
      </w:r>
      <w:r w:rsidR="00A37B55" w:rsidRPr="00555564">
        <w:rPr>
          <w:sz w:val="22"/>
          <w:szCs w:val="22"/>
          <w:lang w:val="en-US"/>
        </w:rPr>
        <w:t>he</w:t>
      </w:r>
      <w:r w:rsidR="00A37B55">
        <w:rPr>
          <w:sz w:val="22"/>
          <w:szCs w:val="22"/>
          <w:lang w:val="en-US"/>
        </w:rPr>
        <w:t xml:space="preserve"> received channel amplitude/power can be assumed </w:t>
      </w:r>
      <w:r w:rsidR="00404B92">
        <w:rPr>
          <w:sz w:val="22"/>
          <w:szCs w:val="22"/>
          <w:lang w:val="en-US"/>
        </w:rPr>
        <w:t xml:space="preserve">to be </w:t>
      </w:r>
      <w:r w:rsidR="00C05728">
        <w:rPr>
          <w:sz w:val="22"/>
          <w:szCs w:val="22"/>
          <w:lang w:val="en-US"/>
        </w:rPr>
        <w:t>(</w:t>
      </w:r>
      <w:r w:rsidR="00A37B55">
        <w:rPr>
          <w:sz w:val="22"/>
          <w:szCs w:val="22"/>
          <w:lang w:val="en-US"/>
        </w:rPr>
        <w:t>almost</w:t>
      </w:r>
      <w:r w:rsidR="00C05728">
        <w:rPr>
          <w:sz w:val="22"/>
          <w:szCs w:val="22"/>
          <w:lang w:val="en-US"/>
        </w:rPr>
        <w:t>)</w:t>
      </w:r>
      <w:r w:rsidR="00A37B55">
        <w:rPr>
          <w:sz w:val="22"/>
          <w:szCs w:val="22"/>
          <w:lang w:val="en-US"/>
        </w:rPr>
        <w:t xml:space="preserve"> uniform and constant. </w:t>
      </w:r>
    </w:p>
    <w:p w14:paraId="539294D9" w14:textId="04BE3BDF" w:rsidR="00050E21" w:rsidRDefault="00050E21" w:rsidP="00DA7649">
      <w:pPr>
        <w:keepNext/>
        <w:spacing w:after="0"/>
        <w:ind w:firstLine="288"/>
        <w:contextualSpacing/>
        <w:jc w:val="center"/>
      </w:pPr>
    </w:p>
    <w:bookmarkStart w:id="3" w:name="_Ref162605034"/>
    <w:p w14:paraId="73BB5794" w14:textId="741F4670" w:rsidR="000E7EE3" w:rsidRDefault="00B851FA" w:rsidP="00CA3775">
      <w:pPr>
        <w:pStyle w:val="Caption"/>
        <w:jc w:val="center"/>
      </w:pPr>
      <w:r>
        <w:object w:dxaOrig="16035" w:dyaOrig="4965" w14:anchorId="34983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157.5pt" o:ole="">
            <v:imagedata r:id="rId11" o:title=""/>
          </v:shape>
          <o:OLEObject Type="Embed" ProgID="Visio.Drawing.15" ShapeID="_x0000_i1025" DrawAspect="Content" ObjectID="_1773822668" r:id="rId12"/>
        </w:object>
      </w:r>
    </w:p>
    <w:p w14:paraId="0F2B39E7" w14:textId="3E552C2C" w:rsidR="00EE0985" w:rsidRDefault="00050E21" w:rsidP="00DA7649">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bookmarkEnd w:id="3"/>
      <w:r w:rsidR="00F47FBA">
        <w:t xml:space="preserve"> </w:t>
      </w:r>
      <w:r w:rsidR="00CD193A">
        <w:t xml:space="preserve">NF </w:t>
      </w:r>
      <w:r w:rsidR="00296558">
        <w:t xml:space="preserve">and UPD </w:t>
      </w:r>
      <w:r w:rsidR="005B32CC" w:rsidRPr="005B32CC">
        <w:t xml:space="preserve">region </w:t>
      </w:r>
      <w:r w:rsidR="00296558">
        <w:t xml:space="preserve">for 65 x </w:t>
      </w:r>
      <w:r w:rsidR="0088275F">
        <w:t>65</w:t>
      </w:r>
      <w:r w:rsidR="005B32CC" w:rsidRPr="005B32CC">
        <w:t xml:space="preserve"> antenna array</w:t>
      </w:r>
      <w:r w:rsidR="0088275F">
        <w:t xml:space="preserve"> @ 10 GHz</w:t>
      </w:r>
    </w:p>
    <w:p w14:paraId="12AB726C" w14:textId="77777777" w:rsidR="00050E21" w:rsidRDefault="00050E21" w:rsidP="00590151">
      <w:pPr>
        <w:ind w:firstLine="288"/>
        <w:contextualSpacing/>
        <w:jc w:val="both"/>
        <w:rPr>
          <w:sz w:val="22"/>
          <w:szCs w:val="22"/>
          <w:lang w:val="en-US"/>
        </w:rPr>
      </w:pPr>
    </w:p>
    <w:p w14:paraId="4C870C17" w14:textId="2CF3FC98" w:rsidR="009C4E5F" w:rsidRDefault="00AD4B3E" w:rsidP="009C4E5F">
      <w:pPr>
        <w:spacing w:after="0"/>
        <w:ind w:firstLine="288"/>
        <w:contextualSpacing/>
        <w:jc w:val="both"/>
        <w:rPr>
          <w:sz w:val="22"/>
          <w:szCs w:val="22"/>
          <w:lang w:val="en-US"/>
        </w:rPr>
      </w:pPr>
      <w:r>
        <w:rPr>
          <w:sz w:val="22"/>
          <w:szCs w:val="22"/>
          <w:lang w:val="en-US"/>
        </w:rPr>
        <w:t xml:space="preserve">In the </w:t>
      </w:r>
      <w:r w:rsidR="009E1AF3">
        <w:rPr>
          <w:sz w:val="22"/>
          <w:szCs w:val="22"/>
          <w:lang w:val="en-US"/>
        </w:rPr>
        <w:t>example</w:t>
      </w:r>
      <w:r>
        <w:rPr>
          <w:sz w:val="22"/>
          <w:szCs w:val="22"/>
          <w:lang w:val="en-US"/>
        </w:rPr>
        <w:t xml:space="preserve"> shown in Figure 1</w:t>
      </w:r>
      <w:r w:rsidR="009E1AF3">
        <w:rPr>
          <w:sz w:val="22"/>
          <w:szCs w:val="22"/>
          <w:lang w:val="en-US"/>
        </w:rPr>
        <w:t xml:space="preserve">, </w:t>
      </w:r>
      <w:r w:rsidR="00810BD0">
        <w:rPr>
          <w:sz w:val="22"/>
          <w:szCs w:val="22"/>
          <w:lang w:val="en-US"/>
        </w:rPr>
        <w:t xml:space="preserve">we </w:t>
      </w:r>
      <w:r w:rsidR="00752802">
        <w:rPr>
          <w:sz w:val="22"/>
          <w:szCs w:val="22"/>
          <w:lang w:val="en-US"/>
        </w:rPr>
        <w:t>demonstrate</w:t>
      </w:r>
      <w:r w:rsidR="00374629">
        <w:rPr>
          <w:sz w:val="22"/>
          <w:szCs w:val="22"/>
          <w:lang w:val="en-US"/>
        </w:rPr>
        <w:t xml:space="preserve"> </w:t>
      </w:r>
      <w:r w:rsidR="00707529">
        <w:rPr>
          <w:sz w:val="22"/>
          <w:szCs w:val="22"/>
          <w:lang w:val="en-US"/>
        </w:rPr>
        <w:t xml:space="preserve">UPD </w:t>
      </w:r>
      <w:r w:rsidR="00AE11C0">
        <w:rPr>
          <w:sz w:val="22"/>
          <w:szCs w:val="22"/>
          <w:lang w:val="en-US"/>
        </w:rPr>
        <w:t xml:space="preserve">range </w:t>
      </w:r>
      <w:r w:rsidR="007C63BE">
        <w:rPr>
          <w:sz w:val="22"/>
          <w:szCs w:val="22"/>
          <w:lang w:val="en-US"/>
        </w:rPr>
        <w:t xml:space="preserve">based on </w:t>
      </w:r>
      <w:r w:rsidR="004032D8">
        <w:rPr>
          <w:sz w:val="22"/>
          <w:szCs w:val="22"/>
          <w:lang w:val="en-US"/>
        </w:rPr>
        <w:t>the</w:t>
      </w:r>
      <w:r w:rsidR="00D06952">
        <w:rPr>
          <w:sz w:val="22"/>
          <w:szCs w:val="22"/>
          <w:lang w:val="en-US"/>
        </w:rPr>
        <w:t xml:space="preserve"> free space </w:t>
      </w:r>
      <w:r w:rsidR="00B750CE">
        <w:rPr>
          <w:sz w:val="22"/>
          <w:szCs w:val="22"/>
          <w:lang w:val="en-US"/>
        </w:rPr>
        <w:t xml:space="preserve">(LOS) </w:t>
      </w:r>
      <w:r w:rsidR="00F25D48">
        <w:rPr>
          <w:sz w:val="22"/>
          <w:szCs w:val="22"/>
          <w:lang w:val="en-US"/>
        </w:rPr>
        <w:t>propagation with isotropic radiation pattern</w:t>
      </w:r>
      <w:r w:rsidR="00B750CE">
        <w:rPr>
          <w:sz w:val="22"/>
          <w:szCs w:val="22"/>
          <w:lang w:val="en-US"/>
        </w:rPr>
        <w:t xml:space="preserve">. </w:t>
      </w:r>
      <w:r w:rsidR="00DA6450">
        <w:rPr>
          <w:sz w:val="22"/>
          <w:szCs w:val="22"/>
          <w:lang w:val="en-US"/>
        </w:rPr>
        <w:t>The</w:t>
      </w:r>
      <w:r w:rsidR="00D21ED5" w:rsidRPr="00D21ED5">
        <w:rPr>
          <w:sz w:val="22"/>
          <w:szCs w:val="22"/>
          <w:lang w:val="en-US"/>
        </w:rPr>
        <w:t xml:space="preserve"> LOS MISO setup </w:t>
      </w:r>
      <w:r w:rsidR="00EA23E5">
        <w:rPr>
          <w:sz w:val="22"/>
          <w:szCs w:val="22"/>
          <w:lang w:val="en-US"/>
        </w:rPr>
        <w:t xml:space="preserve">is based on a UPA with </w:t>
      </w:r>
      <m:oMath>
        <m:r>
          <w:rPr>
            <w:rFonts w:ascii="Cambria Math" w:hAnsi="Cambria Math"/>
            <w:sz w:val="22"/>
            <w:szCs w:val="22"/>
            <w:lang w:val="en-US"/>
          </w:rPr>
          <m:t>65×65</m:t>
        </m:r>
      </m:oMath>
      <w:r w:rsidR="00E576D2">
        <w:rPr>
          <w:sz w:val="22"/>
          <w:szCs w:val="22"/>
          <w:lang w:val="en-US"/>
        </w:rPr>
        <w:t xml:space="preserve"> </w:t>
      </w:r>
      <w:r w:rsidR="0081047E">
        <w:rPr>
          <w:sz w:val="22"/>
          <w:szCs w:val="22"/>
          <w:lang w:val="en-US"/>
        </w:rPr>
        <w:t>antenna elements</w:t>
      </w:r>
      <w:r w:rsidR="00BC0D2F">
        <w:rPr>
          <w:sz w:val="22"/>
          <w:szCs w:val="22"/>
          <w:lang w:val="en-US"/>
        </w:rPr>
        <w:t xml:space="preserve"> (Rayleigh distance </w:t>
      </w:r>
      <w:r w:rsidR="00753DD1">
        <w:rPr>
          <w:sz w:val="22"/>
          <w:szCs w:val="22"/>
          <w:lang w:val="en-US"/>
        </w:rPr>
        <w:t>~</w:t>
      </w:r>
      <w:r w:rsidR="000303C7">
        <w:rPr>
          <w:sz w:val="22"/>
          <w:szCs w:val="22"/>
          <w:lang w:val="en-US"/>
        </w:rPr>
        <w:t xml:space="preserve"> </w:t>
      </w:r>
      <w:r w:rsidR="00753DD1">
        <w:rPr>
          <w:sz w:val="22"/>
          <w:szCs w:val="22"/>
          <w:lang w:val="en-US"/>
        </w:rPr>
        <w:t>123</w:t>
      </w:r>
      <w:r w:rsidR="00867369">
        <w:rPr>
          <w:sz w:val="22"/>
          <w:szCs w:val="22"/>
          <w:lang w:val="en-US"/>
        </w:rPr>
        <w:t xml:space="preserve"> m </w:t>
      </w:r>
      <w:r w:rsidR="000303C7">
        <w:rPr>
          <w:sz w:val="22"/>
          <w:szCs w:val="22"/>
          <w:lang w:val="en-US"/>
        </w:rPr>
        <w:t>at 10 GHz)</w:t>
      </w:r>
      <w:r w:rsidR="0081047E">
        <w:rPr>
          <w:sz w:val="22"/>
          <w:szCs w:val="22"/>
          <w:lang w:val="en-US"/>
        </w:rPr>
        <w:t xml:space="preserve"> and t</w:t>
      </w:r>
      <w:r w:rsidR="005B6311" w:rsidRPr="005B6311">
        <w:rPr>
          <w:sz w:val="22"/>
          <w:szCs w:val="22"/>
          <w:lang w:val="en-US"/>
        </w:rPr>
        <w:t>he Tx array is placed in the Y-Z plane</w:t>
      </w:r>
      <w:r w:rsidR="005B6311">
        <w:rPr>
          <w:sz w:val="22"/>
          <w:szCs w:val="22"/>
          <w:lang w:val="en-US"/>
        </w:rPr>
        <w:t>.</w:t>
      </w:r>
      <w:r w:rsidR="00D74381">
        <w:rPr>
          <w:sz w:val="22"/>
          <w:szCs w:val="22"/>
          <w:lang w:val="en-US"/>
        </w:rPr>
        <w:t xml:space="preserve"> </w:t>
      </w:r>
      <w:r w:rsidR="0081047E">
        <w:rPr>
          <w:sz w:val="22"/>
          <w:szCs w:val="22"/>
          <w:lang w:val="en-US"/>
        </w:rPr>
        <w:t xml:space="preserve">We evaluate </w:t>
      </w:r>
      <w:r w:rsidR="00D74381" w:rsidRPr="00D74381">
        <w:rPr>
          <w:bCs/>
          <w:sz w:val="22"/>
          <w:szCs w:val="22"/>
        </w:rPr>
        <w:t xml:space="preserve">UPD </w:t>
      </w:r>
      <w:r w:rsidR="0066765D">
        <w:rPr>
          <w:bCs/>
          <w:sz w:val="22"/>
          <w:szCs w:val="22"/>
        </w:rPr>
        <w:t xml:space="preserve">with </w:t>
      </w:r>
      <w:r w:rsidR="005E57E3" w:rsidRPr="00D74381">
        <w:rPr>
          <w:bCs/>
          <w:sz w:val="22"/>
          <w:szCs w:val="22"/>
        </w:rPr>
        <w:t xml:space="preserve">various </w:t>
      </w:r>
      <w:r w:rsidR="0066765D">
        <w:rPr>
          <w:bCs/>
          <w:sz w:val="22"/>
          <w:szCs w:val="22"/>
        </w:rPr>
        <w:t>elevation and horizontal angles</w:t>
      </w:r>
      <w:r w:rsidR="00D74381" w:rsidRPr="00D74381">
        <w:rPr>
          <w:bCs/>
          <w:sz w:val="22"/>
          <w:szCs w:val="22"/>
        </w:rPr>
        <w:t xml:space="preserve"> </w:t>
      </w:r>
      <m:oMath>
        <m:r>
          <m:rPr>
            <m:sty m:val="p"/>
          </m:rPr>
          <w:rPr>
            <w:rFonts w:ascii="Cambria Math" w:hAnsi="Cambria Math"/>
            <w:sz w:val="22"/>
            <w:szCs w:val="22"/>
          </w:rPr>
          <m:t>(</m:t>
        </m:r>
        <m:r>
          <w:rPr>
            <w:rFonts w:ascii="Cambria Math" w:hAnsi="Cambria Math"/>
            <w:sz w:val="22"/>
            <w:szCs w:val="22"/>
          </w:rPr>
          <m:t>θ,ϕ)</m:t>
        </m:r>
      </m:oMath>
      <w:r w:rsidR="00375B0F">
        <w:rPr>
          <w:bCs/>
          <w:iCs/>
          <w:sz w:val="22"/>
          <w:szCs w:val="22"/>
        </w:rPr>
        <w:t xml:space="preserve"> </w:t>
      </w:r>
      <w:r w:rsidR="00072A97">
        <w:rPr>
          <w:bCs/>
          <w:iCs/>
          <w:sz w:val="22"/>
          <w:szCs w:val="22"/>
        </w:rPr>
        <w:t xml:space="preserve">shown in </w:t>
      </w:r>
      <w:r w:rsidR="00C56A8C" w:rsidRPr="003F6F71">
        <w:rPr>
          <w:bCs/>
          <w:iCs/>
          <w:sz w:val="22"/>
          <w:szCs w:val="22"/>
        </w:rPr>
        <w:fldChar w:fldCharType="begin"/>
      </w:r>
      <w:r w:rsidR="00C56A8C" w:rsidRPr="003F6F71">
        <w:rPr>
          <w:bCs/>
          <w:iCs/>
          <w:sz w:val="22"/>
          <w:szCs w:val="22"/>
        </w:rPr>
        <w:instrText xml:space="preserve"> REF _Ref162531109 \h </w:instrText>
      </w:r>
      <w:r w:rsidR="003F6F71">
        <w:rPr>
          <w:bCs/>
          <w:iCs/>
          <w:sz w:val="22"/>
          <w:szCs w:val="22"/>
        </w:rPr>
        <w:instrText xml:space="preserve"> \* MERGEFORMAT </w:instrText>
      </w:r>
      <w:r w:rsidR="00C56A8C" w:rsidRPr="003F6F71">
        <w:rPr>
          <w:bCs/>
          <w:iCs/>
          <w:sz w:val="22"/>
          <w:szCs w:val="22"/>
        </w:rPr>
      </w:r>
      <w:r w:rsidR="00C56A8C" w:rsidRPr="003F6F71">
        <w:rPr>
          <w:bCs/>
          <w:iCs/>
          <w:sz w:val="22"/>
          <w:szCs w:val="22"/>
        </w:rPr>
        <w:fldChar w:fldCharType="separate"/>
      </w:r>
      <w:r w:rsidR="001416B0" w:rsidRPr="00DA7649">
        <w:rPr>
          <w:sz w:val="22"/>
          <w:szCs w:val="22"/>
        </w:rPr>
        <w:t xml:space="preserve">Figure </w:t>
      </w:r>
      <w:r w:rsidR="001416B0" w:rsidRPr="00DA7649">
        <w:rPr>
          <w:noProof/>
          <w:sz w:val="22"/>
          <w:szCs w:val="22"/>
        </w:rPr>
        <w:t>2</w:t>
      </w:r>
      <w:r w:rsidR="00C56A8C" w:rsidRPr="003F6F71">
        <w:rPr>
          <w:bCs/>
          <w:iCs/>
          <w:sz w:val="22"/>
          <w:szCs w:val="22"/>
        </w:rPr>
        <w:fldChar w:fldCharType="end"/>
      </w:r>
      <w:r w:rsidR="00C56A8C" w:rsidRPr="003F6F71">
        <w:rPr>
          <w:bCs/>
          <w:iCs/>
          <w:sz w:val="22"/>
          <w:szCs w:val="22"/>
        </w:rPr>
        <w:t xml:space="preserve"> </w:t>
      </w:r>
      <w:r w:rsidR="00C56A8C">
        <w:rPr>
          <w:bCs/>
          <w:iCs/>
          <w:sz w:val="22"/>
          <w:szCs w:val="22"/>
        </w:rPr>
        <w:t>(a)</w:t>
      </w:r>
      <w:r w:rsidR="00D74381" w:rsidRPr="00D74381">
        <w:rPr>
          <w:bCs/>
          <w:sz w:val="22"/>
          <w:szCs w:val="22"/>
        </w:rPr>
        <w:t>.</w:t>
      </w:r>
      <w:r w:rsidR="00C56A8C">
        <w:rPr>
          <w:bCs/>
          <w:sz w:val="22"/>
          <w:szCs w:val="22"/>
        </w:rPr>
        <w:t xml:space="preserve"> </w:t>
      </w:r>
      <w:r w:rsidR="00424DF3" w:rsidRPr="00424DF3">
        <w:rPr>
          <w:bCs/>
          <w:sz w:val="22"/>
          <w:szCs w:val="22"/>
          <w:lang w:val="en-US"/>
        </w:rPr>
        <w:t xml:space="preserve">UPD is </w:t>
      </w:r>
      <w:r w:rsidR="00A14F5B">
        <w:rPr>
          <w:bCs/>
          <w:sz w:val="22"/>
          <w:szCs w:val="22"/>
          <w:lang w:val="en-US"/>
        </w:rPr>
        <w:t>defined</w:t>
      </w:r>
      <w:r w:rsidR="00424DF3" w:rsidRPr="00424DF3">
        <w:rPr>
          <w:bCs/>
          <w:sz w:val="22"/>
          <w:szCs w:val="22"/>
          <w:lang w:val="en-US"/>
        </w:rPr>
        <w:t xml:space="preserve"> as the</w:t>
      </w:r>
      <w:r w:rsidR="006A2ED6">
        <w:rPr>
          <w:bCs/>
          <w:sz w:val="22"/>
          <w:szCs w:val="22"/>
          <w:lang w:val="en-US"/>
        </w:rPr>
        <w:t xml:space="preserve"> (minimum)</w:t>
      </w:r>
      <w:r w:rsidR="00424DF3" w:rsidRPr="00424DF3">
        <w:rPr>
          <w:bCs/>
          <w:sz w:val="22"/>
          <w:szCs w:val="22"/>
          <w:lang w:val="en-US"/>
        </w:rPr>
        <w:t xml:space="preserve"> distance beyond which the amplitude ratio</w:t>
      </w:r>
      <w:r w:rsidR="00424DF3">
        <w:rPr>
          <w:bCs/>
          <w:sz w:val="22"/>
          <w:szCs w:val="22"/>
          <w:lang w:val="en-US"/>
        </w:rPr>
        <w:t xml:space="preserve"> </w:t>
      </w:r>
      <w:r w:rsidR="00424DF3" w:rsidRPr="00424DF3">
        <w:rPr>
          <w:bCs/>
          <w:sz w:val="22"/>
          <w:szCs w:val="22"/>
          <w:lang w:val="en-US"/>
        </w:rPr>
        <w:t xml:space="preserve">between the weakest and strongest array elements </w:t>
      </w:r>
      <w:r w:rsidR="00424DF3" w:rsidRPr="005E200A">
        <w:rPr>
          <w:bCs/>
          <w:sz w:val="22"/>
          <w:szCs w:val="22"/>
          <w:lang w:val="en-US"/>
        </w:rPr>
        <w:t xml:space="preserve">is </w:t>
      </w:r>
      <w:r w:rsidR="00215252" w:rsidRPr="005E200A">
        <w:rPr>
          <w:bCs/>
          <w:sz w:val="22"/>
          <w:szCs w:val="22"/>
          <w:lang w:val="en-US"/>
        </w:rPr>
        <w:t xml:space="preserve">larger </w:t>
      </w:r>
      <w:r w:rsidR="00424DF3" w:rsidRPr="005E200A">
        <w:rPr>
          <w:bCs/>
          <w:sz w:val="22"/>
          <w:szCs w:val="22"/>
          <w:lang w:val="en-US"/>
        </w:rPr>
        <w:t xml:space="preserve">than a certain threshold (e.g. 0.95). </w:t>
      </w:r>
      <w:r w:rsidR="000C374F" w:rsidRPr="005E200A">
        <w:rPr>
          <w:bCs/>
          <w:sz w:val="22"/>
          <w:szCs w:val="22"/>
          <w:lang w:val="en-US"/>
        </w:rPr>
        <w:t>For demonstrati</w:t>
      </w:r>
      <w:r w:rsidRPr="005E200A">
        <w:rPr>
          <w:bCs/>
          <w:sz w:val="22"/>
          <w:szCs w:val="22"/>
          <w:lang w:val="en-US"/>
        </w:rPr>
        <w:t>on</w:t>
      </w:r>
      <w:r w:rsidR="00D0007A" w:rsidRPr="005E200A">
        <w:rPr>
          <w:bCs/>
          <w:sz w:val="22"/>
          <w:szCs w:val="22"/>
          <w:lang w:val="en-US"/>
        </w:rPr>
        <w:t xml:space="preserve"> purpose</w:t>
      </w:r>
      <w:r w:rsidR="000C374F" w:rsidRPr="005E200A">
        <w:rPr>
          <w:bCs/>
          <w:sz w:val="22"/>
          <w:szCs w:val="22"/>
          <w:lang w:val="en-US"/>
        </w:rPr>
        <w:t>, we evaluate</w:t>
      </w:r>
      <w:r w:rsidR="00D0007A" w:rsidRPr="005E200A">
        <w:rPr>
          <w:bCs/>
          <w:sz w:val="22"/>
          <w:szCs w:val="22"/>
          <w:lang w:val="en-US"/>
        </w:rPr>
        <w:t xml:space="preserve"> UPD at </w:t>
      </w:r>
      <w:r w:rsidR="0078450E" w:rsidRPr="005E200A">
        <w:rPr>
          <w:bCs/>
          <w:sz w:val="22"/>
          <w:szCs w:val="22"/>
          <w:lang w:val="en-US"/>
        </w:rPr>
        <w:t>few</w:t>
      </w:r>
      <w:r w:rsidR="00D0007A" w:rsidRPr="005E200A">
        <w:rPr>
          <w:bCs/>
          <w:sz w:val="22"/>
          <w:szCs w:val="22"/>
          <w:lang w:val="en-US"/>
        </w:rPr>
        <w:t xml:space="preserve"> elevation angle</w:t>
      </w:r>
      <w:r w:rsidR="002020DB" w:rsidRPr="005E200A">
        <w:rPr>
          <w:bCs/>
          <w:sz w:val="22"/>
          <w:szCs w:val="22"/>
          <w:lang w:val="en-US"/>
        </w:rPr>
        <w:t>s</w:t>
      </w:r>
      <w:r w:rsidR="00D0007A" w:rsidRPr="005E200A">
        <w:rPr>
          <w:bCs/>
          <w:sz w:val="22"/>
          <w:szCs w:val="22"/>
          <w:lang w:val="en-US"/>
        </w:rPr>
        <w:t xml:space="preserve"> </w:t>
      </w:r>
      <w:r w:rsidR="002B3711" w:rsidRPr="005E200A">
        <w:rPr>
          <w:bCs/>
          <w:sz w:val="22"/>
          <w:szCs w:val="22"/>
          <w:lang w:val="en-US"/>
        </w:rPr>
        <w:t xml:space="preserve">shown in </w:t>
      </w:r>
      <w:r w:rsidR="002B3711" w:rsidRPr="005E200A">
        <w:rPr>
          <w:bCs/>
          <w:iCs/>
          <w:sz w:val="22"/>
          <w:szCs w:val="22"/>
        </w:rPr>
        <w:fldChar w:fldCharType="begin"/>
      </w:r>
      <w:r w:rsidR="002B3711" w:rsidRPr="005E200A">
        <w:rPr>
          <w:bCs/>
          <w:iCs/>
          <w:sz w:val="22"/>
          <w:szCs w:val="22"/>
        </w:rPr>
        <w:instrText xml:space="preserve"> REF _Ref162531109 \h </w:instrText>
      </w:r>
      <w:r w:rsidR="001416B0" w:rsidRPr="005E200A">
        <w:rPr>
          <w:bCs/>
          <w:iCs/>
          <w:sz w:val="22"/>
          <w:szCs w:val="22"/>
        </w:rPr>
        <w:instrText xml:space="preserve"> \* MERGEFORMAT </w:instrText>
      </w:r>
      <w:r w:rsidR="002B3711" w:rsidRPr="005E200A">
        <w:rPr>
          <w:bCs/>
          <w:iCs/>
          <w:sz w:val="22"/>
          <w:szCs w:val="22"/>
        </w:rPr>
      </w:r>
      <w:r w:rsidR="002B3711" w:rsidRPr="005E200A">
        <w:rPr>
          <w:bCs/>
          <w:iCs/>
          <w:sz w:val="22"/>
          <w:szCs w:val="22"/>
        </w:rPr>
        <w:fldChar w:fldCharType="separate"/>
      </w:r>
      <w:r w:rsidR="001416B0" w:rsidRPr="005E200A">
        <w:rPr>
          <w:sz w:val="22"/>
          <w:szCs w:val="22"/>
        </w:rPr>
        <w:t xml:space="preserve">Figure </w:t>
      </w:r>
      <w:r w:rsidR="001416B0" w:rsidRPr="005E200A">
        <w:rPr>
          <w:noProof/>
          <w:sz w:val="22"/>
          <w:szCs w:val="22"/>
        </w:rPr>
        <w:t>2</w:t>
      </w:r>
      <w:r w:rsidR="002B3711" w:rsidRPr="005E200A">
        <w:rPr>
          <w:bCs/>
          <w:iCs/>
          <w:sz w:val="22"/>
          <w:szCs w:val="22"/>
        </w:rPr>
        <w:fldChar w:fldCharType="end"/>
      </w:r>
      <w:r w:rsidR="002B3711" w:rsidRPr="005E200A">
        <w:rPr>
          <w:bCs/>
          <w:iCs/>
          <w:sz w:val="22"/>
          <w:szCs w:val="22"/>
        </w:rPr>
        <w:t xml:space="preserve"> (b)-(c). In </w:t>
      </w:r>
      <w:r w:rsidR="002B3711" w:rsidRPr="005E200A">
        <w:rPr>
          <w:bCs/>
          <w:iCs/>
          <w:sz w:val="22"/>
          <w:szCs w:val="22"/>
        </w:rPr>
        <w:fldChar w:fldCharType="begin"/>
      </w:r>
      <w:r w:rsidR="002B3711" w:rsidRPr="005E200A">
        <w:rPr>
          <w:bCs/>
          <w:iCs/>
          <w:sz w:val="22"/>
          <w:szCs w:val="22"/>
        </w:rPr>
        <w:instrText xml:space="preserve"> REF _Ref162531109 \h </w:instrText>
      </w:r>
      <w:r w:rsidR="001416B0" w:rsidRPr="005E200A">
        <w:rPr>
          <w:bCs/>
          <w:iCs/>
          <w:sz w:val="22"/>
          <w:szCs w:val="22"/>
        </w:rPr>
        <w:instrText xml:space="preserve"> \* MERGEFORMAT </w:instrText>
      </w:r>
      <w:r w:rsidR="002B3711" w:rsidRPr="005E200A">
        <w:rPr>
          <w:bCs/>
          <w:iCs/>
          <w:sz w:val="22"/>
          <w:szCs w:val="22"/>
        </w:rPr>
      </w:r>
      <w:r w:rsidR="002B3711" w:rsidRPr="005E200A">
        <w:rPr>
          <w:bCs/>
          <w:iCs/>
          <w:sz w:val="22"/>
          <w:szCs w:val="22"/>
        </w:rPr>
        <w:fldChar w:fldCharType="separate"/>
      </w:r>
      <w:r w:rsidR="001416B0" w:rsidRPr="005E200A">
        <w:rPr>
          <w:sz w:val="22"/>
          <w:szCs w:val="22"/>
        </w:rPr>
        <w:t xml:space="preserve">Figure </w:t>
      </w:r>
      <w:r w:rsidR="001416B0" w:rsidRPr="005E200A">
        <w:rPr>
          <w:noProof/>
          <w:sz w:val="22"/>
          <w:szCs w:val="22"/>
        </w:rPr>
        <w:t>2</w:t>
      </w:r>
      <w:r w:rsidR="002B3711" w:rsidRPr="005E200A">
        <w:rPr>
          <w:bCs/>
          <w:iCs/>
          <w:sz w:val="22"/>
          <w:szCs w:val="22"/>
        </w:rPr>
        <w:fldChar w:fldCharType="end"/>
      </w:r>
      <w:r w:rsidR="002B3711" w:rsidRPr="005E200A">
        <w:rPr>
          <w:bCs/>
          <w:iCs/>
          <w:sz w:val="22"/>
          <w:szCs w:val="22"/>
        </w:rPr>
        <w:t xml:space="preserve"> (b)-(c)</w:t>
      </w:r>
      <w:r w:rsidR="00F43946" w:rsidRPr="005E200A">
        <w:rPr>
          <w:bCs/>
          <w:iCs/>
          <w:sz w:val="22"/>
          <w:szCs w:val="22"/>
        </w:rPr>
        <w:t xml:space="preserve">, with </w:t>
      </w:r>
      <w:r w:rsidR="00F37096" w:rsidRPr="005E200A">
        <w:rPr>
          <w:bCs/>
          <w:iCs/>
          <w:sz w:val="22"/>
          <w:szCs w:val="22"/>
        </w:rPr>
        <w:t xml:space="preserve">the </w:t>
      </w:r>
      <w:r w:rsidR="007A15FE" w:rsidRPr="005E200A">
        <w:rPr>
          <w:bCs/>
          <w:iCs/>
          <w:sz w:val="22"/>
          <w:szCs w:val="22"/>
        </w:rPr>
        <w:t xml:space="preserve">fixed </w:t>
      </w:r>
      <w:r w:rsidR="00F43946" w:rsidRPr="005E200A">
        <w:rPr>
          <w:bCs/>
          <w:iCs/>
          <w:sz w:val="22"/>
          <w:szCs w:val="22"/>
        </w:rPr>
        <w:t>elevation angle</w:t>
      </w:r>
      <w:r w:rsidR="0078450E" w:rsidRPr="005E200A">
        <w:rPr>
          <w:bCs/>
          <w:iCs/>
          <w:sz w:val="22"/>
          <w:szCs w:val="22"/>
        </w:rPr>
        <w:t>s</w:t>
      </w:r>
      <w:r w:rsidR="007A6D44" w:rsidRPr="005E200A">
        <w:rPr>
          <w:bCs/>
          <w:iCs/>
          <w:sz w:val="22"/>
          <w:szCs w:val="22"/>
        </w:rPr>
        <w:t>,</w:t>
      </w:r>
      <w:r w:rsidR="00F43946" w:rsidRPr="005E200A">
        <w:rPr>
          <w:bCs/>
          <w:iCs/>
          <w:sz w:val="22"/>
          <w:szCs w:val="22"/>
        </w:rPr>
        <w:t xml:space="preserve"> </w:t>
      </w:r>
      <m:oMath>
        <m:r>
          <w:rPr>
            <w:rFonts w:ascii="Cambria Math" w:hAnsi="Cambria Math"/>
            <w:sz w:val="22"/>
            <w:szCs w:val="22"/>
          </w:rPr>
          <m:t>θ=</m:t>
        </m:r>
        <m:f>
          <m:fPr>
            <m:ctrlPr>
              <w:rPr>
                <w:rFonts w:ascii="Cambria Math" w:hAnsi="Cambria Math"/>
                <w:bCs/>
                <w:i/>
                <w:iCs/>
                <w:sz w:val="22"/>
                <w:szCs w:val="22"/>
              </w:rPr>
            </m:ctrlPr>
          </m:fPr>
          <m:num>
            <m:r>
              <w:rPr>
                <w:rFonts w:ascii="Cambria Math" w:hAnsi="Cambria Math"/>
                <w:sz w:val="22"/>
                <w:szCs w:val="22"/>
              </w:rPr>
              <m:t>π</m:t>
            </m:r>
          </m:num>
          <m:den>
            <m:r>
              <w:rPr>
                <w:rFonts w:ascii="Cambria Math" w:hAnsi="Cambria Math"/>
                <w:sz w:val="22"/>
                <w:szCs w:val="22"/>
              </w:rPr>
              <m:t>2</m:t>
            </m:r>
          </m:den>
        </m:f>
      </m:oMath>
      <w:r w:rsidR="00F37096" w:rsidRPr="005E200A">
        <w:rPr>
          <w:bCs/>
          <w:iCs/>
          <w:sz w:val="22"/>
          <w:szCs w:val="22"/>
        </w:rPr>
        <w:t xml:space="preserve"> and </w:t>
      </w:r>
      <m:oMath>
        <m:r>
          <w:rPr>
            <w:rFonts w:ascii="Cambria Math" w:hAnsi="Cambria Math"/>
            <w:sz w:val="22"/>
            <w:szCs w:val="22"/>
          </w:rPr>
          <m:t>θ=</m:t>
        </m:r>
        <m:f>
          <m:fPr>
            <m:ctrlPr>
              <w:rPr>
                <w:rFonts w:ascii="Cambria Math" w:hAnsi="Cambria Math"/>
                <w:bCs/>
                <w:i/>
                <w:iCs/>
                <w:sz w:val="22"/>
                <w:szCs w:val="22"/>
              </w:rPr>
            </m:ctrlPr>
          </m:fPr>
          <m:num>
            <m:r>
              <w:rPr>
                <w:rFonts w:ascii="Cambria Math" w:hAnsi="Cambria Math"/>
                <w:sz w:val="22"/>
                <w:szCs w:val="22"/>
              </w:rPr>
              <m:t>π</m:t>
            </m:r>
          </m:num>
          <m:den>
            <m:r>
              <w:rPr>
                <w:rFonts w:ascii="Cambria Math" w:hAnsi="Cambria Math"/>
                <w:sz w:val="22"/>
                <w:szCs w:val="22"/>
              </w:rPr>
              <m:t>3</m:t>
            </m:r>
          </m:den>
        </m:f>
      </m:oMath>
      <w:r w:rsidR="00F43946" w:rsidRPr="005E200A">
        <w:rPr>
          <w:bCs/>
          <w:iCs/>
          <w:sz w:val="22"/>
          <w:szCs w:val="22"/>
        </w:rPr>
        <w:t>, the maximum (worst) UPD is around</w:t>
      </w:r>
      <w:r w:rsidR="00F43946">
        <w:rPr>
          <w:bCs/>
          <w:iCs/>
          <w:sz w:val="22"/>
          <w:szCs w:val="22"/>
        </w:rPr>
        <w:t xml:space="preserve"> </w:t>
      </w:r>
      <w:r w:rsidR="00DD3F47">
        <w:rPr>
          <w:bCs/>
          <w:iCs/>
          <w:sz w:val="22"/>
          <w:szCs w:val="22"/>
        </w:rPr>
        <w:t xml:space="preserve">20D and </w:t>
      </w:r>
      <w:r w:rsidR="000546BC">
        <w:rPr>
          <w:bCs/>
          <w:iCs/>
          <w:sz w:val="22"/>
          <w:szCs w:val="22"/>
        </w:rPr>
        <w:t>23D</w:t>
      </w:r>
      <w:r w:rsidR="00D72196">
        <w:rPr>
          <w:bCs/>
          <w:iCs/>
          <w:sz w:val="22"/>
          <w:szCs w:val="22"/>
        </w:rPr>
        <w:t>, where D is the array aperture size</w:t>
      </w:r>
      <w:r w:rsidR="002643E8">
        <w:rPr>
          <w:bCs/>
          <w:iCs/>
          <w:sz w:val="22"/>
          <w:szCs w:val="22"/>
        </w:rPr>
        <w:t>.</w:t>
      </w:r>
      <w:r w:rsidR="00B91573">
        <w:rPr>
          <w:bCs/>
          <w:iCs/>
          <w:sz w:val="22"/>
          <w:szCs w:val="22"/>
        </w:rPr>
        <w:t xml:space="preserve"> </w:t>
      </w:r>
      <w:r w:rsidR="004F5D32">
        <w:rPr>
          <w:bCs/>
          <w:iCs/>
          <w:sz w:val="22"/>
          <w:szCs w:val="22"/>
        </w:rPr>
        <w:t>Since the Rayl</w:t>
      </w:r>
      <w:r w:rsidR="004B7DE2">
        <w:rPr>
          <w:bCs/>
          <w:iCs/>
          <w:sz w:val="22"/>
          <w:szCs w:val="22"/>
        </w:rPr>
        <w:t>e</w:t>
      </w:r>
      <w:r w:rsidR="004F5D32">
        <w:rPr>
          <w:bCs/>
          <w:iCs/>
          <w:sz w:val="22"/>
          <w:szCs w:val="22"/>
        </w:rPr>
        <w:t>igh distance is around 90.5D (Rayl</w:t>
      </w:r>
      <w:r w:rsidR="004369BC">
        <w:rPr>
          <w:bCs/>
          <w:iCs/>
          <w:sz w:val="22"/>
          <w:szCs w:val="22"/>
        </w:rPr>
        <w:t>e</w:t>
      </w:r>
      <w:r w:rsidR="004F5D32">
        <w:rPr>
          <w:bCs/>
          <w:iCs/>
          <w:sz w:val="22"/>
          <w:szCs w:val="22"/>
        </w:rPr>
        <w:t xml:space="preserve">igh distance normalized by D), so the </w:t>
      </w:r>
      <w:r w:rsidR="00736537">
        <w:rPr>
          <w:bCs/>
          <w:iCs/>
          <w:sz w:val="22"/>
          <w:szCs w:val="22"/>
        </w:rPr>
        <w:t xml:space="preserve">valid </w:t>
      </w:r>
      <w:r w:rsidR="004F5D32">
        <w:rPr>
          <w:bCs/>
          <w:iCs/>
          <w:sz w:val="22"/>
          <w:szCs w:val="22"/>
        </w:rPr>
        <w:t xml:space="preserve">UPD </w:t>
      </w:r>
      <w:r w:rsidR="00736537">
        <w:rPr>
          <w:bCs/>
          <w:iCs/>
          <w:sz w:val="22"/>
          <w:szCs w:val="22"/>
        </w:rPr>
        <w:t xml:space="preserve">is around </w:t>
      </w:r>
      <w:r w:rsidR="00E2452C">
        <w:rPr>
          <w:bCs/>
          <w:iCs/>
          <w:sz w:val="22"/>
          <w:szCs w:val="22"/>
        </w:rPr>
        <w:t>72</w:t>
      </w:r>
      <w:r w:rsidR="00585C4B">
        <w:rPr>
          <w:bCs/>
          <w:iCs/>
          <w:sz w:val="22"/>
          <w:szCs w:val="22"/>
        </w:rPr>
        <w:t>%-75% respectively.</w:t>
      </w:r>
      <w:r w:rsidR="009D2EB4">
        <w:rPr>
          <w:bCs/>
          <w:iCs/>
          <w:sz w:val="22"/>
          <w:szCs w:val="22"/>
        </w:rPr>
        <w:t xml:space="preserve"> </w:t>
      </w:r>
      <w:r w:rsidR="005C6CC8">
        <w:rPr>
          <w:bCs/>
          <w:sz w:val="22"/>
          <w:szCs w:val="22"/>
          <w:lang w:val="en-US"/>
        </w:rPr>
        <w:t xml:space="preserve">In </w:t>
      </w:r>
      <w:r w:rsidR="005C6CC8" w:rsidRPr="00446314">
        <w:rPr>
          <w:bCs/>
          <w:iCs/>
          <w:sz w:val="22"/>
          <w:szCs w:val="22"/>
        </w:rPr>
        <w:fldChar w:fldCharType="begin"/>
      </w:r>
      <w:r w:rsidR="005C6CC8" w:rsidRPr="00446314">
        <w:rPr>
          <w:bCs/>
          <w:iCs/>
          <w:sz w:val="22"/>
          <w:szCs w:val="22"/>
        </w:rPr>
        <w:instrText xml:space="preserve"> REF _Ref162531109 \h </w:instrText>
      </w:r>
      <w:r w:rsidR="00446314">
        <w:rPr>
          <w:bCs/>
          <w:iCs/>
          <w:sz w:val="22"/>
          <w:szCs w:val="22"/>
        </w:rPr>
        <w:instrText xml:space="preserve"> \* MERGEFORMAT </w:instrText>
      </w:r>
      <w:r w:rsidR="005C6CC8" w:rsidRPr="00446314">
        <w:rPr>
          <w:bCs/>
          <w:iCs/>
          <w:sz w:val="22"/>
          <w:szCs w:val="22"/>
        </w:rPr>
      </w:r>
      <w:r w:rsidR="005C6CC8" w:rsidRPr="00446314">
        <w:rPr>
          <w:bCs/>
          <w:iCs/>
          <w:sz w:val="22"/>
          <w:szCs w:val="22"/>
        </w:rPr>
        <w:fldChar w:fldCharType="separate"/>
      </w:r>
      <w:r w:rsidR="001416B0" w:rsidRPr="00DA7649">
        <w:rPr>
          <w:sz w:val="22"/>
          <w:szCs w:val="22"/>
        </w:rPr>
        <w:t xml:space="preserve">Figure </w:t>
      </w:r>
      <w:r w:rsidR="001416B0" w:rsidRPr="00DA7649">
        <w:rPr>
          <w:noProof/>
          <w:sz w:val="22"/>
          <w:szCs w:val="22"/>
        </w:rPr>
        <w:t>2</w:t>
      </w:r>
      <w:r w:rsidR="005C6CC8" w:rsidRPr="00446314">
        <w:rPr>
          <w:bCs/>
          <w:iCs/>
          <w:sz w:val="22"/>
          <w:szCs w:val="22"/>
        </w:rPr>
        <w:fldChar w:fldCharType="end"/>
      </w:r>
      <w:r w:rsidR="005C6CC8">
        <w:rPr>
          <w:bCs/>
          <w:iCs/>
          <w:sz w:val="22"/>
          <w:szCs w:val="22"/>
        </w:rPr>
        <w:t xml:space="preserve"> (d), continuous elevation angles and </w:t>
      </w:r>
      <w:r w:rsidR="005C6CC8">
        <w:rPr>
          <w:bCs/>
          <w:sz w:val="22"/>
          <w:szCs w:val="22"/>
        </w:rPr>
        <w:t xml:space="preserve">horizontal angles are </w:t>
      </w:r>
      <w:r w:rsidR="007A0C7E">
        <w:rPr>
          <w:bCs/>
          <w:sz w:val="22"/>
          <w:szCs w:val="22"/>
        </w:rPr>
        <w:t>swept</w:t>
      </w:r>
      <w:r w:rsidR="007A0C7E">
        <w:rPr>
          <w:bCs/>
          <w:iCs/>
          <w:sz w:val="22"/>
          <w:szCs w:val="22"/>
        </w:rPr>
        <w:t xml:space="preserve"> </w:t>
      </w:r>
      <w:r w:rsidR="005C6CC8">
        <w:rPr>
          <w:bCs/>
          <w:iCs/>
          <w:sz w:val="22"/>
          <w:szCs w:val="22"/>
        </w:rPr>
        <w:t>and the simulation result</w:t>
      </w:r>
      <w:r w:rsidR="00C377FB">
        <w:rPr>
          <w:bCs/>
          <w:iCs/>
          <w:sz w:val="22"/>
          <w:szCs w:val="22"/>
        </w:rPr>
        <w:t>s</w:t>
      </w:r>
      <w:r w:rsidR="005C6CC8">
        <w:rPr>
          <w:bCs/>
          <w:iCs/>
          <w:sz w:val="22"/>
          <w:szCs w:val="22"/>
        </w:rPr>
        <w:t xml:space="preserve"> </w:t>
      </w:r>
      <w:r w:rsidR="009D2EB4">
        <w:rPr>
          <w:bCs/>
          <w:iCs/>
          <w:sz w:val="22"/>
          <w:szCs w:val="22"/>
        </w:rPr>
        <w:t>indicate that the channel amplitude can be assume</w:t>
      </w:r>
      <w:r w:rsidR="00C377FB">
        <w:rPr>
          <w:bCs/>
          <w:iCs/>
          <w:sz w:val="22"/>
          <w:szCs w:val="22"/>
        </w:rPr>
        <w:t>d to be</w:t>
      </w:r>
      <w:r w:rsidR="009D2EB4">
        <w:rPr>
          <w:bCs/>
          <w:iCs/>
          <w:sz w:val="22"/>
          <w:szCs w:val="22"/>
        </w:rPr>
        <w:t xml:space="preserve"> almost same at least</w:t>
      </w:r>
      <w:r w:rsidR="009F1DDB">
        <w:rPr>
          <w:bCs/>
          <w:iCs/>
          <w:sz w:val="22"/>
          <w:szCs w:val="22"/>
        </w:rPr>
        <w:t xml:space="preserve"> 75% of </w:t>
      </w:r>
      <w:r w:rsidR="00712DAE">
        <w:rPr>
          <w:bCs/>
          <w:iCs/>
          <w:sz w:val="22"/>
          <w:szCs w:val="22"/>
        </w:rPr>
        <w:t xml:space="preserve">the </w:t>
      </w:r>
      <w:r w:rsidR="009F1DDB">
        <w:rPr>
          <w:bCs/>
          <w:iCs/>
          <w:sz w:val="22"/>
          <w:szCs w:val="22"/>
        </w:rPr>
        <w:t>NF region.</w:t>
      </w:r>
      <w:r w:rsidR="00290274">
        <w:rPr>
          <w:bCs/>
          <w:iCs/>
          <w:sz w:val="22"/>
          <w:szCs w:val="22"/>
        </w:rPr>
        <w:t xml:space="preserve"> </w:t>
      </w:r>
      <w:r w:rsidR="00290274" w:rsidRPr="00496C81">
        <w:rPr>
          <w:sz w:val="22"/>
          <w:szCs w:val="22"/>
          <w:lang w:val="en-US"/>
        </w:rPr>
        <w:t xml:space="preserve">Based on </w:t>
      </w:r>
      <w:r w:rsidR="00290274">
        <w:rPr>
          <w:sz w:val="22"/>
          <w:szCs w:val="22"/>
          <w:lang w:val="en-US"/>
        </w:rPr>
        <w:t>our initial studies</w:t>
      </w:r>
      <w:r w:rsidR="00290274" w:rsidRPr="00496C81">
        <w:rPr>
          <w:sz w:val="22"/>
          <w:szCs w:val="22"/>
          <w:lang w:val="en-US"/>
        </w:rPr>
        <w:t xml:space="preserve">, </w:t>
      </w:r>
      <w:r w:rsidR="00290274">
        <w:rPr>
          <w:sz w:val="22"/>
          <w:szCs w:val="22"/>
          <w:lang w:val="en-US"/>
        </w:rPr>
        <w:t xml:space="preserve">around </w:t>
      </w:r>
      <w:r w:rsidR="00290274" w:rsidRPr="00496C81">
        <w:rPr>
          <w:sz w:val="22"/>
          <w:szCs w:val="22"/>
          <w:lang w:val="en-US"/>
        </w:rPr>
        <w:t>7</w:t>
      </w:r>
      <w:r w:rsidR="00290274">
        <w:rPr>
          <w:sz w:val="22"/>
          <w:szCs w:val="22"/>
          <w:lang w:val="en-US"/>
        </w:rPr>
        <w:t>2</w:t>
      </w:r>
      <w:r w:rsidR="00290274" w:rsidRPr="00496C81">
        <w:rPr>
          <w:sz w:val="22"/>
          <w:szCs w:val="22"/>
          <w:lang w:val="en-US"/>
        </w:rPr>
        <w:t xml:space="preserve">%~75% of NF region can </w:t>
      </w:r>
      <w:r w:rsidR="00290274">
        <w:rPr>
          <w:sz w:val="22"/>
          <w:szCs w:val="22"/>
          <w:lang w:val="en-US"/>
        </w:rPr>
        <w:t xml:space="preserve">be </w:t>
      </w:r>
      <w:r w:rsidR="00B00851">
        <w:rPr>
          <w:sz w:val="22"/>
          <w:szCs w:val="22"/>
          <w:lang w:val="en-US"/>
        </w:rPr>
        <w:t xml:space="preserve">seen </w:t>
      </w:r>
      <w:r w:rsidR="00290274">
        <w:rPr>
          <w:sz w:val="22"/>
          <w:szCs w:val="22"/>
          <w:lang w:val="en-US"/>
        </w:rPr>
        <w:t>meeting</w:t>
      </w:r>
      <w:r w:rsidR="00290274" w:rsidRPr="00496C81">
        <w:rPr>
          <w:sz w:val="22"/>
          <w:szCs w:val="22"/>
          <w:lang w:val="en-US"/>
        </w:rPr>
        <w:t xml:space="preserve"> </w:t>
      </w:r>
      <w:r w:rsidR="00290274">
        <w:rPr>
          <w:sz w:val="22"/>
          <w:szCs w:val="22"/>
          <w:lang w:val="en-US"/>
        </w:rPr>
        <w:t xml:space="preserve">the </w:t>
      </w:r>
      <w:r w:rsidR="00290274" w:rsidRPr="00496C81">
        <w:rPr>
          <w:sz w:val="22"/>
          <w:szCs w:val="22"/>
          <w:lang w:val="en-US"/>
        </w:rPr>
        <w:t>homogenous channel amplitude/power assumption</w:t>
      </w:r>
      <w:r w:rsidR="00F34177">
        <w:rPr>
          <w:sz w:val="22"/>
          <w:szCs w:val="22"/>
          <w:lang w:val="en-US"/>
        </w:rPr>
        <w:t xml:space="preserve"> as </w:t>
      </w:r>
      <w:r w:rsidR="000E1B24">
        <w:rPr>
          <w:sz w:val="22"/>
          <w:szCs w:val="22"/>
          <w:lang w:val="en-US"/>
        </w:rPr>
        <w:t>illustrated</w:t>
      </w:r>
      <w:r w:rsidR="000E1B24">
        <w:rPr>
          <w:bCs/>
          <w:sz w:val="22"/>
          <w:szCs w:val="22"/>
        </w:rPr>
        <w:t>.</w:t>
      </w:r>
      <w:r w:rsidR="00290274" w:rsidRPr="00496C81">
        <w:rPr>
          <w:sz w:val="22"/>
          <w:szCs w:val="22"/>
          <w:lang w:val="en-US"/>
        </w:rPr>
        <w:t xml:space="preserve"> </w:t>
      </w:r>
    </w:p>
    <w:p w14:paraId="07ED83D8" w14:textId="77777777" w:rsidR="009B6A7B" w:rsidRDefault="009B6A7B" w:rsidP="009C4E5F">
      <w:pPr>
        <w:spacing w:after="0"/>
        <w:ind w:firstLine="288"/>
        <w:contextualSpacing/>
        <w:jc w:val="both"/>
        <w:rPr>
          <w:sz w:val="22"/>
          <w:szCs w:val="22"/>
          <w:lang w:val="en-US"/>
        </w:rPr>
      </w:pPr>
    </w:p>
    <w:p w14:paraId="4A56AFE5" w14:textId="3144A356" w:rsidR="00117114" w:rsidRDefault="009C4E5F" w:rsidP="009C4E5F">
      <w:pPr>
        <w:spacing w:after="0"/>
        <w:ind w:firstLine="288"/>
        <w:contextualSpacing/>
        <w:jc w:val="both"/>
        <w:rPr>
          <w:sz w:val="22"/>
          <w:szCs w:val="22"/>
          <w:lang w:val="en-US"/>
        </w:rPr>
      </w:pPr>
      <w:r>
        <w:rPr>
          <w:sz w:val="22"/>
          <w:szCs w:val="22"/>
          <w:lang w:val="en-US"/>
        </w:rPr>
        <w:t xml:space="preserve">In addition, </w:t>
      </w:r>
      <w:r>
        <w:rPr>
          <w:bCs/>
          <w:iCs/>
          <w:sz w:val="22"/>
          <w:szCs w:val="22"/>
        </w:rPr>
        <w:t>w</w:t>
      </w:r>
      <w:r w:rsidR="00366489">
        <w:rPr>
          <w:bCs/>
          <w:iCs/>
          <w:sz w:val="22"/>
          <w:szCs w:val="22"/>
        </w:rPr>
        <w:t xml:space="preserve">e observe </w:t>
      </w:r>
      <w:r w:rsidR="000B1B57">
        <w:rPr>
          <w:bCs/>
          <w:iCs/>
          <w:sz w:val="22"/>
          <w:szCs w:val="22"/>
        </w:rPr>
        <w:t xml:space="preserve">that </w:t>
      </w:r>
      <w:r w:rsidR="009F1DDB">
        <w:rPr>
          <w:bCs/>
          <w:iCs/>
          <w:sz w:val="22"/>
          <w:szCs w:val="22"/>
        </w:rPr>
        <w:t xml:space="preserve">the </w:t>
      </w:r>
      <w:r w:rsidR="00366489" w:rsidRPr="00366489">
        <w:rPr>
          <w:bCs/>
          <w:iCs/>
          <w:sz w:val="22"/>
          <w:szCs w:val="22"/>
        </w:rPr>
        <w:t xml:space="preserve">UPD </w:t>
      </w:r>
      <w:r w:rsidR="00874B61">
        <w:rPr>
          <w:bCs/>
          <w:iCs/>
          <w:sz w:val="22"/>
          <w:szCs w:val="22"/>
        </w:rPr>
        <w:t>is dependent on</w:t>
      </w:r>
      <w:r w:rsidR="00775EC7">
        <w:rPr>
          <w:bCs/>
          <w:iCs/>
          <w:sz w:val="22"/>
          <w:szCs w:val="22"/>
        </w:rPr>
        <w:t xml:space="preserve"> </w:t>
      </w:r>
      <w:r w:rsidR="00874B61">
        <w:rPr>
          <w:bCs/>
          <w:iCs/>
          <w:sz w:val="22"/>
          <w:szCs w:val="22"/>
        </w:rPr>
        <w:t xml:space="preserve">the </w:t>
      </w:r>
      <w:r w:rsidR="00775EC7">
        <w:rPr>
          <w:bCs/>
          <w:sz w:val="22"/>
          <w:szCs w:val="22"/>
        </w:rPr>
        <w:t>elevation</w:t>
      </w:r>
      <w:r w:rsidR="00386D5F">
        <w:rPr>
          <w:bCs/>
          <w:sz w:val="22"/>
          <w:szCs w:val="22"/>
        </w:rPr>
        <w:t xml:space="preserve"> and </w:t>
      </w:r>
      <w:r w:rsidR="00775EC7">
        <w:rPr>
          <w:bCs/>
          <w:sz w:val="22"/>
          <w:szCs w:val="22"/>
        </w:rPr>
        <w:t>horizontal angles</w:t>
      </w:r>
      <w:r w:rsidR="00DD155A">
        <w:rPr>
          <w:bCs/>
          <w:sz w:val="22"/>
          <w:szCs w:val="22"/>
        </w:rPr>
        <w:t>,</w:t>
      </w:r>
      <w:r w:rsidR="00386D5F">
        <w:rPr>
          <w:bCs/>
          <w:sz w:val="22"/>
          <w:szCs w:val="22"/>
        </w:rPr>
        <w:t xml:space="preserve"> </w:t>
      </w:r>
      <w:r w:rsidR="00DF43CF">
        <w:rPr>
          <w:bCs/>
          <w:sz w:val="22"/>
          <w:szCs w:val="22"/>
        </w:rPr>
        <w:t>as well as</w:t>
      </w:r>
      <w:r w:rsidR="00386D5F">
        <w:rPr>
          <w:bCs/>
          <w:sz w:val="22"/>
          <w:szCs w:val="22"/>
        </w:rPr>
        <w:t xml:space="preserve"> array aperture</w:t>
      </w:r>
      <w:r w:rsidR="00366489" w:rsidRPr="00366489">
        <w:rPr>
          <w:bCs/>
          <w:iCs/>
          <w:sz w:val="22"/>
          <w:szCs w:val="22"/>
        </w:rPr>
        <w:t>.</w:t>
      </w:r>
      <w:r w:rsidR="000824A3">
        <w:rPr>
          <w:bCs/>
          <w:iCs/>
          <w:sz w:val="22"/>
          <w:szCs w:val="22"/>
        </w:rPr>
        <w:t xml:space="preserve"> In our </w:t>
      </w:r>
      <w:r w:rsidR="00E220BC">
        <w:rPr>
          <w:bCs/>
          <w:iCs/>
          <w:sz w:val="22"/>
          <w:szCs w:val="22"/>
        </w:rPr>
        <w:t>analysi</w:t>
      </w:r>
      <w:r w:rsidR="005F7EDC">
        <w:rPr>
          <w:bCs/>
          <w:iCs/>
          <w:sz w:val="22"/>
          <w:szCs w:val="22"/>
        </w:rPr>
        <w:t>s</w:t>
      </w:r>
      <w:r w:rsidR="000824A3">
        <w:rPr>
          <w:bCs/>
          <w:iCs/>
          <w:sz w:val="22"/>
          <w:szCs w:val="22"/>
        </w:rPr>
        <w:t xml:space="preserve">, the maximum UPD occurs </w:t>
      </w:r>
      <w:r w:rsidR="00CF4023">
        <w:rPr>
          <w:bCs/>
          <w:iCs/>
          <w:sz w:val="22"/>
          <w:szCs w:val="22"/>
        </w:rPr>
        <w:t xml:space="preserve">when UE is (almost) </w:t>
      </w:r>
      <w:r w:rsidR="00474E65" w:rsidRPr="00474E65">
        <w:rPr>
          <w:bCs/>
          <w:iCs/>
          <w:sz w:val="22"/>
          <w:szCs w:val="22"/>
        </w:rPr>
        <w:t xml:space="preserve">parallel </w:t>
      </w:r>
      <w:r w:rsidR="00CF4023">
        <w:rPr>
          <w:bCs/>
          <w:iCs/>
          <w:sz w:val="22"/>
          <w:szCs w:val="22"/>
        </w:rPr>
        <w:t xml:space="preserve">to the array panel. </w:t>
      </w:r>
      <w:r w:rsidR="00C15819">
        <w:rPr>
          <w:bCs/>
          <w:iCs/>
          <w:sz w:val="22"/>
          <w:szCs w:val="22"/>
        </w:rPr>
        <w:t xml:space="preserve"> In practice, </w:t>
      </w:r>
      <w:r w:rsidR="00795F91">
        <w:rPr>
          <w:bCs/>
          <w:iCs/>
          <w:sz w:val="22"/>
          <w:szCs w:val="22"/>
        </w:rPr>
        <w:t xml:space="preserve">this case rarely </w:t>
      </w:r>
      <w:r w:rsidR="00B554F8">
        <w:rPr>
          <w:bCs/>
          <w:iCs/>
          <w:sz w:val="22"/>
          <w:szCs w:val="22"/>
        </w:rPr>
        <w:t>occur</w:t>
      </w:r>
      <w:r w:rsidR="00FD32B6">
        <w:rPr>
          <w:bCs/>
          <w:iCs/>
          <w:sz w:val="22"/>
          <w:szCs w:val="22"/>
        </w:rPr>
        <w:t>s</w:t>
      </w:r>
      <w:r w:rsidR="00896C86">
        <w:rPr>
          <w:bCs/>
          <w:iCs/>
          <w:sz w:val="22"/>
          <w:szCs w:val="22"/>
        </w:rPr>
        <w:t xml:space="preserve"> </w:t>
      </w:r>
      <w:r w:rsidR="0065539B">
        <w:rPr>
          <w:bCs/>
          <w:iCs/>
          <w:sz w:val="22"/>
          <w:szCs w:val="22"/>
        </w:rPr>
        <w:t>because</w:t>
      </w:r>
      <w:r w:rsidR="007C64D9">
        <w:rPr>
          <w:bCs/>
          <w:iCs/>
          <w:sz w:val="22"/>
          <w:szCs w:val="22"/>
        </w:rPr>
        <w:t xml:space="preserve"> </w:t>
      </w:r>
      <w:r w:rsidR="00D12347">
        <w:rPr>
          <w:bCs/>
          <w:iCs/>
          <w:sz w:val="22"/>
          <w:szCs w:val="22"/>
        </w:rPr>
        <w:t>the</w:t>
      </w:r>
      <w:r w:rsidR="007C64D9">
        <w:rPr>
          <w:bCs/>
          <w:iCs/>
          <w:sz w:val="22"/>
          <w:szCs w:val="22"/>
        </w:rPr>
        <w:t xml:space="preserve"> directional array gain pattern </w:t>
      </w:r>
      <m:oMath>
        <m:r>
          <m:rPr>
            <m:sty m:val="p"/>
          </m:rPr>
          <w:rPr>
            <w:rFonts w:ascii="Cambria Math" w:hAnsi="Cambria Math"/>
            <w:sz w:val="22"/>
            <w:szCs w:val="22"/>
          </w:rPr>
          <m:t>A</m:t>
        </m:r>
        <m:d>
          <m:dPr>
            <m:ctrlPr>
              <w:rPr>
                <w:rFonts w:ascii="Cambria Math" w:hAnsi="Cambria Math"/>
                <w:bCs/>
                <w:i/>
                <w:iCs/>
                <w:sz w:val="22"/>
                <w:szCs w:val="22"/>
              </w:rPr>
            </m:ctrlPr>
          </m:dPr>
          <m:e>
            <m:r>
              <w:rPr>
                <w:rFonts w:ascii="Cambria Math" w:hAnsi="Cambria Math"/>
                <w:sz w:val="22"/>
                <w:szCs w:val="22"/>
              </w:rPr>
              <m:t>θ, ϕ</m:t>
            </m:r>
          </m:e>
        </m:d>
      </m:oMath>
      <w:r w:rsidR="007C64D9" w:rsidRPr="00E738A6">
        <w:rPr>
          <w:bCs/>
          <w:iCs/>
          <w:sz w:val="22"/>
          <w:szCs w:val="22"/>
        </w:rPr>
        <w:t xml:space="preserve"> </w:t>
      </w:r>
      <w:r w:rsidR="00770B03">
        <w:rPr>
          <w:bCs/>
          <w:iCs/>
          <w:sz w:val="22"/>
          <w:szCs w:val="22"/>
        </w:rPr>
        <w:t xml:space="preserve">(e.g. </w:t>
      </w:r>
      <w:r w:rsidR="007C64D9">
        <w:rPr>
          <w:bCs/>
          <w:iCs/>
          <w:sz w:val="22"/>
          <w:szCs w:val="22"/>
        </w:rPr>
        <w:t>us</w:t>
      </w:r>
      <w:r w:rsidR="00DF0C79">
        <w:rPr>
          <w:bCs/>
          <w:iCs/>
          <w:sz w:val="22"/>
          <w:szCs w:val="22"/>
        </w:rPr>
        <w:t>ed</w:t>
      </w:r>
      <w:r w:rsidR="007C64D9">
        <w:rPr>
          <w:bCs/>
          <w:iCs/>
          <w:sz w:val="22"/>
          <w:szCs w:val="22"/>
        </w:rPr>
        <w:t xml:space="preserve"> in TR 38.901</w:t>
      </w:r>
      <w:r w:rsidR="00CA46AE">
        <w:rPr>
          <w:bCs/>
          <w:iCs/>
          <w:sz w:val="22"/>
          <w:szCs w:val="22"/>
        </w:rPr>
        <w:t>)</w:t>
      </w:r>
      <w:r w:rsidR="00896C86">
        <w:rPr>
          <w:bCs/>
          <w:iCs/>
          <w:sz w:val="22"/>
          <w:szCs w:val="22"/>
        </w:rPr>
        <w:t xml:space="preserve"> will</w:t>
      </w:r>
      <w:r w:rsidR="00422DB9">
        <w:rPr>
          <w:bCs/>
          <w:iCs/>
          <w:sz w:val="22"/>
          <w:szCs w:val="22"/>
        </w:rPr>
        <w:t xml:space="preserve"> limit</w:t>
      </w:r>
      <w:r w:rsidR="00D15E6A">
        <w:rPr>
          <w:bCs/>
          <w:iCs/>
          <w:sz w:val="22"/>
          <w:szCs w:val="22"/>
        </w:rPr>
        <w:t xml:space="preserve"> certain </w:t>
      </w:r>
      <w:r w:rsidR="00D15E6A">
        <w:rPr>
          <w:bCs/>
          <w:sz w:val="22"/>
          <w:szCs w:val="22"/>
        </w:rPr>
        <w:t>elevation and horizontal angles</w:t>
      </w:r>
      <w:r w:rsidR="000A0884">
        <w:rPr>
          <w:bCs/>
          <w:sz w:val="22"/>
          <w:szCs w:val="22"/>
        </w:rPr>
        <w:t xml:space="preserve"> thus</w:t>
      </w:r>
      <w:r w:rsidR="000A0884">
        <w:rPr>
          <w:bCs/>
          <w:iCs/>
          <w:sz w:val="22"/>
          <w:szCs w:val="22"/>
        </w:rPr>
        <w:t xml:space="preserve"> </w:t>
      </w:r>
      <w:r w:rsidR="00400BC1">
        <w:rPr>
          <w:bCs/>
          <w:iCs/>
          <w:sz w:val="22"/>
          <w:szCs w:val="22"/>
        </w:rPr>
        <w:t>improv</w:t>
      </w:r>
      <w:r w:rsidR="0028129D">
        <w:rPr>
          <w:bCs/>
          <w:iCs/>
          <w:sz w:val="22"/>
          <w:szCs w:val="22"/>
        </w:rPr>
        <w:t>ing</w:t>
      </w:r>
      <w:r w:rsidR="00400BC1">
        <w:rPr>
          <w:bCs/>
          <w:iCs/>
          <w:sz w:val="22"/>
          <w:szCs w:val="22"/>
        </w:rPr>
        <w:t xml:space="preserve"> the</w:t>
      </w:r>
      <w:r w:rsidR="00E97756">
        <w:rPr>
          <w:bCs/>
          <w:iCs/>
          <w:sz w:val="22"/>
          <w:szCs w:val="22"/>
        </w:rPr>
        <w:t xml:space="preserve"> UPD</w:t>
      </w:r>
      <w:r w:rsidR="00F97F19">
        <w:rPr>
          <w:bCs/>
          <w:iCs/>
          <w:sz w:val="22"/>
          <w:szCs w:val="22"/>
        </w:rPr>
        <w:t xml:space="preserve"> </w:t>
      </w:r>
      <w:r w:rsidR="00C02507">
        <w:rPr>
          <w:bCs/>
          <w:iCs/>
          <w:sz w:val="22"/>
          <w:szCs w:val="22"/>
        </w:rPr>
        <w:t>area</w:t>
      </w:r>
      <w:r w:rsidR="000A0884">
        <w:rPr>
          <w:bCs/>
          <w:iCs/>
          <w:sz w:val="22"/>
          <w:szCs w:val="22"/>
        </w:rPr>
        <w:t>.</w:t>
      </w:r>
      <w:r w:rsidR="00C02507">
        <w:rPr>
          <w:bCs/>
          <w:iCs/>
          <w:sz w:val="22"/>
          <w:szCs w:val="22"/>
        </w:rPr>
        <w:t xml:space="preserve"> </w:t>
      </w:r>
      <w:r w:rsidR="00122052">
        <w:rPr>
          <w:bCs/>
          <w:iCs/>
          <w:sz w:val="22"/>
          <w:szCs w:val="22"/>
        </w:rPr>
        <w:t>It will be</w:t>
      </w:r>
      <w:r w:rsidR="0088012F">
        <w:rPr>
          <w:bCs/>
          <w:iCs/>
          <w:sz w:val="22"/>
          <w:szCs w:val="22"/>
        </w:rPr>
        <w:t xml:space="preserve"> </w:t>
      </w:r>
      <w:r w:rsidR="00FF7FBA">
        <w:rPr>
          <w:bCs/>
          <w:iCs/>
          <w:sz w:val="22"/>
          <w:szCs w:val="22"/>
        </w:rPr>
        <w:t>beneficial</w:t>
      </w:r>
      <w:r w:rsidR="0088012F">
        <w:rPr>
          <w:bCs/>
          <w:iCs/>
          <w:sz w:val="22"/>
          <w:szCs w:val="22"/>
        </w:rPr>
        <w:t xml:space="preserve"> </w:t>
      </w:r>
      <w:r w:rsidR="00FF7FBA">
        <w:rPr>
          <w:bCs/>
          <w:iCs/>
          <w:sz w:val="22"/>
          <w:szCs w:val="22"/>
        </w:rPr>
        <w:t>to consider</w:t>
      </w:r>
      <w:r w:rsidR="002C1B4F">
        <w:rPr>
          <w:bCs/>
          <w:iCs/>
          <w:sz w:val="22"/>
          <w:szCs w:val="22"/>
        </w:rPr>
        <w:t xml:space="preserve"> UPD</w:t>
      </w:r>
      <w:r w:rsidR="00FF7FBA">
        <w:rPr>
          <w:bCs/>
          <w:iCs/>
          <w:sz w:val="22"/>
          <w:szCs w:val="22"/>
        </w:rPr>
        <w:t xml:space="preserve"> </w:t>
      </w:r>
      <w:r w:rsidR="0088012F">
        <w:rPr>
          <w:bCs/>
          <w:iCs/>
          <w:sz w:val="22"/>
          <w:szCs w:val="22"/>
        </w:rPr>
        <w:t>for NF channel modelling.</w:t>
      </w:r>
      <w:r w:rsidR="0012459B">
        <w:rPr>
          <w:bCs/>
          <w:iCs/>
          <w:sz w:val="22"/>
          <w:szCs w:val="22"/>
        </w:rPr>
        <w:t xml:space="preserve"> </w:t>
      </w:r>
      <w:r w:rsidR="00590151">
        <w:rPr>
          <w:bCs/>
          <w:iCs/>
          <w:sz w:val="22"/>
          <w:szCs w:val="22"/>
        </w:rPr>
        <w:t xml:space="preserve"> </w:t>
      </w:r>
      <w:r w:rsidR="002D21F4">
        <w:rPr>
          <w:bCs/>
          <w:iCs/>
          <w:sz w:val="22"/>
          <w:szCs w:val="22"/>
        </w:rPr>
        <w:t>Also, d</w:t>
      </w:r>
      <w:r w:rsidR="00C80982">
        <w:rPr>
          <w:bCs/>
          <w:iCs/>
          <w:sz w:val="22"/>
          <w:szCs w:val="22"/>
        </w:rPr>
        <w:t xml:space="preserve">ue to </w:t>
      </w:r>
      <w:r w:rsidR="00200C3C">
        <w:rPr>
          <w:bCs/>
          <w:iCs/>
          <w:sz w:val="22"/>
          <w:szCs w:val="22"/>
        </w:rPr>
        <w:t xml:space="preserve">higher LOS </w:t>
      </w:r>
      <w:r w:rsidR="00F041D9">
        <w:rPr>
          <w:bCs/>
          <w:iCs/>
          <w:sz w:val="22"/>
          <w:szCs w:val="22"/>
        </w:rPr>
        <w:t>probability</w:t>
      </w:r>
      <w:r w:rsidR="00200C3C">
        <w:rPr>
          <w:bCs/>
          <w:iCs/>
          <w:sz w:val="22"/>
          <w:szCs w:val="22"/>
        </w:rPr>
        <w:t xml:space="preserve"> </w:t>
      </w:r>
      <w:r w:rsidR="004173A7">
        <w:rPr>
          <w:bCs/>
          <w:iCs/>
          <w:sz w:val="22"/>
          <w:szCs w:val="22"/>
        </w:rPr>
        <w:t xml:space="preserve">in NF, </w:t>
      </w:r>
      <w:r w:rsidR="0016762C">
        <w:rPr>
          <w:bCs/>
          <w:iCs/>
          <w:sz w:val="22"/>
          <w:szCs w:val="22"/>
        </w:rPr>
        <w:t xml:space="preserve">LOS </w:t>
      </w:r>
      <w:r w:rsidR="00BA6689">
        <w:rPr>
          <w:bCs/>
          <w:iCs/>
          <w:sz w:val="22"/>
          <w:szCs w:val="22"/>
        </w:rPr>
        <w:t>channel</w:t>
      </w:r>
      <w:r w:rsidR="0016762C">
        <w:rPr>
          <w:bCs/>
          <w:iCs/>
          <w:sz w:val="22"/>
          <w:szCs w:val="22"/>
        </w:rPr>
        <w:t xml:space="preserve"> </w:t>
      </w:r>
      <w:r w:rsidR="00BE2846">
        <w:rPr>
          <w:bCs/>
          <w:iCs/>
          <w:sz w:val="22"/>
          <w:szCs w:val="22"/>
        </w:rPr>
        <w:t xml:space="preserve">may </w:t>
      </w:r>
      <w:r w:rsidR="00854EC5">
        <w:rPr>
          <w:bCs/>
          <w:iCs/>
          <w:sz w:val="22"/>
          <w:szCs w:val="22"/>
        </w:rPr>
        <w:t>enable</w:t>
      </w:r>
      <w:r w:rsidR="004C1FAF">
        <w:rPr>
          <w:bCs/>
          <w:iCs/>
          <w:sz w:val="22"/>
          <w:szCs w:val="22"/>
        </w:rPr>
        <w:t xml:space="preserve"> </w:t>
      </w:r>
      <w:r w:rsidR="00774870">
        <w:rPr>
          <w:bCs/>
          <w:iCs/>
          <w:sz w:val="22"/>
          <w:szCs w:val="22"/>
        </w:rPr>
        <w:t xml:space="preserve">MIMO </w:t>
      </w:r>
      <w:r w:rsidR="00757FED">
        <w:rPr>
          <w:bCs/>
          <w:iCs/>
          <w:sz w:val="22"/>
          <w:szCs w:val="22"/>
        </w:rPr>
        <w:t>channel condition</w:t>
      </w:r>
      <w:r w:rsidR="00854EC5">
        <w:rPr>
          <w:bCs/>
          <w:iCs/>
          <w:sz w:val="22"/>
          <w:szCs w:val="22"/>
        </w:rPr>
        <w:t xml:space="preserve">s </w:t>
      </w:r>
      <w:r w:rsidR="00A50B18">
        <w:rPr>
          <w:bCs/>
          <w:iCs/>
          <w:sz w:val="22"/>
          <w:szCs w:val="22"/>
        </w:rPr>
        <w:t>making</w:t>
      </w:r>
      <w:r w:rsidR="001047A4">
        <w:rPr>
          <w:bCs/>
          <w:iCs/>
          <w:sz w:val="22"/>
          <w:szCs w:val="22"/>
        </w:rPr>
        <w:t xml:space="preserve"> UPD more attractive to </w:t>
      </w:r>
      <w:r w:rsidR="00774870">
        <w:rPr>
          <w:bCs/>
          <w:iCs/>
          <w:sz w:val="22"/>
          <w:szCs w:val="22"/>
        </w:rPr>
        <w:t xml:space="preserve">be </w:t>
      </w:r>
      <w:r w:rsidR="001047A4">
        <w:rPr>
          <w:bCs/>
          <w:iCs/>
          <w:sz w:val="22"/>
          <w:szCs w:val="22"/>
        </w:rPr>
        <w:t>stud</w:t>
      </w:r>
      <w:r w:rsidR="00774870">
        <w:rPr>
          <w:bCs/>
          <w:iCs/>
          <w:sz w:val="22"/>
          <w:szCs w:val="22"/>
        </w:rPr>
        <w:t>ied</w:t>
      </w:r>
      <w:r w:rsidR="001047A4">
        <w:rPr>
          <w:bCs/>
          <w:iCs/>
          <w:sz w:val="22"/>
          <w:szCs w:val="22"/>
        </w:rPr>
        <w:t xml:space="preserve"> </w:t>
      </w:r>
      <w:r w:rsidR="00D13D74">
        <w:rPr>
          <w:bCs/>
          <w:iCs/>
          <w:sz w:val="22"/>
          <w:szCs w:val="22"/>
        </w:rPr>
        <w:t xml:space="preserve">as part of </w:t>
      </w:r>
      <w:r w:rsidR="001047A4">
        <w:rPr>
          <w:bCs/>
          <w:iCs/>
          <w:sz w:val="22"/>
          <w:szCs w:val="22"/>
        </w:rPr>
        <w:t xml:space="preserve">NF channel </w:t>
      </w:r>
      <w:r w:rsidR="00030716">
        <w:rPr>
          <w:bCs/>
          <w:iCs/>
          <w:sz w:val="22"/>
          <w:szCs w:val="22"/>
        </w:rPr>
        <w:t>modelling</w:t>
      </w:r>
      <w:r w:rsidR="00267EA8">
        <w:rPr>
          <w:bCs/>
          <w:iCs/>
          <w:sz w:val="22"/>
          <w:szCs w:val="22"/>
        </w:rPr>
        <w:t>.</w:t>
      </w:r>
      <w:r w:rsidR="00117114">
        <w:rPr>
          <w:bCs/>
          <w:iCs/>
          <w:sz w:val="22"/>
          <w:szCs w:val="22"/>
        </w:rPr>
        <w:t xml:space="preserve"> </w:t>
      </w:r>
    </w:p>
    <w:p w14:paraId="70116CDF" w14:textId="7AA6CF6A" w:rsidR="00D74381" w:rsidRPr="00446314" w:rsidRDefault="000C374F" w:rsidP="00590151">
      <w:pPr>
        <w:ind w:firstLine="288"/>
        <w:contextualSpacing/>
        <w:jc w:val="both"/>
        <w:rPr>
          <w:bCs/>
          <w:sz w:val="22"/>
          <w:szCs w:val="22"/>
          <w:lang w:val="en-US"/>
        </w:rPr>
      </w:pPr>
      <w:r>
        <w:rPr>
          <w:bCs/>
          <w:sz w:val="22"/>
          <w:szCs w:val="22"/>
          <w:lang w:val="en-US"/>
        </w:rPr>
        <w:t xml:space="preserve"> </w:t>
      </w:r>
    </w:p>
    <w:p w14:paraId="4E2ADA71" w14:textId="272E18D4" w:rsidR="008F47DE" w:rsidRDefault="00686B4E" w:rsidP="00DA7649">
      <w:pPr>
        <w:keepNext/>
        <w:spacing w:after="0"/>
        <w:contextualSpacing/>
        <w:jc w:val="center"/>
      </w:pPr>
      <w:r>
        <w:lastRenderedPageBreak/>
        <w:pict w14:anchorId="009F65AE">
          <v:shape id="_x0000_i1026" type="#_x0000_t75" style="width:515.25pt;height:453pt">
            <v:imagedata r:id="rId13" o:title=""/>
          </v:shape>
        </w:pict>
      </w:r>
    </w:p>
    <w:p w14:paraId="31A43684" w14:textId="47B5548B" w:rsidR="003401E1" w:rsidRPr="000D2598" w:rsidRDefault="008F47DE" w:rsidP="00DA7649">
      <w:pPr>
        <w:pStyle w:val="Caption"/>
        <w:jc w:val="center"/>
        <w:rPr>
          <w:sz w:val="22"/>
          <w:szCs w:val="22"/>
          <w:lang w:val="en-US"/>
        </w:rPr>
      </w:pPr>
      <w:bookmarkStart w:id="4" w:name="_Ref162531109"/>
      <w:r w:rsidRPr="000D2598">
        <w:t xml:space="preserve">Figure </w:t>
      </w:r>
      <w:r w:rsidRPr="000D2598">
        <w:fldChar w:fldCharType="begin"/>
      </w:r>
      <w:r w:rsidRPr="000D2598">
        <w:instrText xml:space="preserve"> SEQ Figure \* ARABIC </w:instrText>
      </w:r>
      <w:r w:rsidRPr="000D2598">
        <w:fldChar w:fldCharType="separate"/>
      </w:r>
      <w:r w:rsidR="00050E21">
        <w:rPr>
          <w:noProof/>
        </w:rPr>
        <w:t>2</w:t>
      </w:r>
      <w:r w:rsidRPr="000D2598">
        <w:fldChar w:fldCharType="end"/>
      </w:r>
      <w:bookmarkEnd w:id="4"/>
      <w:r w:rsidR="000D2598" w:rsidRPr="00DA7649">
        <w:t xml:space="preserve"> UP</w:t>
      </w:r>
      <w:r w:rsidR="00E94325">
        <w:t>D</w:t>
      </w:r>
      <w:r w:rsidR="000D2598" w:rsidRPr="00DA7649">
        <w:t xml:space="preserve"> analysis </w:t>
      </w:r>
      <w:r w:rsidR="000D2598">
        <w:t xml:space="preserve">under </w:t>
      </w:r>
      <w:r w:rsidR="00D420C0">
        <w:t>free space</w:t>
      </w:r>
      <w:r w:rsidR="00600A13">
        <w:t xml:space="preserve"> propagation in NF region</w:t>
      </w:r>
    </w:p>
    <w:p w14:paraId="08609035" w14:textId="114163AF" w:rsidR="00605CFA" w:rsidRDefault="00605CFA" w:rsidP="00DA7649">
      <w:pPr>
        <w:spacing w:after="0"/>
        <w:contextualSpacing/>
        <w:rPr>
          <w:sz w:val="22"/>
          <w:szCs w:val="22"/>
          <w:lang w:val="en-US"/>
        </w:rPr>
      </w:pPr>
    </w:p>
    <w:p w14:paraId="6DF302D0" w14:textId="4406DF78" w:rsidR="00151CAE" w:rsidRDefault="00E37C0D" w:rsidP="00151CAE">
      <w:pPr>
        <w:spacing w:after="0"/>
        <w:ind w:firstLine="288"/>
        <w:contextualSpacing/>
        <w:jc w:val="both"/>
        <w:rPr>
          <w:sz w:val="22"/>
          <w:szCs w:val="22"/>
        </w:rPr>
      </w:pPr>
      <w:r w:rsidRPr="00E249CE">
        <w:rPr>
          <w:b/>
          <w:bCs/>
          <w:sz w:val="22"/>
          <w:szCs w:val="22"/>
          <w:lang w:val="en-US"/>
        </w:rPr>
        <w:t>Non-Stationary Properties</w:t>
      </w:r>
      <w:r w:rsidR="00406B05">
        <w:rPr>
          <w:b/>
          <w:bCs/>
          <w:sz w:val="22"/>
          <w:szCs w:val="22"/>
          <w:lang w:val="en-US"/>
        </w:rPr>
        <w:t xml:space="preserve">: </w:t>
      </w:r>
      <w:r w:rsidR="00151CAE">
        <w:rPr>
          <w:sz w:val="22"/>
          <w:szCs w:val="22"/>
          <w:lang w:val="en-US"/>
        </w:rPr>
        <w:t>I</w:t>
      </w:r>
      <w:r w:rsidR="00151CAE" w:rsidRPr="00196E4B">
        <w:rPr>
          <w:sz w:val="22"/>
          <w:szCs w:val="22"/>
        </w:rPr>
        <w:t>n NF</w:t>
      </w:r>
      <w:r w:rsidR="00151CAE">
        <w:rPr>
          <w:sz w:val="22"/>
          <w:szCs w:val="22"/>
        </w:rPr>
        <w:t>, d</w:t>
      </w:r>
      <w:r w:rsidRPr="00196E4B">
        <w:rPr>
          <w:sz w:val="22"/>
          <w:szCs w:val="22"/>
        </w:rPr>
        <w:t xml:space="preserve">ue to </w:t>
      </w:r>
      <w:r>
        <w:rPr>
          <w:sz w:val="22"/>
          <w:szCs w:val="22"/>
        </w:rPr>
        <w:t xml:space="preserve">the </w:t>
      </w:r>
      <w:r w:rsidRPr="00196E4B">
        <w:rPr>
          <w:sz w:val="22"/>
          <w:szCs w:val="22"/>
        </w:rPr>
        <w:t xml:space="preserve">large array </w:t>
      </w:r>
      <w:r w:rsidR="00B349F4">
        <w:rPr>
          <w:sz w:val="22"/>
          <w:szCs w:val="22"/>
        </w:rPr>
        <w:t>size</w:t>
      </w:r>
      <w:r w:rsidRPr="00196E4B">
        <w:rPr>
          <w:sz w:val="22"/>
          <w:szCs w:val="22"/>
        </w:rPr>
        <w:t xml:space="preserve">, </w:t>
      </w:r>
      <w:r w:rsidR="00151CAE">
        <w:rPr>
          <w:sz w:val="22"/>
          <w:szCs w:val="22"/>
        </w:rPr>
        <w:t xml:space="preserve">and relative proximity of a receiver, </w:t>
      </w:r>
      <w:r w:rsidR="00151CAE" w:rsidRPr="00151CAE">
        <w:rPr>
          <w:sz w:val="22"/>
          <w:szCs w:val="22"/>
        </w:rPr>
        <w:t>different spatial channels can be observed by different antenna</w:t>
      </w:r>
      <w:r w:rsidR="00151CAE">
        <w:rPr>
          <w:sz w:val="22"/>
          <w:szCs w:val="22"/>
        </w:rPr>
        <w:t xml:space="preserve"> </w:t>
      </w:r>
      <w:r w:rsidR="00151CAE" w:rsidRPr="00151CAE">
        <w:rPr>
          <w:sz w:val="22"/>
          <w:szCs w:val="22"/>
        </w:rPr>
        <w:t xml:space="preserve">elements in the </w:t>
      </w:r>
      <w:r w:rsidR="00151CAE">
        <w:rPr>
          <w:sz w:val="22"/>
          <w:szCs w:val="22"/>
        </w:rPr>
        <w:t xml:space="preserve">array. In other words, </w:t>
      </w:r>
      <w:r w:rsidR="00D331D4">
        <w:rPr>
          <w:sz w:val="22"/>
          <w:szCs w:val="22"/>
        </w:rPr>
        <w:t>as shown in</w:t>
      </w:r>
      <w:r w:rsidR="00E51581">
        <w:rPr>
          <w:sz w:val="22"/>
          <w:szCs w:val="22"/>
        </w:rPr>
        <w:t xml:space="preserve"> </w:t>
      </w:r>
      <w:r w:rsidR="00E51581" w:rsidRPr="00E51581">
        <w:rPr>
          <w:sz w:val="22"/>
          <w:szCs w:val="22"/>
        </w:rPr>
        <w:fldChar w:fldCharType="begin"/>
      </w:r>
      <w:r w:rsidR="00E51581" w:rsidRPr="00E51581">
        <w:rPr>
          <w:sz w:val="22"/>
          <w:szCs w:val="22"/>
        </w:rPr>
        <w:instrText xml:space="preserve"> REF _Ref162533905 \h </w:instrText>
      </w:r>
      <w:r w:rsidR="00E51581">
        <w:rPr>
          <w:sz w:val="22"/>
          <w:szCs w:val="22"/>
        </w:rPr>
        <w:instrText xml:space="preserve"> \* MERGEFORMAT </w:instrText>
      </w:r>
      <w:r w:rsidR="00E51581" w:rsidRPr="00E51581">
        <w:rPr>
          <w:sz w:val="22"/>
          <w:szCs w:val="22"/>
        </w:rPr>
      </w:r>
      <w:r w:rsidR="00E51581" w:rsidRPr="00E51581">
        <w:rPr>
          <w:sz w:val="22"/>
          <w:szCs w:val="22"/>
        </w:rPr>
        <w:fldChar w:fldCharType="separate"/>
      </w:r>
      <w:r w:rsidR="00446314" w:rsidRPr="00DA7649">
        <w:rPr>
          <w:sz w:val="22"/>
          <w:szCs w:val="22"/>
        </w:rPr>
        <w:t xml:space="preserve">Figure </w:t>
      </w:r>
      <w:r w:rsidR="00E51581" w:rsidRPr="00E51581">
        <w:rPr>
          <w:sz w:val="22"/>
          <w:szCs w:val="22"/>
        </w:rPr>
        <w:fldChar w:fldCharType="end"/>
      </w:r>
      <w:r w:rsidR="00627FDB">
        <w:rPr>
          <w:sz w:val="22"/>
          <w:szCs w:val="22"/>
        </w:rPr>
        <w:t>3</w:t>
      </w:r>
      <w:r w:rsidR="00D331D4">
        <w:rPr>
          <w:sz w:val="22"/>
          <w:szCs w:val="22"/>
        </w:rPr>
        <w:t xml:space="preserve">, </w:t>
      </w:r>
      <w:r w:rsidR="00B349F4">
        <w:rPr>
          <w:sz w:val="22"/>
          <w:szCs w:val="22"/>
        </w:rPr>
        <w:t>even objects with</w:t>
      </w:r>
      <w:r w:rsidR="00B349F4" w:rsidRPr="00B349F4">
        <w:rPr>
          <w:sz w:val="22"/>
          <w:szCs w:val="22"/>
        </w:rPr>
        <w:t xml:space="preserve"> </w:t>
      </w:r>
      <w:r w:rsidR="00B349F4">
        <w:rPr>
          <w:sz w:val="22"/>
          <w:szCs w:val="22"/>
        </w:rPr>
        <w:t xml:space="preserve">relatively small size can no longer be assumed </w:t>
      </w:r>
      <w:r w:rsidR="008617F3">
        <w:rPr>
          <w:sz w:val="22"/>
          <w:szCs w:val="22"/>
        </w:rPr>
        <w:t xml:space="preserve">to be </w:t>
      </w:r>
      <w:r w:rsidR="00B349F4">
        <w:rPr>
          <w:sz w:val="22"/>
          <w:szCs w:val="22"/>
        </w:rPr>
        <w:t xml:space="preserve">a mere scatterer and </w:t>
      </w:r>
      <w:r w:rsidR="00D331D4">
        <w:rPr>
          <w:sz w:val="22"/>
          <w:szCs w:val="22"/>
        </w:rPr>
        <w:t>as they</w:t>
      </w:r>
      <w:r w:rsidR="00B349F4">
        <w:rPr>
          <w:sz w:val="22"/>
          <w:szCs w:val="22"/>
        </w:rPr>
        <w:t xml:space="preserve"> may impact transmission from some antenna elements more than others. S</w:t>
      </w:r>
      <w:r w:rsidR="00151CAE" w:rsidRPr="00151CAE">
        <w:rPr>
          <w:sz w:val="22"/>
          <w:szCs w:val="22"/>
        </w:rPr>
        <w:t>patial Non-Stationarity</w:t>
      </w:r>
      <w:r w:rsidR="00B349F4">
        <w:rPr>
          <w:sz w:val="22"/>
          <w:szCs w:val="22"/>
        </w:rPr>
        <w:t xml:space="preserve"> in a NF transmission is an indication that </w:t>
      </w:r>
      <w:r w:rsidR="00151CAE" w:rsidRPr="00151CAE">
        <w:rPr>
          <w:sz w:val="22"/>
          <w:szCs w:val="22"/>
        </w:rPr>
        <w:t>channel correlation across each pair of array elements</w:t>
      </w:r>
      <w:r w:rsidR="00B349F4">
        <w:rPr>
          <w:sz w:val="22"/>
          <w:szCs w:val="22"/>
        </w:rPr>
        <w:t xml:space="preserve"> depends on their </w:t>
      </w:r>
      <w:r w:rsidR="00151CAE" w:rsidRPr="00151CAE">
        <w:rPr>
          <w:sz w:val="22"/>
          <w:szCs w:val="22"/>
        </w:rPr>
        <w:t>actual locations, instead of their relative</w:t>
      </w:r>
      <w:r w:rsidR="00B349F4">
        <w:rPr>
          <w:sz w:val="22"/>
          <w:szCs w:val="22"/>
        </w:rPr>
        <w:t xml:space="preserve"> position in the array.</w:t>
      </w:r>
    </w:p>
    <w:p w14:paraId="3E28D126" w14:textId="77777777" w:rsidR="00B349F4" w:rsidRPr="00151CAE" w:rsidRDefault="00B349F4" w:rsidP="00151CAE">
      <w:pPr>
        <w:spacing w:after="0"/>
        <w:ind w:firstLine="288"/>
        <w:contextualSpacing/>
        <w:jc w:val="both"/>
        <w:rPr>
          <w:sz w:val="22"/>
          <w:szCs w:val="22"/>
        </w:rPr>
      </w:pPr>
    </w:p>
    <w:p w14:paraId="7EECDC1A" w14:textId="51CDEDF3" w:rsidR="00E51581" w:rsidRDefault="007265F6" w:rsidP="00E51581">
      <w:pPr>
        <w:pStyle w:val="BodyText"/>
        <w:keepNext/>
        <w:spacing w:after="0"/>
        <w:contextualSpacing/>
        <w:jc w:val="center"/>
      </w:pPr>
      <w:r>
        <w:object w:dxaOrig="9600" w:dyaOrig="6601" w14:anchorId="52EC19C2">
          <v:shape id="_x0000_i1027" type="#_x0000_t75" style="width:250.5pt;height:171pt" o:ole="">
            <v:imagedata r:id="rId14" o:title=""/>
          </v:shape>
          <o:OLEObject Type="Embed" ProgID="Visio.Drawing.15" ShapeID="_x0000_i1027" DrawAspect="Content" ObjectID="_1773822669" r:id="rId15"/>
        </w:object>
      </w:r>
    </w:p>
    <w:p w14:paraId="256857EE" w14:textId="114D9FF5" w:rsidR="00E51581" w:rsidRDefault="00E51581" w:rsidP="00E51581">
      <w:pPr>
        <w:pStyle w:val="Caption"/>
        <w:spacing w:before="0" w:after="0"/>
        <w:contextualSpacing/>
        <w:jc w:val="center"/>
        <w:rPr>
          <w:rFonts w:eastAsiaTheme="minorEastAsia" w:cs="Times"/>
          <w:lang w:eastAsia="zh-CN"/>
        </w:rPr>
      </w:pPr>
      <w:bookmarkStart w:id="5" w:name="_Ref162533905"/>
      <w:r>
        <w:t xml:space="preserve">Figure </w:t>
      </w:r>
      <w:r>
        <w:fldChar w:fldCharType="begin"/>
      </w:r>
      <w:r>
        <w:instrText xml:space="preserve"> SEQ Figure \* ARABIC </w:instrText>
      </w:r>
      <w:r>
        <w:fldChar w:fldCharType="separate"/>
      </w:r>
      <w:r w:rsidR="00050E21">
        <w:rPr>
          <w:noProof/>
        </w:rPr>
        <w:t>3</w:t>
      </w:r>
      <w:r>
        <w:fldChar w:fldCharType="end"/>
      </w:r>
      <w:bookmarkEnd w:id="5"/>
      <w:r>
        <w:t xml:space="preserve"> Spatial non-stationary hidden clusters in NF regimes</w:t>
      </w:r>
    </w:p>
    <w:p w14:paraId="5E92A1BB" w14:textId="77777777" w:rsidR="00F3183E" w:rsidRDefault="00F3183E" w:rsidP="00F3183E">
      <w:pPr>
        <w:pStyle w:val="BodyText"/>
        <w:spacing w:after="0"/>
        <w:ind w:firstLine="288"/>
        <w:contextualSpacing/>
        <w:rPr>
          <w:rFonts w:eastAsiaTheme="minorEastAsia" w:cs="Times"/>
          <w:lang w:val="en-GB" w:eastAsia="zh-CN"/>
        </w:rPr>
      </w:pPr>
    </w:p>
    <w:p w14:paraId="1F37AFC5" w14:textId="3E0FEEB8" w:rsidR="00E37C0D" w:rsidRDefault="00F3183E" w:rsidP="00F3183E">
      <w:pPr>
        <w:pStyle w:val="BodyText"/>
        <w:spacing w:after="0"/>
        <w:ind w:firstLine="288"/>
        <w:contextualSpacing/>
        <w:rPr>
          <w:rFonts w:eastAsiaTheme="minorEastAsia" w:cs="Times"/>
          <w:lang w:val="en-GB" w:eastAsia="zh-CN"/>
        </w:rPr>
      </w:pPr>
      <w:r>
        <w:rPr>
          <w:rFonts w:eastAsiaTheme="minorEastAsia" w:cs="Times"/>
          <w:lang w:val="en-GB" w:eastAsia="zh-CN"/>
        </w:rPr>
        <w:t xml:space="preserve">Per presented discussion, </w:t>
      </w:r>
      <w:r w:rsidR="001A1E81">
        <w:rPr>
          <w:rFonts w:eastAsiaTheme="minorEastAsia" w:cs="Times"/>
          <w:lang w:val="en-GB" w:eastAsia="zh-CN"/>
        </w:rPr>
        <w:t xml:space="preserve">non-linear phase </w:t>
      </w:r>
      <w:r w:rsidR="00932221">
        <w:rPr>
          <w:rFonts w:eastAsiaTheme="minorEastAsia" w:cs="Times"/>
          <w:lang w:val="en-GB" w:eastAsia="zh-CN"/>
        </w:rPr>
        <w:t>progression</w:t>
      </w:r>
      <w:r w:rsidR="001A1E81">
        <w:rPr>
          <w:rFonts w:eastAsiaTheme="minorEastAsia" w:cs="Times"/>
          <w:lang w:val="en-GB" w:eastAsia="zh-CN"/>
        </w:rPr>
        <w:t xml:space="preserve">, UPD and spatial non-stationarity </w:t>
      </w:r>
      <w:r>
        <w:rPr>
          <w:rFonts w:eastAsiaTheme="minorEastAsia" w:cs="Times"/>
          <w:lang w:val="en-GB" w:eastAsia="zh-CN"/>
        </w:rPr>
        <w:t xml:space="preserve">are </w:t>
      </w:r>
      <w:r w:rsidR="00932221">
        <w:rPr>
          <w:rFonts w:eastAsiaTheme="minorEastAsia" w:cs="Times"/>
          <w:lang w:val="en-GB" w:eastAsia="zh-CN"/>
        </w:rPr>
        <w:t>unique</w:t>
      </w:r>
      <w:r>
        <w:rPr>
          <w:rFonts w:eastAsiaTheme="minorEastAsia" w:cs="Times"/>
          <w:lang w:val="en-GB" w:eastAsia="zh-CN"/>
        </w:rPr>
        <w:t xml:space="preserve"> aspects </w:t>
      </w:r>
      <w:r w:rsidR="00932221">
        <w:rPr>
          <w:rFonts w:eastAsiaTheme="minorEastAsia" w:cs="Times"/>
          <w:lang w:val="en-GB" w:eastAsia="zh-CN"/>
        </w:rPr>
        <w:t>of</w:t>
      </w:r>
      <w:r>
        <w:rPr>
          <w:rFonts w:eastAsiaTheme="minorEastAsia" w:cs="Times"/>
          <w:lang w:val="en-GB" w:eastAsia="zh-CN"/>
        </w:rPr>
        <w:t xml:space="preserve"> NF transmission. However, there </w:t>
      </w:r>
      <w:r w:rsidR="00932221">
        <w:rPr>
          <w:rFonts w:eastAsiaTheme="minorEastAsia" w:cs="Times"/>
          <w:lang w:val="en-GB" w:eastAsia="zh-CN"/>
        </w:rPr>
        <w:t xml:space="preserve">are </w:t>
      </w:r>
      <w:r w:rsidR="001A1E81">
        <w:rPr>
          <w:rFonts w:eastAsiaTheme="minorEastAsia" w:cs="Times"/>
          <w:lang w:val="en-GB" w:eastAsia="zh-CN"/>
        </w:rPr>
        <w:t xml:space="preserve">still </w:t>
      </w:r>
      <w:r>
        <w:rPr>
          <w:rFonts w:eastAsiaTheme="minorEastAsia" w:cs="Times"/>
          <w:lang w:val="en-GB" w:eastAsia="zh-CN"/>
        </w:rPr>
        <w:t xml:space="preserve">several other </w:t>
      </w:r>
      <w:r w:rsidR="00932221">
        <w:rPr>
          <w:rFonts w:eastAsiaTheme="minorEastAsia" w:cs="Times"/>
          <w:lang w:val="en-GB" w:eastAsia="zh-CN"/>
        </w:rPr>
        <w:t>properties</w:t>
      </w:r>
      <w:r>
        <w:rPr>
          <w:rFonts w:eastAsiaTheme="minorEastAsia" w:cs="Times"/>
          <w:lang w:val="en-GB" w:eastAsia="zh-CN"/>
        </w:rPr>
        <w:t xml:space="preserve"> of a wireless channel that remains unchanged </w:t>
      </w:r>
      <w:r w:rsidR="001A1E81">
        <w:rPr>
          <w:rFonts w:eastAsiaTheme="minorEastAsia" w:cs="Times"/>
          <w:lang w:val="en-GB" w:eastAsia="zh-CN"/>
        </w:rPr>
        <w:t>between</w:t>
      </w:r>
      <w:r>
        <w:rPr>
          <w:rFonts w:eastAsiaTheme="minorEastAsia" w:cs="Times"/>
          <w:lang w:val="en-GB" w:eastAsia="zh-CN"/>
        </w:rPr>
        <w:t xml:space="preserve"> FF </w:t>
      </w:r>
      <w:r w:rsidR="001A1E81">
        <w:rPr>
          <w:rFonts w:eastAsiaTheme="minorEastAsia" w:cs="Times"/>
          <w:lang w:val="en-GB" w:eastAsia="zh-CN"/>
        </w:rPr>
        <w:t>and</w:t>
      </w:r>
      <w:r>
        <w:rPr>
          <w:rFonts w:eastAsiaTheme="minorEastAsia" w:cs="Times"/>
          <w:lang w:val="en-GB" w:eastAsia="zh-CN"/>
        </w:rPr>
        <w:t xml:space="preserve"> NF transmission</w:t>
      </w:r>
      <w:r w:rsidR="00932221">
        <w:rPr>
          <w:rFonts w:eastAsiaTheme="minorEastAsia" w:cs="Times"/>
          <w:lang w:val="en-GB" w:eastAsia="zh-CN"/>
        </w:rPr>
        <w:t>s</w:t>
      </w:r>
      <w:r>
        <w:rPr>
          <w:rFonts w:eastAsiaTheme="minorEastAsia" w:cs="Times"/>
          <w:lang w:val="en-GB" w:eastAsia="zh-CN"/>
        </w:rPr>
        <w:t xml:space="preserve">. For example, </w:t>
      </w:r>
      <w:r w:rsidR="00932221">
        <w:rPr>
          <w:rFonts w:eastAsiaTheme="minorEastAsia" w:cs="Times"/>
          <w:lang w:val="en-GB" w:eastAsia="zh-CN"/>
        </w:rPr>
        <w:t xml:space="preserve">support of </w:t>
      </w:r>
      <w:r>
        <w:rPr>
          <w:rFonts w:eastAsiaTheme="minorEastAsia" w:cs="Times"/>
          <w:lang w:val="en-GB" w:eastAsia="zh-CN"/>
        </w:rPr>
        <w:t xml:space="preserve">orthogonal polarization, </w:t>
      </w:r>
      <w:r w:rsidR="005A799A">
        <w:rPr>
          <w:rFonts w:eastAsiaTheme="minorEastAsia" w:cs="Times"/>
          <w:lang w:val="en-GB" w:eastAsia="zh-CN"/>
        </w:rPr>
        <w:t xml:space="preserve">existence of LOS and NLOS components, </w:t>
      </w:r>
      <w:r w:rsidR="00932221">
        <w:rPr>
          <w:rFonts w:eastAsiaTheme="minorEastAsia" w:cs="Times"/>
          <w:lang w:val="en-GB" w:eastAsia="zh-CN"/>
        </w:rPr>
        <w:t xml:space="preserve">basic loss computation, </w:t>
      </w:r>
      <w:r w:rsidR="005A799A">
        <w:rPr>
          <w:rFonts w:eastAsiaTheme="minorEastAsia" w:cs="Times"/>
          <w:lang w:val="en-GB" w:eastAsia="zh-CN"/>
        </w:rPr>
        <w:t xml:space="preserve">etc., are all </w:t>
      </w:r>
      <w:r w:rsidR="00D923AD">
        <w:rPr>
          <w:rFonts w:eastAsiaTheme="minorEastAsia" w:cs="Times"/>
          <w:lang w:val="en-GB" w:eastAsia="zh-CN"/>
        </w:rPr>
        <w:t>general</w:t>
      </w:r>
      <w:r w:rsidR="005A799A">
        <w:rPr>
          <w:rFonts w:eastAsiaTheme="minorEastAsia" w:cs="Times"/>
          <w:lang w:val="en-GB" w:eastAsia="zh-CN"/>
        </w:rPr>
        <w:t xml:space="preserve"> features </w:t>
      </w:r>
      <w:r w:rsidR="00D923AD">
        <w:rPr>
          <w:rFonts w:eastAsiaTheme="minorEastAsia" w:cs="Times"/>
          <w:lang w:val="en-GB" w:eastAsia="zh-CN"/>
        </w:rPr>
        <w:t xml:space="preserve">of a wireless transmission that are </w:t>
      </w:r>
      <w:r w:rsidR="005A799A">
        <w:rPr>
          <w:rFonts w:eastAsiaTheme="minorEastAsia" w:cs="Times"/>
          <w:lang w:val="en-GB" w:eastAsia="zh-CN"/>
        </w:rPr>
        <w:t xml:space="preserve">applicable to both NF and FF </w:t>
      </w:r>
      <w:r w:rsidR="00D923AD">
        <w:rPr>
          <w:rFonts w:eastAsiaTheme="minorEastAsia" w:cs="Times"/>
          <w:lang w:val="en-GB" w:eastAsia="zh-CN"/>
        </w:rPr>
        <w:t>channel</w:t>
      </w:r>
      <w:r w:rsidR="005A799A">
        <w:rPr>
          <w:rFonts w:eastAsiaTheme="minorEastAsia" w:cs="Times"/>
          <w:lang w:val="en-GB" w:eastAsia="zh-CN"/>
        </w:rPr>
        <w:t xml:space="preserve">s. Therefore, from channel modelling </w:t>
      </w:r>
      <w:r w:rsidR="001A1E81">
        <w:rPr>
          <w:rFonts w:eastAsiaTheme="minorEastAsia" w:cs="Times"/>
          <w:lang w:val="en-GB" w:eastAsia="zh-CN"/>
        </w:rPr>
        <w:t>perspective</w:t>
      </w:r>
      <w:r w:rsidR="005A799A">
        <w:rPr>
          <w:rFonts w:eastAsiaTheme="minorEastAsia" w:cs="Times"/>
          <w:lang w:val="en-GB" w:eastAsia="zh-CN"/>
        </w:rPr>
        <w:t>, there are several commonalities between FF and NF channel model</w:t>
      </w:r>
      <w:r w:rsidR="00932221">
        <w:rPr>
          <w:rFonts w:eastAsiaTheme="minorEastAsia" w:cs="Times"/>
          <w:lang w:val="en-GB" w:eastAsia="zh-CN"/>
        </w:rPr>
        <w:t>s</w:t>
      </w:r>
      <w:r w:rsidR="00E219A7">
        <w:rPr>
          <w:rFonts w:eastAsiaTheme="minorEastAsia" w:cs="Times"/>
          <w:lang w:val="en-GB" w:eastAsia="zh-CN"/>
        </w:rPr>
        <w:t xml:space="preserve">. These </w:t>
      </w:r>
      <w:r w:rsidR="00D923AD">
        <w:rPr>
          <w:rFonts w:eastAsiaTheme="minorEastAsia" w:cs="Times"/>
          <w:lang w:val="en-GB" w:eastAsia="zh-CN"/>
        </w:rPr>
        <w:t>shared properties</w:t>
      </w:r>
      <w:r w:rsidR="00E219A7">
        <w:rPr>
          <w:rFonts w:eastAsiaTheme="minorEastAsia" w:cs="Times"/>
          <w:lang w:val="en-GB" w:eastAsia="zh-CN"/>
        </w:rPr>
        <w:t xml:space="preserve"> allow</w:t>
      </w:r>
      <w:r w:rsidR="001A1E81">
        <w:rPr>
          <w:rFonts w:eastAsiaTheme="minorEastAsia" w:cs="Times"/>
          <w:lang w:val="en-GB" w:eastAsia="zh-CN"/>
        </w:rPr>
        <w:t xml:space="preserve"> us to </w:t>
      </w:r>
      <w:r w:rsidR="00E219A7">
        <w:rPr>
          <w:rFonts w:eastAsiaTheme="minorEastAsia" w:cs="Times"/>
          <w:lang w:val="en-GB" w:eastAsia="zh-CN"/>
        </w:rPr>
        <w:t xml:space="preserve">facilitate NF channel modelling effort in Rel-19 by </w:t>
      </w:r>
      <w:r w:rsidR="001A1E81">
        <w:rPr>
          <w:rFonts w:eastAsiaTheme="minorEastAsia" w:cs="Times"/>
          <w:lang w:val="en-GB" w:eastAsia="zh-CN"/>
        </w:rPr>
        <w:t>leverag</w:t>
      </w:r>
      <w:r w:rsidR="00E219A7">
        <w:rPr>
          <w:rFonts w:eastAsiaTheme="minorEastAsia" w:cs="Times"/>
          <w:lang w:val="en-GB" w:eastAsia="zh-CN"/>
        </w:rPr>
        <w:t>ing</w:t>
      </w:r>
      <w:r w:rsidR="001A1E81">
        <w:rPr>
          <w:rFonts w:eastAsiaTheme="minorEastAsia" w:cs="Times"/>
          <w:lang w:val="en-GB" w:eastAsia="zh-CN"/>
        </w:rPr>
        <w:t xml:space="preserve"> on the existing channel </w:t>
      </w:r>
      <w:r w:rsidR="00E219A7">
        <w:rPr>
          <w:rFonts w:eastAsiaTheme="minorEastAsia" w:cs="Times"/>
          <w:lang w:val="en-GB" w:eastAsia="zh-CN"/>
        </w:rPr>
        <w:t>coefficient generation procedure in 38.901</w:t>
      </w:r>
      <w:r w:rsidR="005A799A">
        <w:rPr>
          <w:rFonts w:eastAsiaTheme="minorEastAsia" w:cs="Times"/>
          <w:lang w:val="en-GB" w:eastAsia="zh-CN"/>
        </w:rPr>
        <w:t>.</w:t>
      </w:r>
      <w:r w:rsidR="00932221">
        <w:rPr>
          <w:rFonts w:eastAsiaTheme="minorEastAsia" w:cs="Times"/>
          <w:lang w:val="en-GB" w:eastAsia="zh-CN"/>
        </w:rPr>
        <w:t xml:space="preserve"> Hence, a single channel model with the capability of supporting both NF and FF transmission can be devised.</w:t>
      </w:r>
    </w:p>
    <w:p w14:paraId="3003B1D5" w14:textId="77777777" w:rsidR="00F3183E" w:rsidRDefault="00F3183E" w:rsidP="00E37C0D">
      <w:pPr>
        <w:pStyle w:val="BodyText"/>
        <w:spacing w:after="0"/>
        <w:contextualSpacing/>
        <w:rPr>
          <w:rFonts w:eastAsiaTheme="minorEastAsia" w:cs="Times"/>
          <w:lang w:val="en-GB" w:eastAsia="zh-CN"/>
        </w:rPr>
      </w:pPr>
    </w:p>
    <w:p w14:paraId="22ABECC4" w14:textId="7BD4896A" w:rsidR="007C08BB" w:rsidRPr="00E249CE" w:rsidRDefault="003A7093" w:rsidP="003A7093">
      <w:pPr>
        <w:spacing w:after="0"/>
        <w:contextualSpacing/>
        <w:jc w:val="both"/>
        <w:rPr>
          <w:i/>
          <w:iCs/>
          <w:sz w:val="22"/>
          <w:szCs w:val="22"/>
          <w:lang w:val="en-US"/>
        </w:rPr>
      </w:pPr>
      <w:r w:rsidRPr="0091012A">
        <w:rPr>
          <w:b/>
          <w:bCs/>
          <w:i/>
          <w:iCs/>
          <w:sz w:val="22"/>
          <w:szCs w:val="22"/>
          <w:lang w:val="en-US"/>
        </w:rPr>
        <w:t>Observation</w:t>
      </w:r>
      <w:r>
        <w:rPr>
          <w:b/>
          <w:bCs/>
          <w:i/>
          <w:iCs/>
          <w:sz w:val="22"/>
          <w:szCs w:val="22"/>
          <w:lang w:val="en-US"/>
        </w:rPr>
        <w:t xml:space="preserve"> </w:t>
      </w:r>
      <w:r w:rsidR="007C08BB">
        <w:rPr>
          <w:b/>
          <w:bCs/>
          <w:i/>
          <w:iCs/>
          <w:sz w:val="22"/>
          <w:szCs w:val="22"/>
          <w:lang w:val="en-US"/>
        </w:rPr>
        <w:t>1</w:t>
      </w:r>
      <w:r w:rsidRPr="0091012A">
        <w:rPr>
          <w:b/>
          <w:bCs/>
          <w:i/>
          <w:iCs/>
          <w:sz w:val="22"/>
          <w:szCs w:val="22"/>
          <w:lang w:val="en-US"/>
        </w:rPr>
        <w:t xml:space="preserve">: </w:t>
      </w:r>
      <w:r w:rsidR="00D923AD" w:rsidRPr="00D923AD">
        <w:rPr>
          <w:i/>
          <w:iCs/>
          <w:sz w:val="22"/>
          <w:szCs w:val="22"/>
          <w:lang w:val="en-US"/>
        </w:rPr>
        <w:t xml:space="preserve">Despite </w:t>
      </w:r>
      <w:r w:rsidR="00D923AD">
        <w:rPr>
          <w:i/>
          <w:iCs/>
          <w:sz w:val="22"/>
          <w:szCs w:val="22"/>
          <w:lang w:val="en-US"/>
        </w:rPr>
        <w:t>unique features</w:t>
      </w:r>
      <w:r w:rsidR="007C08BB">
        <w:rPr>
          <w:i/>
          <w:iCs/>
          <w:sz w:val="22"/>
          <w:szCs w:val="22"/>
          <w:lang w:val="en-US"/>
        </w:rPr>
        <w:t xml:space="preserve"> </w:t>
      </w:r>
      <w:r w:rsidR="00D923AD">
        <w:rPr>
          <w:i/>
          <w:iCs/>
          <w:sz w:val="22"/>
          <w:szCs w:val="22"/>
          <w:lang w:val="en-US"/>
        </w:rPr>
        <w:t xml:space="preserve">of </w:t>
      </w:r>
      <w:r w:rsidR="007C08BB">
        <w:rPr>
          <w:i/>
          <w:iCs/>
          <w:sz w:val="22"/>
          <w:szCs w:val="22"/>
          <w:lang w:val="en-US"/>
        </w:rPr>
        <w:t xml:space="preserve">NF transmission, </w:t>
      </w:r>
      <w:r w:rsidR="00D923AD">
        <w:rPr>
          <w:i/>
          <w:iCs/>
          <w:sz w:val="22"/>
          <w:szCs w:val="22"/>
          <w:lang w:val="en-US"/>
        </w:rPr>
        <w:t>i.e.</w:t>
      </w:r>
      <w:r w:rsidR="007C08BB">
        <w:rPr>
          <w:i/>
          <w:iCs/>
          <w:sz w:val="22"/>
          <w:szCs w:val="22"/>
          <w:lang w:val="en-US"/>
        </w:rPr>
        <w:t>, n</w:t>
      </w:r>
      <w:r w:rsidR="007C08BB" w:rsidRPr="00E249CE">
        <w:rPr>
          <w:i/>
          <w:iCs/>
          <w:sz w:val="22"/>
          <w:szCs w:val="22"/>
          <w:lang w:val="en-US"/>
        </w:rPr>
        <w:t xml:space="preserve">on-linear phase progression, </w:t>
      </w:r>
      <w:r w:rsidR="009D69F9">
        <w:rPr>
          <w:i/>
          <w:iCs/>
          <w:sz w:val="22"/>
          <w:szCs w:val="22"/>
          <w:lang w:val="en-US"/>
        </w:rPr>
        <w:t>uniform power distance</w:t>
      </w:r>
      <w:r w:rsidR="008C1CBD">
        <w:rPr>
          <w:i/>
          <w:iCs/>
          <w:sz w:val="22"/>
          <w:szCs w:val="22"/>
          <w:lang w:val="en-US"/>
        </w:rPr>
        <w:t>,</w:t>
      </w:r>
      <w:r w:rsidR="009D69F9" w:rsidRPr="00E249CE">
        <w:rPr>
          <w:i/>
          <w:iCs/>
          <w:sz w:val="22"/>
          <w:szCs w:val="22"/>
          <w:lang w:val="en-US"/>
        </w:rPr>
        <w:t xml:space="preserve"> </w:t>
      </w:r>
      <w:r w:rsidR="007C08BB" w:rsidRPr="00E249CE">
        <w:rPr>
          <w:i/>
          <w:iCs/>
          <w:sz w:val="22"/>
          <w:szCs w:val="22"/>
          <w:lang w:val="en-US"/>
        </w:rPr>
        <w:t>and spatial non-stationarity</w:t>
      </w:r>
      <w:r w:rsidR="00D923AD">
        <w:rPr>
          <w:i/>
          <w:iCs/>
          <w:sz w:val="22"/>
          <w:szCs w:val="22"/>
          <w:lang w:val="en-US"/>
        </w:rPr>
        <w:t>,</w:t>
      </w:r>
      <w:r w:rsidR="00D923AD" w:rsidRPr="00D923AD">
        <w:t xml:space="preserve"> </w:t>
      </w:r>
      <w:r w:rsidR="00D923AD" w:rsidRPr="00D923AD">
        <w:rPr>
          <w:i/>
          <w:iCs/>
          <w:sz w:val="22"/>
          <w:szCs w:val="22"/>
          <w:lang w:val="en-US"/>
        </w:rPr>
        <w:t>there are several commonalities between FF and NF channel models</w:t>
      </w:r>
      <w:r w:rsidR="007C08BB" w:rsidRPr="00E249CE">
        <w:rPr>
          <w:i/>
          <w:iCs/>
          <w:sz w:val="22"/>
          <w:szCs w:val="22"/>
          <w:lang w:val="en-US"/>
        </w:rPr>
        <w:t>.</w:t>
      </w:r>
    </w:p>
    <w:p w14:paraId="2094BD91" w14:textId="77777777" w:rsidR="003A7093" w:rsidRDefault="003A7093" w:rsidP="003A7093">
      <w:pPr>
        <w:spacing w:after="0"/>
        <w:contextualSpacing/>
        <w:jc w:val="both"/>
        <w:rPr>
          <w:sz w:val="22"/>
          <w:szCs w:val="22"/>
        </w:rPr>
      </w:pPr>
    </w:p>
    <w:p w14:paraId="048BE856" w14:textId="23FBC365" w:rsidR="00E37C0D" w:rsidRDefault="003A7093" w:rsidP="007C08BB">
      <w:pPr>
        <w:spacing w:after="0"/>
        <w:contextualSpacing/>
        <w:jc w:val="both"/>
        <w:rPr>
          <w:i/>
          <w:iCs/>
          <w:sz w:val="22"/>
          <w:szCs w:val="22"/>
        </w:rPr>
      </w:pPr>
      <w:r>
        <w:rPr>
          <w:b/>
          <w:bCs/>
          <w:i/>
          <w:iCs/>
          <w:sz w:val="22"/>
          <w:szCs w:val="22"/>
        </w:rPr>
        <w:t xml:space="preserve">Proposal </w:t>
      </w:r>
      <w:r w:rsidR="007C08BB">
        <w:rPr>
          <w:b/>
          <w:bCs/>
          <w:i/>
          <w:iCs/>
          <w:sz w:val="22"/>
          <w:szCs w:val="22"/>
        </w:rPr>
        <w:t>1</w:t>
      </w:r>
      <w:r w:rsidRPr="00FF23F3">
        <w:rPr>
          <w:b/>
          <w:bCs/>
          <w:i/>
          <w:iCs/>
          <w:sz w:val="22"/>
          <w:szCs w:val="22"/>
        </w:rPr>
        <w:t>:</w:t>
      </w:r>
      <w:r w:rsidRPr="00FF23F3">
        <w:rPr>
          <w:i/>
          <w:iCs/>
          <w:sz w:val="22"/>
          <w:szCs w:val="22"/>
        </w:rPr>
        <w:t xml:space="preserve"> </w:t>
      </w:r>
      <w:r>
        <w:rPr>
          <w:i/>
          <w:iCs/>
          <w:sz w:val="22"/>
          <w:szCs w:val="22"/>
        </w:rPr>
        <w:t xml:space="preserve">Support </w:t>
      </w:r>
      <w:r w:rsidR="007C08BB">
        <w:rPr>
          <w:i/>
          <w:iCs/>
          <w:sz w:val="22"/>
          <w:szCs w:val="22"/>
        </w:rPr>
        <w:t xml:space="preserve">a single channel model where features of both FF and NF are captured. </w:t>
      </w:r>
    </w:p>
    <w:p w14:paraId="10BD59BA" w14:textId="77777777" w:rsidR="007C08BB" w:rsidRDefault="007C08BB" w:rsidP="00E249CE">
      <w:pPr>
        <w:spacing w:after="0"/>
        <w:contextualSpacing/>
        <w:jc w:val="both"/>
      </w:pPr>
    </w:p>
    <w:p w14:paraId="58E141BD" w14:textId="77777777" w:rsidR="00E37C0D" w:rsidRPr="00E249CE" w:rsidRDefault="00E37C0D" w:rsidP="00E249CE">
      <w:pPr>
        <w:pStyle w:val="ListParagraph"/>
        <w:ind w:left="0"/>
        <w:contextualSpacing/>
        <w:jc w:val="both"/>
        <w:rPr>
          <w:rFonts w:ascii="Times New Roman" w:hAnsi="Times New Roman"/>
          <w:lang w:val="en-GB"/>
        </w:rPr>
      </w:pPr>
    </w:p>
    <w:p w14:paraId="4D2C3991" w14:textId="374E74EB" w:rsidR="00AB79A1" w:rsidRDefault="00AB79A1" w:rsidP="002F4884">
      <w:pPr>
        <w:pStyle w:val="Heading1"/>
        <w:numPr>
          <w:ilvl w:val="0"/>
          <w:numId w:val="10"/>
        </w:numPr>
        <w:spacing w:before="0" w:after="0"/>
        <w:contextualSpacing/>
        <w:jc w:val="both"/>
        <w:rPr>
          <w:rFonts w:cs="Arial"/>
          <w:smallCaps/>
          <w:lang w:val="en-US"/>
        </w:rPr>
      </w:pPr>
      <w:r>
        <w:rPr>
          <w:rFonts w:cs="Arial"/>
          <w:smallCaps/>
          <w:lang w:val="en-US"/>
        </w:rPr>
        <w:t>Discussion</w:t>
      </w:r>
      <w:r w:rsidR="000D7BD3">
        <w:rPr>
          <w:rFonts w:cs="Arial"/>
          <w:smallCaps/>
          <w:lang w:val="en-US"/>
        </w:rPr>
        <w:t xml:space="preserve"> </w:t>
      </w:r>
    </w:p>
    <w:p w14:paraId="08182897" w14:textId="283EBD3E" w:rsidR="00F95A6C" w:rsidRPr="00E249CE" w:rsidRDefault="00F95A6C" w:rsidP="00E249CE">
      <w:pPr>
        <w:spacing w:after="0"/>
        <w:contextualSpacing/>
        <w:jc w:val="both"/>
        <w:rPr>
          <w:b/>
          <w:bCs/>
          <w:highlight w:val="darkGray"/>
        </w:rPr>
      </w:pPr>
      <w:r w:rsidRPr="00E249CE">
        <w:rPr>
          <w:b/>
          <w:bCs/>
          <w:sz w:val="22"/>
          <w:szCs w:val="22"/>
          <w:highlight w:val="darkGray"/>
        </w:rPr>
        <w:t>Stochastic channel modelling</w:t>
      </w:r>
    </w:p>
    <w:p w14:paraId="5896B483" w14:textId="7E3AB93B" w:rsidR="00AB79A1" w:rsidRPr="00E249CE" w:rsidRDefault="008231C3" w:rsidP="00E249CE">
      <w:pPr>
        <w:spacing w:after="0"/>
        <w:ind w:firstLine="288"/>
        <w:contextualSpacing/>
        <w:jc w:val="both"/>
        <w:rPr>
          <w:sz w:val="22"/>
          <w:szCs w:val="22"/>
        </w:rPr>
      </w:pPr>
      <w:r w:rsidRPr="0028426B">
        <w:rPr>
          <w:sz w:val="22"/>
          <w:szCs w:val="22"/>
        </w:rPr>
        <w:t xml:space="preserve">Stochastic channel models </w:t>
      </w:r>
      <w:r w:rsidR="00F95A6C">
        <w:rPr>
          <w:sz w:val="22"/>
          <w:szCs w:val="22"/>
        </w:rPr>
        <w:t xml:space="preserve">(SCM) </w:t>
      </w:r>
      <w:r w:rsidRPr="0028426B">
        <w:rPr>
          <w:sz w:val="22"/>
          <w:szCs w:val="22"/>
        </w:rPr>
        <w:t xml:space="preserve">are </w:t>
      </w:r>
      <w:r w:rsidR="001A2B3B">
        <w:rPr>
          <w:sz w:val="22"/>
          <w:szCs w:val="22"/>
        </w:rPr>
        <w:t xml:space="preserve">widely </w:t>
      </w:r>
      <w:r w:rsidRPr="0028426B">
        <w:rPr>
          <w:sz w:val="22"/>
          <w:szCs w:val="22"/>
        </w:rPr>
        <w:t xml:space="preserve">used for </w:t>
      </w:r>
      <w:r w:rsidR="001A2B3B">
        <w:rPr>
          <w:sz w:val="22"/>
          <w:szCs w:val="22"/>
        </w:rPr>
        <w:t>representing wireless</w:t>
      </w:r>
      <w:r w:rsidRPr="0028426B">
        <w:rPr>
          <w:sz w:val="22"/>
          <w:szCs w:val="22"/>
        </w:rPr>
        <w:t xml:space="preserve"> channel</w:t>
      </w:r>
      <w:r w:rsidR="00F9701B">
        <w:rPr>
          <w:sz w:val="22"/>
          <w:szCs w:val="22"/>
        </w:rPr>
        <w:t>s</w:t>
      </w:r>
      <w:r w:rsidRPr="0028426B">
        <w:rPr>
          <w:sz w:val="22"/>
          <w:szCs w:val="22"/>
        </w:rPr>
        <w:t xml:space="preserve"> in different </w:t>
      </w:r>
      <w:r w:rsidR="007A0320">
        <w:rPr>
          <w:sz w:val="22"/>
          <w:szCs w:val="22"/>
        </w:rPr>
        <w:t>deployment scenarios</w:t>
      </w:r>
      <w:bookmarkStart w:id="6" w:name="_bookmark18"/>
      <w:bookmarkStart w:id="7" w:name="_bookmark17"/>
      <w:bookmarkStart w:id="8" w:name="_bookmark16"/>
      <w:bookmarkStart w:id="9" w:name="_bookmark15"/>
      <w:bookmarkStart w:id="10" w:name="_bookmark14"/>
      <w:bookmarkStart w:id="11" w:name="_bookmark13"/>
      <w:bookmarkStart w:id="12" w:name="_bookmark12"/>
      <w:bookmarkStart w:id="13" w:name="_bookmark11"/>
      <w:bookmarkStart w:id="14" w:name="_bookmark0"/>
      <w:bookmarkStart w:id="15" w:name="_bookmark4"/>
      <w:bookmarkStart w:id="16" w:name="_bookmark5"/>
      <w:bookmarkStart w:id="17" w:name="_bookmark7"/>
      <w:bookmarkStart w:id="18" w:name="_bookmark1"/>
      <w:bookmarkStart w:id="19" w:name="_bookmark2"/>
      <w:bookmarkStart w:id="20" w:name="_bookmark3"/>
      <w:bookmarkStart w:id="21" w:name="_bookmark6"/>
      <w:bookmarkStart w:id="22" w:name="_bookmark8"/>
      <w:bookmarkStart w:id="23" w:name="_bookmark9"/>
      <w:bookmarkStart w:id="24" w:name="_bookmark1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0733AE">
        <w:rPr>
          <w:sz w:val="22"/>
          <w:szCs w:val="22"/>
        </w:rPr>
        <w:t xml:space="preserve"> and </w:t>
      </w:r>
      <w:r w:rsidR="001A2B3B">
        <w:rPr>
          <w:sz w:val="22"/>
          <w:szCs w:val="22"/>
        </w:rPr>
        <w:t>use cases</w:t>
      </w:r>
      <w:r w:rsidR="00776161" w:rsidRPr="00E249CE">
        <w:rPr>
          <w:sz w:val="22"/>
          <w:szCs w:val="22"/>
        </w:rPr>
        <w:t>.</w:t>
      </w:r>
      <w:r w:rsidR="00575769">
        <w:rPr>
          <w:sz w:val="22"/>
          <w:szCs w:val="22"/>
        </w:rPr>
        <w:t xml:space="preserve"> </w:t>
      </w:r>
      <w:r w:rsidR="00AB79A1" w:rsidRPr="00E249CE">
        <w:rPr>
          <w:sz w:val="22"/>
          <w:szCs w:val="22"/>
        </w:rPr>
        <w:t>TR 38.901 channel model is based on (3D) geometric stochastic channel model</w:t>
      </w:r>
      <w:r w:rsidR="002D2322" w:rsidRPr="00E249CE">
        <w:rPr>
          <w:sz w:val="22"/>
          <w:szCs w:val="22"/>
        </w:rPr>
        <w:t xml:space="preserve"> </w:t>
      </w:r>
      <w:r w:rsidR="001A2B3B">
        <w:rPr>
          <w:sz w:val="22"/>
          <w:szCs w:val="22"/>
        </w:rPr>
        <w:t>which is used for the entire range</w:t>
      </w:r>
      <w:r w:rsidR="003B7A90" w:rsidRPr="00E249CE">
        <w:rPr>
          <w:sz w:val="22"/>
          <w:szCs w:val="22"/>
        </w:rPr>
        <w:t xml:space="preserve"> </w:t>
      </w:r>
      <w:r w:rsidR="00D84286">
        <w:rPr>
          <w:sz w:val="22"/>
          <w:szCs w:val="22"/>
        </w:rPr>
        <w:t>of</w:t>
      </w:r>
      <w:r w:rsidR="003B7A90" w:rsidRPr="00E249CE">
        <w:rPr>
          <w:sz w:val="22"/>
          <w:szCs w:val="22"/>
        </w:rPr>
        <w:t xml:space="preserve"> </w:t>
      </w:r>
      <w:r w:rsidR="002A6161" w:rsidRPr="00E249CE">
        <w:rPr>
          <w:sz w:val="22"/>
          <w:szCs w:val="22"/>
        </w:rPr>
        <w:t>0.5 GHz-100 GHz</w:t>
      </w:r>
      <w:r w:rsidR="00496083" w:rsidRPr="00E249CE">
        <w:rPr>
          <w:sz w:val="22"/>
          <w:szCs w:val="22"/>
        </w:rPr>
        <w:t>. T</w:t>
      </w:r>
      <w:r w:rsidR="00AB79A1" w:rsidRPr="00E249CE">
        <w:rPr>
          <w:sz w:val="22"/>
          <w:szCs w:val="22"/>
        </w:rPr>
        <w:t xml:space="preserve">he </w:t>
      </w:r>
      <w:r w:rsidR="003D791D" w:rsidRPr="00E249CE">
        <w:rPr>
          <w:sz w:val="22"/>
          <w:szCs w:val="22"/>
        </w:rPr>
        <w:t>channel</w:t>
      </w:r>
      <w:r w:rsidR="00AB79A1" w:rsidRPr="00E249CE">
        <w:rPr>
          <w:sz w:val="22"/>
          <w:szCs w:val="22"/>
        </w:rPr>
        <w:t xml:space="preserve"> coefficient generation </w:t>
      </w:r>
      <w:r w:rsidR="00DC3BDD" w:rsidRPr="00E249CE">
        <w:rPr>
          <w:sz w:val="22"/>
          <w:szCs w:val="22"/>
        </w:rPr>
        <w:t xml:space="preserve">procedure </w:t>
      </w:r>
      <w:r w:rsidR="00AB79A1" w:rsidRPr="00E249CE">
        <w:rPr>
          <w:sz w:val="22"/>
          <w:szCs w:val="22"/>
        </w:rPr>
        <w:t>ha</w:t>
      </w:r>
      <w:r w:rsidR="00DC3BDD" w:rsidRPr="00E249CE">
        <w:rPr>
          <w:sz w:val="22"/>
          <w:szCs w:val="22"/>
        </w:rPr>
        <w:t>s</w:t>
      </w:r>
      <w:r w:rsidR="00AB79A1" w:rsidRPr="00E249CE">
        <w:rPr>
          <w:sz w:val="22"/>
          <w:szCs w:val="22"/>
        </w:rPr>
        <w:t xml:space="preserve"> 12 steps and </w:t>
      </w:r>
      <w:r w:rsidR="00D84286">
        <w:rPr>
          <w:sz w:val="22"/>
          <w:szCs w:val="22"/>
        </w:rPr>
        <w:t xml:space="preserve">the </w:t>
      </w:r>
      <w:r w:rsidR="00AB79A1" w:rsidRPr="00E249CE">
        <w:rPr>
          <w:sz w:val="22"/>
          <w:szCs w:val="22"/>
        </w:rPr>
        <w:t xml:space="preserve">functions can be categorized </w:t>
      </w:r>
      <w:r w:rsidR="00DC3BDD" w:rsidRPr="00E249CE">
        <w:rPr>
          <w:sz w:val="22"/>
          <w:szCs w:val="22"/>
        </w:rPr>
        <w:t xml:space="preserve">into </w:t>
      </w:r>
      <w:r w:rsidR="00AB79A1" w:rsidRPr="00E249CE">
        <w:rPr>
          <w:sz w:val="22"/>
          <w:szCs w:val="22"/>
        </w:rPr>
        <w:t xml:space="preserve">three major </w:t>
      </w:r>
      <w:r w:rsidR="00315A8C" w:rsidRPr="00E249CE">
        <w:rPr>
          <w:sz w:val="22"/>
          <w:szCs w:val="22"/>
        </w:rPr>
        <w:t>categories</w:t>
      </w:r>
      <w:r w:rsidR="00AB79A1" w:rsidRPr="00E249CE">
        <w:rPr>
          <w:sz w:val="22"/>
          <w:szCs w:val="22"/>
        </w:rPr>
        <w:t>:</w:t>
      </w:r>
    </w:p>
    <w:p w14:paraId="2897DCF5" w14:textId="685D4E38" w:rsidR="00AB79A1" w:rsidRPr="000D7BD3" w:rsidRDefault="00AB79A1" w:rsidP="00E249CE">
      <w:pPr>
        <w:pStyle w:val="ListParagraph"/>
        <w:numPr>
          <w:ilvl w:val="0"/>
          <w:numId w:val="15"/>
        </w:numPr>
        <w:ind w:left="720"/>
        <w:contextualSpacing/>
        <w:jc w:val="both"/>
        <w:rPr>
          <w:rFonts w:ascii="Times New Roman" w:hAnsi="Times New Roman"/>
        </w:rPr>
      </w:pPr>
      <w:r w:rsidRPr="00E249CE">
        <w:rPr>
          <w:rFonts w:ascii="Times New Roman" w:hAnsi="Times New Roman"/>
          <w:b/>
        </w:rPr>
        <w:t>Parameter generation</w:t>
      </w:r>
      <w:r w:rsidRPr="000D7BD3">
        <w:rPr>
          <w:rFonts w:ascii="Times New Roman" w:hAnsi="Times New Roman"/>
        </w:rPr>
        <w:t>: Scenarios (e.g., UMa, UMi</w:t>
      </w:r>
      <w:r w:rsidR="003F56E0" w:rsidRPr="000D7BD3">
        <w:rPr>
          <w:rFonts w:ascii="Times New Roman" w:hAnsi="Times New Roman"/>
        </w:rPr>
        <w:t>, etc.</w:t>
      </w:r>
      <w:r w:rsidRPr="000D7BD3">
        <w:rPr>
          <w:rFonts w:ascii="Times New Roman" w:hAnsi="Times New Roman"/>
        </w:rPr>
        <w:t xml:space="preserve">) </w:t>
      </w:r>
    </w:p>
    <w:p w14:paraId="650474E6" w14:textId="205C6866" w:rsidR="00AB79A1" w:rsidRPr="00632698" w:rsidRDefault="00AB79A1" w:rsidP="00E249CE">
      <w:pPr>
        <w:pStyle w:val="ListParagraph"/>
        <w:numPr>
          <w:ilvl w:val="0"/>
          <w:numId w:val="15"/>
        </w:numPr>
        <w:ind w:left="720"/>
        <w:contextualSpacing/>
        <w:jc w:val="both"/>
        <w:rPr>
          <w:rFonts w:ascii="Times New Roman" w:hAnsi="Times New Roman"/>
        </w:rPr>
      </w:pPr>
      <w:r w:rsidRPr="00E249CE">
        <w:rPr>
          <w:rFonts w:ascii="Times New Roman" w:hAnsi="Times New Roman"/>
          <w:b/>
          <w:bCs/>
        </w:rPr>
        <w:t>Large scale parameters (LSP)</w:t>
      </w:r>
      <w:r w:rsidR="0019416D">
        <w:rPr>
          <w:rFonts w:ascii="Times New Roman" w:hAnsi="Times New Roman"/>
        </w:rPr>
        <w:t>:</w:t>
      </w:r>
      <w:r w:rsidRPr="00253FB2">
        <w:rPr>
          <w:rFonts w:ascii="Times New Roman" w:hAnsi="Times New Roman"/>
        </w:rPr>
        <w:t xml:space="preserve"> </w:t>
      </w:r>
      <w:r w:rsidR="007D405D">
        <w:rPr>
          <w:rFonts w:ascii="Times New Roman" w:hAnsi="Times New Roman"/>
        </w:rPr>
        <w:t>P</w:t>
      </w:r>
      <w:r w:rsidRPr="00253FB2">
        <w:rPr>
          <w:rFonts w:ascii="Times New Roman" w:hAnsi="Times New Roman"/>
        </w:rPr>
        <w:t>athloss, DS, AS, SF</w:t>
      </w:r>
      <w:r w:rsidR="006F3094">
        <w:rPr>
          <w:rFonts w:ascii="Times New Roman" w:hAnsi="Times New Roman"/>
        </w:rPr>
        <w:t xml:space="preserve">, </w:t>
      </w:r>
      <w:r w:rsidRPr="00253FB2">
        <w:rPr>
          <w:rFonts w:ascii="Times New Roman" w:hAnsi="Times New Roman"/>
        </w:rPr>
        <w:t>K</w:t>
      </w:r>
      <w:r w:rsidR="00C93395">
        <w:rPr>
          <w:rFonts w:ascii="Times New Roman" w:hAnsi="Times New Roman"/>
        </w:rPr>
        <w:t>-fac</w:t>
      </w:r>
      <w:r w:rsidR="00A61680">
        <w:rPr>
          <w:rFonts w:ascii="Times New Roman" w:hAnsi="Times New Roman"/>
        </w:rPr>
        <w:t>tor</w:t>
      </w:r>
      <w:r w:rsidR="006F3094">
        <w:rPr>
          <w:rFonts w:ascii="Times New Roman" w:hAnsi="Times New Roman"/>
        </w:rPr>
        <w:t>, etc</w:t>
      </w:r>
      <w:r>
        <w:rPr>
          <w:rFonts w:ascii="Times New Roman" w:hAnsi="Times New Roman"/>
        </w:rPr>
        <w:t xml:space="preserve">. </w:t>
      </w:r>
      <w:r w:rsidRPr="00C31571">
        <w:rPr>
          <w:rFonts w:ascii="Times New Roman" w:hAnsi="Times New Roman"/>
        </w:rPr>
        <w:t>Large scale (LS) parameters like shadow fading, delay and angular spreads are drawn randomly from tabulated</w:t>
      </w:r>
      <w:r>
        <w:rPr>
          <w:rFonts w:ascii="Times New Roman" w:hAnsi="Times New Roman"/>
        </w:rPr>
        <w:t xml:space="preserve"> </w:t>
      </w:r>
      <w:r w:rsidRPr="00632698">
        <w:rPr>
          <w:rFonts w:ascii="Times New Roman" w:hAnsi="Times New Roman"/>
        </w:rPr>
        <w:t>distribution functions.</w:t>
      </w:r>
    </w:p>
    <w:p w14:paraId="770589D9" w14:textId="4C3EDE5F" w:rsidR="00AB79A1" w:rsidRDefault="00AB79A1" w:rsidP="00E249CE">
      <w:pPr>
        <w:pStyle w:val="ListParagraph"/>
        <w:numPr>
          <w:ilvl w:val="0"/>
          <w:numId w:val="15"/>
        </w:numPr>
        <w:ind w:left="720"/>
        <w:contextualSpacing/>
        <w:jc w:val="both"/>
        <w:rPr>
          <w:rFonts w:ascii="Times New Roman" w:hAnsi="Times New Roman"/>
        </w:rPr>
      </w:pPr>
      <w:r w:rsidRPr="00E249CE">
        <w:rPr>
          <w:rFonts w:ascii="Times New Roman" w:hAnsi="Times New Roman"/>
          <w:b/>
          <w:bCs/>
        </w:rPr>
        <w:t>Small scale parameters (S</w:t>
      </w:r>
      <w:r w:rsidR="00343022">
        <w:rPr>
          <w:rFonts w:ascii="Times New Roman" w:hAnsi="Times New Roman"/>
          <w:b/>
          <w:bCs/>
        </w:rPr>
        <w:t>S</w:t>
      </w:r>
      <w:r w:rsidRPr="00E249CE">
        <w:rPr>
          <w:rFonts w:ascii="Times New Roman" w:hAnsi="Times New Roman"/>
          <w:b/>
          <w:bCs/>
        </w:rPr>
        <w:t>P)</w:t>
      </w:r>
      <w:r w:rsidRPr="00253FB2">
        <w:rPr>
          <w:rFonts w:ascii="Times New Roman" w:hAnsi="Times New Roman"/>
        </w:rPr>
        <w:t xml:space="preserve">: </w:t>
      </w:r>
      <w:r w:rsidR="006F3094">
        <w:rPr>
          <w:rFonts w:ascii="Times New Roman" w:hAnsi="Times New Roman"/>
        </w:rPr>
        <w:t>C</w:t>
      </w:r>
      <w:r w:rsidRPr="00253FB2">
        <w:rPr>
          <w:rFonts w:ascii="Times New Roman" w:hAnsi="Times New Roman"/>
        </w:rPr>
        <w:t>luster power gain, AOA, DOA, polarization etc</w:t>
      </w:r>
      <w:r>
        <w:rPr>
          <w:rFonts w:ascii="Times New Roman" w:hAnsi="Times New Roman"/>
        </w:rPr>
        <w:t>.</w:t>
      </w:r>
      <w:r w:rsidRPr="00253FB2">
        <w:rPr>
          <w:rFonts w:ascii="Times New Roman" w:hAnsi="Times New Roman"/>
        </w:rPr>
        <w:t xml:space="preserve"> for both LOS and NLOS and L</w:t>
      </w:r>
      <w:r>
        <w:rPr>
          <w:rFonts w:ascii="Times New Roman" w:hAnsi="Times New Roman"/>
        </w:rPr>
        <w:t>O</w:t>
      </w:r>
      <w:r w:rsidRPr="00253FB2">
        <w:rPr>
          <w:rFonts w:ascii="Times New Roman" w:hAnsi="Times New Roman"/>
        </w:rPr>
        <w:t xml:space="preserve">S coefficient generation. </w:t>
      </w:r>
      <w:r w:rsidRPr="001D1503">
        <w:rPr>
          <w:rFonts w:ascii="Times New Roman" w:hAnsi="Times New Roman"/>
        </w:rPr>
        <w:t>S</w:t>
      </w:r>
      <w:r w:rsidR="00343022">
        <w:rPr>
          <w:rFonts w:ascii="Times New Roman" w:hAnsi="Times New Roman"/>
        </w:rPr>
        <w:t>S</w:t>
      </w:r>
      <w:r>
        <w:rPr>
          <w:rFonts w:ascii="Times New Roman" w:hAnsi="Times New Roman"/>
        </w:rPr>
        <w:t>P</w:t>
      </w:r>
      <w:r w:rsidRPr="001D1503">
        <w:rPr>
          <w:rFonts w:ascii="Times New Roman" w:hAnsi="Times New Roman"/>
        </w:rPr>
        <w:t xml:space="preserve"> like delay, power and direction </w:t>
      </w:r>
      <w:r w:rsidR="00BC01B0">
        <w:rPr>
          <w:rFonts w:ascii="Times New Roman" w:hAnsi="Times New Roman"/>
        </w:rPr>
        <w:t xml:space="preserve">of </w:t>
      </w:r>
      <w:r w:rsidRPr="001D1503">
        <w:rPr>
          <w:rFonts w:ascii="Times New Roman" w:hAnsi="Times New Roman"/>
        </w:rPr>
        <w:t>arrival and departure are drawn randomly according to tabulated distribution functions and random LS parameters (second moments).</w:t>
      </w:r>
    </w:p>
    <w:p w14:paraId="2A86320F" w14:textId="77777777" w:rsidR="00AB79A1" w:rsidRPr="00196E4B" w:rsidRDefault="00AB79A1" w:rsidP="00E249CE">
      <w:pPr>
        <w:spacing w:after="0"/>
        <w:contextualSpacing/>
        <w:jc w:val="both"/>
        <w:rPr>
          <w:sz w:val="22"/>
          <w:szCs w:val="22"/>
        </w:rPr>
      </w:pPr>
    </w:p>
    <w:p w14:paraId="667CEB2C" w14:textId="2DE10BF7" w:rsidR="0028426B" w:rsidRDefault="00C452C6" w:rsidP="00E249CE">
      <w:pPr>
        <w:spacing w:after="0"/>
        <w:ind w:firstLine="288"/>
        <w:contextualSpacing/>
        <w:jc w:val="both"/>
        <w:rPr>
          <w:sz w:val="22"/>
          <w:szCs w:val="22"/>
        </w:rPr>
      </w:pPr>
      <w:r>
        <w:rPr>
          <w:sz w:val="22"/>
          <w:szCs w:val="22"/>
        </w:rPr>
        <w:t>With the advent of</w:t>
      </w:r>
      <w:r w:rsidR="00137093" w:rsidRPr="00196E4B">
        <w:rPr>
          <w:sz w:val="22"/>
          <w:szCs w:val="22"/>
        </w:rPr>
        <w:t xml:space="preserve"> massive </w:t>
      </w:r>
      <w:r w:rsidR="00D914A8">
        <w:rPr>
          <w:sz w:val="22"/>
          <w:szCs w:val="22"/>
        </w:rPr>
        <w:t xml:space="preserve">(large </w:t>
      </w:r>
      <w:r w:rsidR="00A01B77">
        <w:rPr>
          <w:sz w:val="22"/>
          <w:szCs w:val="22"/>
        </w:rPr>
        <w:t xml:space="preserve">aperture) </w:t>
      </w:r>
      <w:r w:rsidR="00137093" w:rsidRPr="00CB5474">
        <w:rPr>
          <w:sz w:val="22"/>
          <w:szCs w:val="22"/>
        </w:rPr>
        <w:t>array</w:t>
      </w:r>
      <w:r w:rsidRPr="00CB5474">
        <w:rPr>
          <w:sz w:val="22"/>
          <w:szCs w:val="22"/>
        </w:rPr>
        <w:t>s</w:t>
      </w:r>
      <w:r w:rsidR="00544FC9" w:rsidRPr="00CB5474">
        <w:rPr>
          <w:sz w:val="22"/>
          <w:szCs w:val="22"/>
        </w:rPr>
        <w:t xml:space="preserve">, </w:t>
      </w:r>
      <w:r w:rsidR="008C30EB">
        <w:rPr>
          <w:sz w:val="22"/>
          <w:szCs w:val="22"/>
        </w:rPr>
        <w:t xml:space="preserve">there have been several studies on </w:t>
      </w:r>
      <w:r w:rsidR="00375082" w:rsidRPr="00CB5474">
        <w:rPr>
          <w:sz w:val="22"/>
          <w:szCs w:val="22"/>
        </w:rPr>
        <w:t>near-fi</w:t>
      </w:r>
      <w:r w:rsidR="000677A0">
        <w:rPr>
          <w:sz w:val="22"/>
          <w:szCs w:val="22"/>
        </w:rPr>
        <w:t>e</w:t>
      </w:r>
      <w:r w:rsidR="00375082" w:rsidRPr="00CB5474">
        <w:rPr>
          <w:sz w:val="22"/>
          <w:szCs w:val="22"/>
        </w:rPr>
        <w:t xml:space="preserve">ld (NF) channel </w:t>
      </w:r>
      <w:r w:rsidR="008C30EB">
        <w:rPr>
          <w:sz w:val="22"/>
          <w:szCs w:val="22"/>
        </w:rPr>
        <w:t>model</w:t>
      </w:r>
      <w:r w:rsidR="00375082" w:rsidRPr="00CB5474">
        <w:rPr>
          <w:sz w:val="22"/>
          <w:szCs w:val="22"/>
        </w:rPr>
        <w:t xml:space="preserve"> </w:t>
      </w:r>
      <w:r w:rsidR="00C567D8" w:rsidRPr="00CB5474">
        <w:rPr>
          <w:sz w:val="22"/>
          <w:szCs w:val="22"/>
        </w:rPr>
        <w:t>exploring</w:t>
      </w:r>
      <w:r w:rsidR="00C147BD" w:rsidRPr="00CB5474">
        <w:rPr>
          <w:sz w:val="22"/>
          <w:szCs w:val="22"/>
        </w:rPr>
        <w:t xml:space="preserve"> </w:t>
      </w:r>
      <w:r w:rsidR="008C30EB">
        <w:rPr>
          <w:sz w:val="22"/>
          <w:szCs w:val="22"/>
        </w:rPr>
        <w:t xml:space="preserve">its </w:t>
      </w:r>
      <w:r w:rsidR="00C147BD" w:rsidRPr="00CB5474">
        <w:rPr>
          <w:sz w:val="22"/>
          <w:szCs w:val="22"/>
        </w:rPr>
        <w:t>spherical wave properties</w:t>
      </w:r>
      <w:r w:rsidR="008C30EB">
        <w:rPr>
          <w:sz w:val="22"/>
          <w:szCs w:val="22"/>
        </w:rPr>
        <w:t xml:space="preserve"> </w:t>
      </w:r>
      <w:r w:rsidR="008C30EB" w:rsidRPr="00CB5474">
        <w:rPr>
          <w:sz w:val="22"/>
          <w:szCs w:val="22"/>
        </w:rPr>
        <w:t>[9]</w:t>
      </w:r>
      <w:r w:rsidR="008C30EB">
        <w:rPr>
          <w:sz w:val="22"/>
          <w:szCs w:val="22"/>
        </w:rPr>
        <w:t>-</w:t>
      </w:r>
      <w:r w:rsidR="008C30EB" w:rsidRPr="00CB5474">
        <w:rPr>
          <w:sz w:val="22"/>
          <w:szCs w:val="22"/>
        </w:rPr>
        <w:t>[11]</w:t>
      </w:r>
      <w:r w:rsidR="00366DE6" w:rsidRPr="00CB5474">
        <w:rPr>
          <w:sz w:val="22"/>
          <w:szCs w:val="22"/>
        </w:rPr>
        <w:t xml:space="preserve">. </w:t>
      </w:r>
      <w:r w:rsidR="00D75334" w:rsidRPr="00CB5474">
        <w:rPr>
          <w:sz w:val="22"/>
          <w:szCs w:val="22"/>
        </w:rPr>
        <w:t xml:space="preserve">In addition, NF </w:t>
      </w:r>
      <w:r w:rsidR="00544FC9" w:rsidRPr="00CB5474">
        <w:rPr>
          <w:sz w:val="22"/>
          <w:szCs w:val="22"/>
        </w:rPr>
        <w:t>s</w:t>
      </w:r>
      <w:r w:rsidR="0064012B" w:rsidRPr="00CB5474">
        <w:rPr>
          <w:sz w:val="22"/>
          <w:szCs w:val="22"/>
        </w:rPr>
        <w:t xml:space="preserve">tochastic channel model </w:t>
      </w:r>
      <w:r w:rsidR="0069383E" w:rsidRPr="00CB5474">
        <w:rPr>
          <w:sz w:val="22"/>
          <w:szCs w:val="22"/>
        </w:rPr>
        <w:t xml:space="preserve">has been </w:t>
      </w:r>
      <w:r w:rsidR="00AA56DA" w:rsidRPr="00CB5474">
        <w:rPr>
          <w:sz w:val="22"/>
          <w:szCs w:val="22"/>
        </w:rPr>
        <w:t xml:space="preserve">proposed </w:t>
      </w:r>
      <w:r w:rsidR="002F0DE5">
        <w:rPr>
          <w:sz w:val="22"/>
          <w:szCs w:val="22"/>
        </w:rPr>
        <w:t>in the literature</w:t>
      </w:r>
      <w:r w:rsidR="00D75334" w:rsidRPr="00CB5474">
        <w:rPr>
          <w:sz w:val="22"/>
          <w:szCs w:val="22"/>
        </w:rPr>
        <w:t xml:space="preserve"> </w:t>
      </w:r>
      <w:r w:rsidR="00146A4F" w:rsidRPr="00CB5474">
        <w:rPr>
          <w:sz w:val="22"/>
          <w:szCs w:val="22"/>
        </w:rPr>
        <w:t>[</w:t>
      </w:r>
      <w:r w:rsidR="00843562" w:rsidRPr="00CB5474">
        <w:rPr>
          <w:sz w:val="22"/>
          <w:szCs w:val="22"/>
        </w:rPr>
        <w:t>12</w:t>
      </w:r>
      <w:r w:rsidR="008C30EB" w:rsidRPr="00CB5474">
        <w:rPr>
          <w:sz w:val="22"/>
          <w:szCs w:val="22"/>
        </w:rPr>
        <w:t>]</w:t>
      </w:r>
      <w:r w:rsidR="008C30EB">
        <w:rPr>
          <w:sz w:val="22"/>
          <w:szCs w:val="22"/>
        </w:rPr>
        <w:t xml:space="preserve"> and</w:t>
      </w:r>
      <w:r w:rsidR="00146A4F" w:rsidRPr="00CB5474">
        <w:rPr>
          <w:sz w:val="22"/>
          <w:szCs w:val="22"/>
        </w:rPr>
        <w:t xml:space="preserve"> </w:t>
      </w:r>
      <w:r w:rsidR="00EC2492" w:rsidRPr="00CB5474">
        <w:rPr>
          <w:sz w:val="22"/>
          <w:szCs w:val="22"/>
        </w:rPr>
        <w:t xml:space="preserve">supported by </w:t>
      </w:r>
      <w:r w:rsidR="004703B5">
        <w:rPr>
          <w:sz w:val="22"/>
          <w:szCs w:val="22"/>
        </w:rPr>
        <w:t>few</w:t>
      </w:r>
      <w:r w:rsidR="00EC2492" w:rsidRPr="00CB5474">
        <w:rPr>
          <w:sz w:val="22"/>
          <w:szCs w:val="22"/>
        </w:rPr>
        <w:t xml:space="preserve"> </w:t>
      </w:r>
      <w:r w:rsidR="000F58AF" w:rsidRPr="00CB5474">
        <w:rPr>
          <w:sz w:val="22"/>
          <w:szCs w:val="22"/>
        </w:rPr>
        <w:t>near-</w:t>
      </w:r>
      <w:r w:rsidR="00146A4F" w:rsidRPr="00CB5474">
        <w:rPr>
          <w:sz w:val="22"/>
          <w:szCs w:val="22"/>
        </w:rPr>
        <w:t xml:space="preserve">field </w:t>
      </w:r>
      <w:r w:rsidR="004703B5" w:rsidRPr="00CB5474">
        <w:rPr>
          <w:sz w:val="22"/>
          <w:szCs w:val="22"/>
        </w:rPr>
        <w:t xml:space="preserve">channel </w:t>
      </w:r>
      <w:r w:rsidR="00146A4F" w:rsidRPr="00CB5474">
        <w:rPr>
          <w:sz w:val="22"/>
          <w:szCs w:val="22"/>
        </w:rPr>
        <w:t xml:space="preserve">measurement </w:t>
      </w:r>
      <w:r w:rsidR="000F58AF" w:rsidRPr="00CB5474">
        <w:rPr>
          <w:sz w:val="22"/>
          <w:szCs w:val="22"/>
        </w:rPr>
        <w:t xml:space="preserve">studies </w:t>
      </w:r>
      <w:r w:rsidR="009E64BE" w:rsidRPr="00CB5474">
        <w:rPr>
          <w:sz w:val="22"/>
          <w:szCs w:val="22"/>
        </w:rPr>
        <w:t>[13]</w:t>
      </w:r>
      <w:r w:rsidR="00146A4F" w:rsidRPr="00CB5474">
        <w:rPr>
          <w:sz w:val="22"/>
          <w:szCs w:val="22"/>
        </w:rPr>
        <w:t>.</w:t>
      </w:r>
      <w:r w:rsidR="00CB5474">
        <w:rPr>
          <w:sz w:val="22"/>
          <w:szCs w:val="22"/>
        </w:rPr>
        <w:t xml:space="preserve"> </w:t>
      </w:r>
      <w:r w:rsidR="00973FEF">
        <w:rPr>
          <w:sz w:val="22"/>
          <w:szCs w:val="22"/>
        </w:rPr>
        <w:t>A channel modelling based on d</w:t>
      </w:r>
      <w:r w:rsidR="00A21147" w:rsidRPr="00CB5474">
        <w:rPr>
          <w:sz w:val="22"/>
          <w:szCs w:val="22"/>
        </w:rPr>
        <w:t>eterministic/</w:t>
      </w:r>
      <w:r w:rsidR="00B024FF" w:rsidRPr="00CB5474">
        <w:rPr>
          <w:sz w:val="22"/>
          <w:szCs w:val="22"/>
        </w:rPr>
        <w:t>r</w:t>
      </w:r>
      <w:r w:rsidR="00A21147" w:rsidRPr="00CB5474">
        <w:rPr>
          <w:sz w:val="22"/>
          <w:szCs w:val="22"/>
        </w:rPr>
        <w:t xml:space="preserve">ay-tracing model </w:t>
      </w:r>
      <w:r w:rsidR="00521814" w:rsidRPr="00CB5474">
        <w:rPr>
          <w:sz w:val="22"/>
          <w:szCs w:val="22"/>
        </w:rPr>
        <w:t>provide</w:t>
      </w:r>
      <w:r w:rsidR="00476CC9" w:rsidRPr="00CB5474">
        <w:rPr>
          <w:sz w:val="22"/>
          <w:szCs w:val="22"/>
        </w:rPr>
        <w:t>s</w:t>
      </w:r>
      <w:r w:rsidR="00521814" w:rsidRPr="00CB5474">
        <w:rPr>
          <w:sz w:val="22"/>
          <w:szCs w:val="22"/>
        </w:rPr>
        <w:t xml:space="preserve"> </w:t>
      </w:r>
      <w:r w:rsidR="00973FEF">
        <w:rPr>
          <w:sz w:val="22"/>
          <w:szCs w:val="22"/>
        </w:rPr>
        <w:t xml:space="preserve">a </w:t>
      </w:r>
      <w:r w:rsidR="00973FEF" w:rsidRPr="00CB5474">
        <w:rPr>
          <w:sz w:val="22"/>
          <w:szCs w:val="22"/>
        </w:rPr>
        <w:t>high</w:t>
      </w:r>
      <w:r w:rsidR="00973FEF">
        <w:rPr>
          <w:sz w:val="22"/>
          <w:szCs w:val="22"/>
        </w:rPr>
        <w:t>ly</w:t>
      </w:r>
      <w:r w:rsidR="00521814" w:rsidRPr="00CB5474">
        <w:rPr>
          <w:sz w:val="22"/>
          <w:szCs w:val="22"/>
        </w:rPr>
        <w:t xml:space="preserve"> accura</w:t>
      </w:r>
      <w:r w:rsidR="00973FEF">
        <w:rPr>
          <w:sz w:val="22"/>
          <w:szCs w:val="22"/>
        </w:rPr>
        <w:t>te</w:t>
      </w:r>
      <w:r w:rsidR="00381417" w:rsidRPr="00CB5474">
        <w:rPr>
          <w:sz w:val="22"/>
          <w:szCs w:val="22"/>
        </w:rPr>
        <w:t xml:space="preserve"> </w:t>
      </w:r>
      <w:r w:rsidR="00003F89" w:rsidRPr="00CB5474">
        <w:rPr>
          <w:sz w:val="22"/>
          <w:szCs w:val="22"/>
        </w:rPr>
        <w:t xml:space="preserve">channel model, </w:t>
      </w:r>
      <w:r w:rsidR="008C30EB">
        <w:rPr>
          <w:sz w:val="22"/>
          <w:szCs w:val="22"/>
        </w:rPr>
        <w:t xml:space="preserve">however since </w:t>
      </w:r>
      <w:r w:rsidR="00990C07" w:rsidRPr="00CB5474">
        <w:rPr>
          <w:sz w:val="22"/>
          <w:szCs w:val="22"/>
        </w:rPr>
        <w:t xml:space="preserve">it </w:t>
      </w:r>
      <w:r w:rsidR="00022C1A" w:rsidRPr="00CB5474">
        <w:rPr>
          <w:sz w:val="22"/>
          <w:szCs w:val="22"/>
        </w:rPr>
        <w:t xml:space="preserve">is based on the exact geometry and characteristics of the </w:t>
      </w:r>
      <w:r w:rsidR="008C30EB">
        <w:rPr>
          <w:sz w:val="22"/>
          <w:szCs w:val="22"/>
        </w:rPr>
        <w:t xml:space="preserve">propagation </w:t>
      </w:r>
      <w:r w:rsidR="00022C1A" w:rsidRPr="00CB5474">
        <w:rPr>
          <w:sz w:val="22"/>
          <w:szCs w:val="22"/>
        </w:rPr>
        <w:t>environment</w:t>
      </w:r>
      <w:r w:rsidR="008C30EB">
        <w:rPr>
          <w:sz w:val="22"/>
          <w:szCs w:val="22"/>
        </w:rPr>
        <w:t>, it has a</w:t>
      </w:r>
      <w:r w:rsidR="00003F89" w:rsidRPr="00CB5474">
        <w:rPr>
          <w:sz w:val="22"/>
          <w:szCs w:val="22"/>
        </w:rPr>
        <w:t xml:space="preserve"> high computational </w:t>
      </w:r>
      <w:r w:rsidR="008C30EB">
        <w:rPr>
          <w:sz w:val="22"/>
          <w:szCs w:val="22"/>
        </w:rPr>
        <w:t>complexity</w:t>
      </w:r>
      <w:r w:rsidR="008C30EB" w:rsidRPr="00CB5474">
        <w:rPr>
          <w:sz w:val="22"/>
          <w:szCs w:val="22"/>
        </w:rPr>
        <w:t xml:space="preserve"> </w:t>
      </w:r>
      <w:r w:rsidR="00447C13" w:rsidRPr="00CB5474">
        <w:rPr>
          <w:sz w:val="22"/>
          <w:szCs w:val="22"/>
        </w:rPr>
        <w:t xml:space="preserve">and </w:t>
      </w:r>
      <w:r w:rsidR="002B3EE1" w:rsidRPr="00CB5474">
        <w:rPr>
          <w:sz w:val="22"/>
          <w:szCs w:val="22"/>
        </w:rPr>
        <w:t xml:space="preserve">requires </w:t>
      </w:r>
      <w:r w:rsidR="00062E15" w:rsidRPr="00CB5474">
        <w:rPr>
          <w:sz w:val="22"/>
          <w:szCs w:val="22"/>
        </w:rPr>
        <w:t>prior knowledge</w:t>
      </w:r>
      <w:r w:rsidR="00062E15" w:rsidRPr="00062E15">
        <w:rPr>
          <w:sz w:val="22"/>
          <w:szCs w:val="22"/>
        </w:rPr>
        <w:t xml:space="preserve"> of the </w:t>
      </w:r>
      <w:r w:rsidR="008C30EB">
        <w:rPr>
          <w:sz w:val="22"/>
          <w:szCs w:val="22"/>
        </w:rPr>
        <w:t xml:space="preserve">deployment </w:t>
      </w:r>
      <w:r w:rsidR="00062E15" w:rsidRPr="00062E15">
        <w:rPr>
          <w:sz w:val="22"/>
          <w:szCs w:val="22"/>
        </w:rPr>
        <w:t>scenario</w:t>
      </w:r>
      <w:r w:rsidR="00003F89">
        <w:rPr>
          <w:sz w:val="22"/>
          <w:szCs w:val="22"/>
        </w:rPr>
        <w:t xml:space="preserve">. </w:t>
      </w:r>
      <w:r w:rsidR="00AF609D">
        <w:rPr>
          <w:sz w:val="22"/>
          <w:szCs w:val="22"/>
        </w:rPr>
        <w:t xml:space="preserve">In </w:t>
      </w:r>
      <w:r w:rsidR="00973FEF">
        <w:rPr>
          <w:sz w:val="22"/>
          <w:szCs w:val="22"/>
        </w:rPr>
        <w:t xml:space="preserve">contrast </w:t>
      </w:r>
      <w:r w:rsidR="00AF609D">
        <w:rPr>
          <w:sz w:val="22"/>
          <w:szCs w:val="22"/>
        </w:rPr>
        <w:t xml:space="preserve">to deterministic/ray-tracing </w:t>
      </w:r>
      <w:r w:rsidR="00973FEF">
        <w:rPr>
          <w:sz w:val="22"/>
          <w:szCs w:val="22"/>
        </w:rPr>
        <w:t>channel modelling</w:t>
      </w:r>
      <w:r w:rsidR="00AF609D">
        <w:rPr>
          <w:sz w:val="22"/>
          <w:szCs w:val="22"/>
        </w:rPr>
        <w:t xml:space="preserve">, </w:t>
      </w:r>
      <w:r w:rsidR="00973FEF">
        <w:rPr>
          <w:sz w:val="22"/>
          <w:szCs w:val="22"/>
        </w:rPr>
        <w:t xml:space="preserve">a </w:t>
      </w:r>
      <w:r w:rsidR="003E5811">
        <w:rPr>
          <w:sz w:val="22"/>
          <w:szCs w:val="22"/>
        </w:rPr>
        <w:t xml:space="preserve">stochastic channel model </w:t>
      </w:r>
      <w:r w:rsidR="00A9138F">
        <w:rPr>
          <w:sz w:val="22"/>
          <w:szCs w:val="22"/>
        </w:rPr>
        <w:t xml:space="preserve">is </w:t>
      </w:r>
      <w:r w:rsidR="00A9138F" w:rsidRPr="00A9138F">
        <w:rPr>
          <w:sz w:val="22"/>
          <w:szCs w:val="22"/>
        </w:rPr>
        <w:t>based on the statistical properties and random variations of the wireless channel</w:t>
      </w:r>
      <w:r w:rsidR="00686A7F">
        <w:rPr>
          <w:sz w:val="22"/>
          <w:szCs w:val="22"/>
        </w:rPr>
        <w:t xml:space="preserve"> and leverages</w:t>
      </w:r>
      <w:r w:rsidR="00A9138F" w:rsidRPr="00A9138F">
        <w:rPr>
          <w:sz w:val="22"/>
          <w:szCs w:val="22"/>
        </w:rPr>
        <w:t xml:space="preserve"> </w:t>
      </w:r>
      <w:r w:rsidR="00973FEF">
        <w:rPr>
          <w:sz w:val="22"/>
          <w:szCs w:val="22"/>
        </w:rPr>
        <w:t xml:space="preserve">on </w:t>
      </w:r>
      <w:r w:rsidR="00A9138F" w:rsidRPr="00A9138F">
        <w:rPr>
          <w:sz w:val="22"/>
          <w:szCs w:val="22"/>
        </w:rPr>
        <w:t>stochastic processes to model the effects of fading, shadowing, noise, and interference</w:t>
      </w:r>
      <w:r w:rsidR="00686A7F">
        <w:rPr>
          <w:sz w:val="22"/>
          <w:szCs w:val="22"/>
        </w:rPr>
        <w:t xml:space="preserve">. </w:t>
      </w:r>
      <w:r w:rsidR="005D7037" w:rsidRPr="005D7037">
        <w:rPr>
          <w:sz w:val="22"/>
          <w:szCs w:val="22"/>
        </w:rPr>
        <w:t xml:space="preserve">Stochastic models </w:t>
      </w:r>
      <w:r w:rsidR="000F49D6">
        <w:rPr>
          <w:sz w:val="22"/>
          <w:szCs w:val="22"/>
        </w:rPr>
        <w:t xml:space="preserve">are capable </w:t>
      </w:r>
      <w:r w:rsidR="000F49D6">
        <w:rPr>
          <w:sz w:val="22"/>
          <w:szCs w:val="22"/>
        </w:rPr>
        <w:lastRenderedPageBreak/>
        <w:t>of capturing</w:t>
      </w:r>
      <w:r w:rsidR="005D7037" w:rsidRPr="005D7037">
        <w:rPr>
          <w:sz w:val="22"/>
          <w:szCs w:val="22"/>
        </w:rPr>
        <w:t xml:space="preserve"> the uncertainty and diversity of the wireless </w:t>
      </w:r>
      <w:r w:rsidR="00B05FBE">
        <w:rPr>
          <w:sz w:val="22"/>
          <w:szCs w:val="22"/>
        </w:rPr>
        <w:t xml:space="preserve">NF </w:t>
      </w:r>
      <w:r w:rsidR="00B05FBE" w:rsidRPr="005D7037">
        <w:rPr>
          <w:sz w:val="22"/>
          <w:szCs w:val="22"/>
        </w:rPr>
        <w:t>channel</w:t>
      </w:r>
      <w:r w:rsidR="005D7037" w:rsidRPr="005D7037">
        <w:rPr>
          <w:sz w:val="22"/>
          <w:szCs w:val="22"/>
        </w:rPr>
        <w:t xml:space="preserve"> and </w:t>
      </w:r>
      <w:r w:rsidR="00401B21">
        <w:rPr>
          <w:sz w:val="22"/>
          <w:szCs w:val="22"/>
        </w:rPr>
        <w:t xml:space="preserve">should be </w:t>
      </w:r>
      <w:r w:rsidR="00973FEF">
        <w:rPr>
          <w:sz w:val="22"/>
          <w:szCs w:val="22"/>
        </w:rPr>
        <w:t xml:space="preserve">used as the baseline for FR3 NF channel modelling studies. </w:t>
      </w:r>
      <w:r w:rsidR="00401B21">
        <w:rPr>
          <w:sz w:val="22"/>
          <w:szCs w:val="22"/>
        </w:rPr>
        <w:t xml:space="preserve"> </w:t>
      </w:r>
      <w:r w:rsidR="00925E76">
        <w:rPr>
          <w:sz w:val="22"/>
          <w:szCs w:val="22"/>
        </w:rPr>
        <w:t>As</w:t>
      </w:r>
      <w:r w:rsidR="000E3E00">
        <w:rPr>
          <w:sz w:val="22"/>
          <w:szCs w:val="22"/>
        </w:rPr>
        <w:t xml:space="preserve"> </w:t>
      </w:r>
      <w:r w:rsidR="00861CF2">
        <w:rPr>
          <w:sz w:val="22"/>
          <w:szCs w:val="22"/>
        </w:rPr>
        <w:t xml:space="preserve">TR 38.901 has </w:t>
      </w:r>
      <w:r w:rsidR="00685B89">
        <w:rPr>
          <w:sz w:val="22"/>
          <w:szCs w:val="22"/>
        </w:rPr>
        <w:t>adopted</w:t>
      </w:r>
      <w:r w:rsidR="00861CF2">
        <w:rPr>
          <w:sz w:val="22"/>
          <w:szCs w:val="22"/>
        </w:rPr>
        <w:t xml:space="preserve"> stochastic</w:t>
      </w:r>
      <w:r w:rsidR="00D3409D">
        <w:rPr>
          <w:sz w:val="22"/>
          <w:szCs w:val="22"/>
        </w:rPr>
        <w:t>-based</w:t>
      </w:r>
      <w:r w:rsidR="00861CF2">
        <w:rPr>
          <w:sz w:val="22"/>
          <w:szCs w:val="22"/>
        </w:rPr>
        <w:t xml:space="preserve"> channel model</w:t>
      </w:r>
      <w:r w:rsidR="0050018B">
        <w:rPr>
          <w:sz w:val="22"/>
          <w:szCs w:val="22"/>
        </w:rPr>
        <w:t xml:space="preserve"> for far-filed</w:t>
      </w:r>
      <w:r w:rsidR="000E3E00">
        <w:rPr>
          <w:sz w:val="22"/>
          <w:szCs w:val="22"/>
        </w:rPr>
        <w:t xml:space="preserve"> (FF) for more than </w:t>
      </w:r>
      <w:r w:rsidR="006B26FE">
        <w:rPr>
          <w:sz w:val="22"/>
          <w:szCs w:val="22"/>
        </w:rPr>
        <w:t>two</w:t>
      </w:r>
      <w:r w:rsidR="000E3E00">
        <w:rPr>
          <w:sz w:val="22"/>
          <w:szCs w:val="22"/>
        </w:rPr>
        <w:t xml:space="preserve"> decade</w:t>
      </w:r>
      <w:r w:rsidR="006B26FE">
        <w:rPr>
          <w:sz w:val="22"/>
          <w:szCs w:val="22"/>
        </w:rPr>
        <w:t>s</w:t>
      </w:r>
      <w:r w:rsidR="00861CF2">
        <w:rPr>
          <w:sz w:val="22"/>
          <w:szCs w:val="22"/>
        </w:rPr>
        <w:t>, 3GPP sh</w:t>
      </w:r>
      <w:r w:rsidR="00920443">
        <w:rPr>
          <w:sz w:val="22"/>
          <w:szCs w:val="22"/>
        </w:rPr>
        <w:t xml:space="preserve">ould </w:t>
      </w:r>
      <w:r w:rsidR="000E3E00">
        <w:rPr>
          <w:sz w:val="22"/>
          <w:szCs w:val="22"/>
        </w:rPr>
        <w:t xml:space="preserve">consider </w:t>
      </w:r>
      <w:r w:rsidR="00D8744F">
        <w:rPr>
          <w:sz w:val="22"/>
          <w:szCs w:val="22"/>
        </w:rPr>
        <w:t>support</w:t>
      </w:r>
      <w:r w:rsidR="000E1A08">
        <w:rPr>
          <w:sz w:val="22"/>
          <w:szCs w:val="22"/>
        </w:rPr>
        <w:t>ing</w:t>
      </w:r>
      <w:r w:rsidR="00D8744F">
        <w:rPr>
          <w:sz w:val="22"/>
          <w:szCs w:val="22"/>
        </w:rPr>
        <w:t xml:space="preserve"> </w:t>
      </w:r>
      <w:r w:rsidR="007D319D">
        <w:rPr>
          <w:sz w:val="22"/>
          <w:szCs w:val="22"/>
        </w:rPr>
        <w:t xml:space="preserve">similar </w:t>
      </w:r>
      <w:r w:rsidR="009D5510">
        <w:rPr>
          <w:sz w:val="22"/>
          <w:szCs w:val="22"/>
        </w:rPr>
        <w:t>s</w:t>
      </w:r>
      <w:r w:rsidR="00D3409D">
        <w:rPr>
          <w:sz w:val="22"/>
          <w:szCs w:val="22"/>
        </w:rPr>
        <w:t xml:space="preserve">tochastic-based channel </w:t>
      </w:r>
      <w:r w:rsidR="00E47490">
        <w:rPr>
          <w:sz w:val="22"/>
          <w:szCs w:val="22"/>
        </w:rPr>
        <w:t>modelling for FR3 and NF</w:t>
      </w:r>
      <w:r w:rsidR="000E1A08">
        <w:rPr>
          <w:sz w:val="22"/>
          <w:szCs w:val="22"/>
        </w:rPr>
        <w:t xml:space="preserve"> as the baseline channel model</w:t>
      </w:r>
      <w:r w:rsidR="00E47490">
        <w:rPr>
          <w:sz w:val="22"/>
          <w:szCs w:val="22"/>
        </w:rPr>
        <w:t xml:space="preserve">. </w:t>
      </w:r>
      <w:r w:rsidR="00861CF2">
        <w:rPr>
          <w:sz w:val="22"/>
          <w:szCs w:val="22"/>
        </w:rPr>
        <w:t xml:space="preserve"> </w:t>
      </w:r>
      <w:r w:rsidR="00413806">
        <w:rPr>
          <w:sz w:val="22"/>
          <w:szCs w:val="22"/>
        </w:rPr>
        <w:t xml:space="preserve"> </w:t>
      </w:r>
    </w:p>
    <w:p w14:paraId="7916210D" w14:textId="77777777" w:rsidR="0029159E" w:rsidRDefault="0029159E" w:rsidP="00E249CE">
      <w:pPr>
        <w:spacing w:after="0"/>
        <w:contextualSpacing/>
        <w:jc w:val="both"/>
        <w:rPr>
          <w:sz w:val="22"/>
          <w:szCs w:val="22"/>
        </w:rPr>
      </w:pPr>
    </w:p>
    <w:p w14:paraId="4A8299DA" w14:textId="02AF1344" w:rsidR="00973FEF" w:rsidRDefault="00973FEF" w:rsidP="00E249CE">
      <w:pPr>
        <w:spacing w:after="0"/>
        <w:contextualSpacing/>
        <w:jc w:val="both"/>
        <w:rPr>
          <w:sz w:val="22"/>
          <w:szCs w:val="22"/>
        </w:rPr>
      </w:pPr>
      <w:r>
        <w:rPr>
          <w:b/>
          <w:bCs/>
          <w:i/>
          <w:iCs/>
          <w:sz w:val="22"/>
          <w:szCs w:val="22"/>
          <w:lang w:val="en-US"/>
        </w:rPr>
        <w:t xml:space="preserve">Observation </w:t>
      </w:r>
      <w:r w:rsidR="00D331D4">
        <w:rPr>
          <w:b/>
          <w:bCs/>
          <w:i/>
          <w:iCs/>
          <w:sz w:val="22"/>
          <w:szCs w:val="22"/>
          <w:lang w:val="en-US"/>
        </w:rPr>
        <w:t>2</w:t>
      </w:r>
      <w:r w:rsidRPr="00DF3798">
        <w:rPr>
          <w:b/>
          <w:bCs/>
          <w:i/>
          <w:iCs/>
          <w:sz w:val="22"/>
          <w:szCs w:val="22"/>
          <w:lang w:val="en-US"/>
        </w:rPr>
        <w:t xml:space="preserve">: </w:t>
      </w:r>
      <w:r w:rsidRPr="00973FEF">
        <w:rPr>
          <w:i/>
          <w:iCs/>
          <w:sz w:val="22"/>
          <w:szCs w:val="22"/>
          <w:lang w:val="en-US"/>
        </w:rPr>
        <w:t xml:space="preserve">In contrast to deterministic channel modelling, a stochastic channel model </w:t>
      </w:r>
      <w:r>
        <w:rPr>
          <w:i/>
          <w:iCs/>
          <w:sz w:val="22"/>
          <w:szCs w:val="22"/>
          <w:lang w:val="en-US"/>
        </w:rPr>
        <w:t>relies</w:t>
      </w:r>
      <w:r w:rsidRPr="00973FEF">
        <w:rPr>
          <w:i/>
          <w:iCs/>
          <w:sz w:val="22"/>
          <w:szCs w:val="22"/>
          <w:lang w:val="en-US"/>
        </w:rPr>
        <w:t xml:space="preserve"> on statistical properties of </w:t>
      </w:r>
      <w:r>
        <w:rPr>
          <w:i/>
          <w:iCs/>
          <w:sz w:val="22"/>
          <w:szCs w:val="22"/>
          <w:lang w:val="en-US"/>
        </w:rPr>
        <w:t>a</w:t>
      </w:r>
      <w:r w:rsidRPr="00973FEF">
        <w:rPr>
          <w:i/>
          <w:iCs/>
          <w:sz w:val="22"/>
          <w:szCs w:val="22"/>
          <w:lang w:val="en-US"/>
        </w:rPr>
        <w:t xml:space="preserve"> wireless channel and leverages on stochastic processes to model </w:t>
      </w:r>
      <w:r>
        <w:rPr>
          <w:i/>
          <w:iCs/>
          <w:sz w:val="22"/>
          <w:szCs w:val="22"/>
          <w:lang w:val="en-US"/>
        </w:rPr>
        <w:t xml:space="preserve">a </w:t>
      </w:r>
      <w:r w:rsidR="000635BA">
        <w:rPr>
          <w:i/>
          <w:iCs/>
          <w:sz w:val="22"/>
          <w:szCs w:val="22"/>
          <w:lang w:val="en-US"/>
        </w:rPr>
        <w:t xml:space="preserve">wireless </w:t>
      </w:r>
      <w:r>
        <w:rPr>
          <w:i/>
          <w:iCs/>
          <w:sz w:val="22"/>
          <w:szCs w:val="22"/>
          <w:lang w:val="en-US"/>
        </w:rPr>
        <w:t xml:space="preserve">channel </w:t>
      </w:r>
      <w:r w:rsidR="000635BA">
        <w:rPr>
          <w:i/>
          <w:iCs/>
          <w:sz w:val="22"/>
          <w:szCs w:val="22"/>
          <w:lang w:val="en-US"/>
        </w:rPr>
        <w:t>at</w:t>
      </w:r>
      <w:r>
        <w:rPr>
          <w:i/>
          <w:iCs/>
          <w:sz w:val="22"/>
          <w:szCs w:val="22"/>
          <w:lang w:val="en-US"/>
        </w:rPr>
        <w:t xml:space="preserve"> a lower computational cost.</w:t>
      </w:r>
    </w:p>
    <w:p w14:paraId="2516EA07" w14:textId="77777777" w:rsidR="00973FEF" w:rsidRDefault="00973FEF" w:rsidP="00E249CE">
      <w:pPr>
        <w:spacing w:after="0"/>
        <w:contextualSpacing/>
        <w:jc w:val="both"/>
        <w:rPr>
          <w:b/>
          <w:bCs/>
          <w:i/>
          <w:iCs/>
          <w:sz w:val="22"/>
          <w:szCs w:val="22"/>
          <w:lang w:val="en-US"/>
        </w:rPr>
      </w:pPr>
    </w:p>
    <w:p w14:paraId="22AAE765" w14:textId="761294EB" w:rsidR="00DF3798" w:rsidRDefault="00DF3798" w:rsidP="00E249CE">
      <w:pPr>
        <w:spacing w:after="0"/>
        <w:contextualSpacing/>
        <w:jc w:val="both"/>
        <w:rPr>
          <w:i/>
          <w:iCs/>
          <w:sz w:val="22"/>
          <w:szCs w:val="22"/>
          <w:lang w:val="en-US"/>
        </w:rPr>
      </w:pPr>
      <w:r w:rsidRPr="00DF3798">
        <w:rPr>
          <w:b/>
          <w:bCs/>
          <w:i/>
          <w:iCs/>
          <w:sz w:val="22"/>
          <w:szCs w:val="22"/>
          <w:lang w:val="en-US"/>
        </w:rPr>
        <w:t xml:space="preserve">Proposal </w:t>
      </w:r>
      <w:r w:rsidR="00D331D4">
        <w:rPr>
          <w:b/>
          <w:bCs/>
          <w:i/>
          <w:iCs/>
          <w:sz w:val="22"/>
          <w:szCs w:val="22"/>
          <w:lang w:val="en-US"/>
        </w:rPr>
        <w:t>2</w:t>
      </w:r>
      <w:r w:rsidRPr="00DF3798">
        <w:rPr>
          <w:b/>
          <w:bCs/>
          <w:i/>
          <w:iCs/>
          <w:sz w:val="22"/>
          <w:szCs w:val="22"/>
          <w:lang w:val="en-US"/>
        </w:rPr>
        <w:t xml:space="preserve">: </w:t>
      </w:r>
      <w:r w:rsidRPr="00DF3798">
        <w:rPr>
          <w:i/>
          <w:iCs/>
          <w:sz w:val="22"/>
          <w:szCs w:val="22"/>
          <w:lang w:val="en-US"/>
        </w:rPr>
        <w:t>Support stochastic-based channel modeling</w:t>
      </w:r>
      <w:r w:rsidR="00E30A9B">
        <w:rPr>
          <w:i/>
          <w:iCs/>
          <w:sz w:val="22"/>
          <w:szCs w:val="22"/>
          <w:lang w:val="en-US"/>
        </w:rPr>
        <w:t xml:space="preserve"> for </w:t>
      </w:r>
      <w:r w:rsidR="009D0188">
        <w:rPr>
          <w:i/>
          <w:iCs/>
          <w:sz w:val="22"/>
          <w:szCs w:val="22"/>
          <w:lang w:val="en-US"/>
        </w:rPr>
        <w:t>modeling</w:t>
      </w:r>
      <w:r w:rsidR="00E7754A">
        <w:rPr>
          <w:i/>
          <w:iCs/>
          <w:sz w:val="22"/>
          <w:szCs w:val="22"/>
          <w:lang w:val="en-US"/>
        </w:rPr>
        <w:t xml:space="preserve"> NF</w:t>
      </w:r>
      <w:r w:rsidR="009D0188">
        <w:rPr>
          <w:i/>
          <w:iCs/>
          <w:sz w:val="22"/>
          <w:szCs w:val="22"/>
          <w:lang w:val="en-US"/>
        </w:rPr>
        <w:t xml:space="preserve"> in FR3</w:t>
      </w:r>
      <w:r w:rsidRPr="00DF3798">
        <w:rPr>
          <w:i/>
          <w:iCs/>
          <w:sz w:val="22"/>
          <w:szCs w:val="22"/>
          <w:lang w:val="en-US"/>
        </w:rPr>
        <w:t>.</w:t>
      </w:r>
    </w:p>
    <w:p w14:paraId="40802B84" w14:textId="77777777" w:rsidR="00C05405" w:rsidRDefault="00C05405" w:rsidP="00E249CE">
      <w:pPr>
        <w:spacing w:after="0"/>
        <w:contextualSpacing/>
        <w:jc w:val="both"/>
        <w:rPr>
          <w:i/>
          <w:iCs/>
          <w:sz w:val="22"/>
          <w:szCs w:val="22"/>
          <w:lang w:val="en-US"/>
        </w:rPr>
      </w:pPr>
    </w:p>
    <w:p w14:paraId="6F738648" w14:textId="2D94BC34" w:rsidR="00E81808" w:rsidRDefault="00700071" w:rsidP="002F4884">
      <w:pPr>
        <w:spacing w:after="0"/>
        <w:contextualSpacing/>
        <w:jc w:val="both"/>
        <w:rPr>
          <w:b/>
          <w:bCs/>
          <w:sz w:val="22"/>
          <w:szCs w:val="22"/>
          <w:highlight w:val="darkGray"/>
        </w:rPr>
      </w:pPr>
      <w:r w:rsidRPr="00E249CE">
        <w:rPr>
          <w:b/>
          <w:bCs/>
          <w:sz w:val="22"/>
          <w:szCs w:val="22"/>
          <w:highlight w:val="darkGray"/>
        </w:rPr>
        <w:t>C</w:t>
      </w:r>
      <w:r w:rsidR="00AE732A">
        <w:rPr>
          <w:b/>
          <w:bCs/>
          <w:sz w:val="22"/>
          <w:szCs w:val="22"/>
          <w:highlight w:val="darkGray"/>
        </w:rPr>
        <w:t>hannel coefficient generation</w:t>
      </w:r>
    </w:p>
    <w:p w14:paraId="40F2A337" w14:textId="19F642DC" w:rsidR="00184C53" w:rsidRDefault="00A56FB8" w:rsidP="002F4884">
      <w:pPr>
        <w:spacing w:after="0"/>
        <w:contextualSpacing/>
        <w:jc w:val="both"/>
        <w:rPr>
          <w:rFonts w:eastAsiaTheme="minorEastAsia" w:cs="Times"/>
          <w:sz w:val="22"/>
          <w:szCs w:val="22"/>
          <w:lang w:eastAsia="zh-CN"/>
        </w:rPr>
      </w:pPr>
      <w:r>
        <w:rPr>
          <w:rFonts w:eastAsiaTheme="minorEastAsia" w:cs="Times"/>
          <w:sz w:val="22"/>
          <w:szCs w:val="22"/>
          <w:lang w:eastAsia="zh-CN"/>
        </w:rPr>
        <w:tab/>
      </w:r>
      <w:r w:rsidR="00AE732A" w:rsidRPr="00AE732A">
        <w:rPr>
          <w:rFonts w:eastAsiaTheme="minorEastAsia" w:cs="Times"/>
          <w:sz w:val="22"/>
          <w:szCs w:val="22"/>
          <w:lang w:eastAsia="zh-CN"/>
        </w:rPr>
        <w:t xml:space="preserve">  </w:t>
      </w:r>
      <w:r w:rsidR="00184C53">
        <w:rPr>
          <w:rFonts w:eastAsiaTheme="minorEastAsia" w:cs="Times"/>
          <w:sz w:val="22"/>
          <w:szCs w:val="22"/>
          <w:lang w:eastAsia="zh-CN"/>
        </w:rPr>
        <w:t xml:space="preserve">According to TR 38.901, the </w:t>
      </w:r>
      <w:r w:rsidR="00AE732A">
        <w:rPr>
          <w:rFonts w:eastAsiaTheme="minorEastAsia" w:cs="Times"/>
          <w:sz w:val="22"/>
          <w:szCs w:val="22"/>
          <w:lang w:eastAsia="zh-CN"/>
        </w:rPr>
        <w:t xml:space="preserve">procedure </w:t>
      </w:r>
      <w:r w:rsidR="00184C53">
        <w:rPr>
          <w:rFonts w:eastAsiaTheme="minorEastAsia" w:cs="Times"/>
          <w:sz w:val="22"/>
          <w:szCs w:val="22"/>
          <w:lang w:eastAsia="zh-CN"/>
        </w:rPr>
        <w:t xml:space="preserve">for channel coefficient generation </w:t>
      </w:r>
      <w:r w:rsidR="00AE732A">
        <w:rPr>
          <w:rFonts w:eastAsiaTheme="minorEastAsia" w:cs="Times"/>
          <w:sz w:val="22"/>
          <w:szCs w:val="22"/>
          <w:lang w:eastAsia="zh-CN"/>
        </w:rPr>
        <w:t xml:space="preserve">has 12 steps, each involving </w:t>
      </w:r>
      <w:r w:rsidR="00184C53">
        <w:rPr>
          <w:rFonts w:eastAsiaTheme="minorEastAsia" w:cs="Times"/>
          <w:sz w:val="22"/>
          <w:szCs w:val="22"/>
          <w:lang w:eastAsia="zh-CN"/>
        </w:rPr>
        <w:t xml:space="preserve">modelling of </w:t>
      </w:r>
      <w:r w:rsidR="00AE732A">
        <w:rPr>
          <w:rFonts w:eastAsiaTheme="minorEastAsia" w:cs="Times"/>
          <w:sz w:val="22"/>
          <w:szCs w:val="22"/>
          <w:lang w:eastAsia="zh-CN"/>
        </w:rPr>
        <w:t xml:space="preserve">a different aspect of the wireless channel. </w:t>
      </w:r>
      <w:r w:rsidR="00BC5EFE" w:rsidRPr="00581ABF">
        <w:rPr>
          <w:rFonts w:eastAsiaTheme="minorEastAsia" w:cs="Times"/>
          <w:sz w:val="22"/>
          <w:szCs w:val="22"/>
          <w:lang w:eastAsia="zh-CN"/>
        </w:rPr>
        <w:t xml:space="preserve">For </w:t>
      </w:r>
      <w:r w:rsidR="00AE732A">
        <w:rPr>
          <w:rFonts w:eastAsiaTheme="minorEastAsia" w:cs="Times"/>
          <w:sz w:val="22"/>
          <w:szCs w:val="22"/>
          <w:lang w:eastAsia="zh-CN"/>
        </w:rPr>
        <w:t xml:space="preserve">the purpose of </w:t>
      </w:r>
      <w:r w:rsidR="00BC5EFE" w:rsidRPr="00581ABF">
        <w:rPr>
          <w:rFonts w:eastAsiaTheme="minorEastAsia" w:cs="Times"/>
          <w:sz w:val="22"/>
          <w:szCs w:val="22"/>
          <w:lang w:eastAsia="zh-CN"/>
        </w:rPr>
        <w:t xml:space="preserve">FR3 </w:t>
      </w:r>
      <w:r w:rsidR="00BC5EFE">
        <w:rPr>
          <w:rFonts w:eastAsiaTheme="minorEastAsia" w:cs="Times"/>
          <w:sz w:val="22"/>
          <w:szCs w:val="22"/>
          <w:lang w:eastAsia="zh-CN"/>
        </w:rPr>
        <w:t>NF</w:t>
      </w:r>
      <w:r w:rsidR="00BC5EFE" w:rsidRPr="00581ABF">
        <w:rPr>
          <w:rFonts w:eastAsiaTheme="minorEastAsia" w:cs="Times"/>
          <w:sz w:val="22"/>
          <w:szCs w:val="22"/>
          <w:lang w:eastAsia="zh-CN"/>
        </w:rPr>
        <w:t xml:space="preserve"> </w:t>
      </w:r>
      <w:r w:rsidR="00A84156">
        <w:rPr>
          <w:rFonts w:eastAsiaTheme="minorEastAsia" w:cs="Times"/>
          <w:sz w:val="22"/>
          <w:szCs w:val="22"/>
          <w:lang w:eastAsia="zh-CN"/>
        </w:rPr>
        <w:t xml:space="preserve">stochastic </w:t>
      </w:r>
      <w:r w:rsidR="00BC5EFE" w:rsidRPr="00581ABF">
        <w:rPr>
          <w:rFonts w:eastAsiaTheme="minorEastAsia" w:cs="Times"/>
          <w:sz w:val="22"/>
          <w:szCs w:val="22"/>
          <w:lang w:eastAsia="zh-CN"/>
        </w:rPr>
        <w:t xml:space="preserve">channel modelling in Rel-19, the goal is to verify the </w:t>
      </w:r>
      <w:r w:rsidR="005B3995">
        <w:rPr>
          <w:rFonts w:eastAsiaTheme="minorEastAsia" w:cs="Times"/>
          <w:sz w:val="22"/>
          <w:szCs w:val="22"/>
          <w:lang w:eastAsia="zh-CN"/>
        </w:rPr>
        <w:t>relevance</w:t>
      </w:r>
      <w:r w:rsidR="00247B53">
        <w:rPr>
          <w:rFonts w:eastAsiaTheme="minorEastAsia" w:cs="Times"/>
          <w:sz w:val="22"/>
          <w:szCs w:val="22"/>
          <w:lang w:eastAsia="zh-CN"/>
        </w:rPr>
        <w:t>, functionality and associated parameters for each of the 12</w:t>
      </w:r>
      <w:r w:rsidR="00247B53" w:rsidRPr="00581ABF">
        <w:rPr>
          <w:rFonts w:eastAsiaTheme="minorEastAsia" w:cs="Times"/>
          <w:sz w:val="22"/>
          <w:szCs w:val="22"/>
          <w:lang w:eastAsia="zh-CN"/>
        </w:rPr>
        <w:t xml:space="preserve"> </w:t>
      </w:r>
      <w:r w:rsidR="00532B5D">
        <w:rPr>
          <w:rFonts w:eastAsiaTheme="minorEastAsia" w:cs="Times"/>
          <w:sz w:val="22"/>
          <w:szCs w:val="22"/>
          <w:lang w:eastAsia="zh-CN"/>
        </w:rPr>
        <w:t>s</w:t>
      </w:r>
      <w:r w:rsidR="00B82399">
        <w:rPr>
          <w:rFonts w:eastAsiaTheme="minorEastAsia" w:cs="Times"/>
          <w:sz w:val="22"/>
          <w:szCs w:val="22"/>
          <w:lang w:eastAsia="zh-CN"/>
        </w:rPr>
        <w:t>tep</w:t>
      </w:r>
      <w:r w:rsidR="00532B5D">
        <w:rPr>
          <w:rFonts w:eastAsiaTheme="minorEastAsia" w:cs="Times"/>
          <w:sz w:val="22"/>
          <w:szCs w:val="22"/>
          <w:lang w:eastAsia="zh-CN"/>
        </w:rPr>
        <w:t>s</w:t>
      </w:r>
      <w:r w:rsidR="00247B53">
        <w:rPr>
          <w:rFonts w:eastAsiaTheme="minorEastAsia" w:cs="Times"/>
          <w:sz w:val="22"/>
          <w:szCs w:val="22"/>
          <w:lang w:eastAsia="zh-CN"/>
        </w:rPr>
        <w:t xml:space="preserve"> from the perspective of a NF transmission</w:t>
      </w:r>
      <w:r w:rsidR="005B0D0C">
        <w:rPr>
          <w:rFonts w:eastAsiaTheme="minorEastAsia" w:cs="Times"/>
          <w:sz w:val="22"/>
          <w:szCs w:val="22"/>
          <w:lang w:eastAsia="zh-CN"/>
        </w:rPr>
        <w:t>.</w:t>
      </w:r>
      <w:r w:rsidR="00184C53">
        <w:rPr>
          <w:rFonts w:eastAsiaTheme="minorEastAsia" w:cs="Times"/>
          <w:sz w:val="22"/>
          <w:szCs w:val="22"/>
          <w:lang w:eastAsia="zh-CN"/>
        </w:rPr>
        <w:t xml:space="preserve"> The degree of change may vary from one step to another, and one change may be more involved tha</w:t>
      </w:r>
      <w:r w:rsidR="005B3995">
        <w:rPr>
          <w:rFonts w:eastAsiaTheme="minorEastAsia" w:cs="Times"/>
          <w:sz w:val="22"/>
          <w:szCs w:val="22"/>
          <w:lang w:eastAsia="zh-CN"/>
        </w:rPr>
        <w:t xml:space="preserve">n </w:t>
      </w:r>
      <w:r w:rsidR="00184C53">
        <w:rPr>
          <w:rFonts w:eastAsiaTheme="minorEastAsia" w:cs="Times"/>
          <w:sz w:val="22"/>
          <w:szCs w:val="22"/>
          <w:lang w:eastAsia="zh-CN"/>
        </w:rPr>
        <w:t>other</w:t>
      </w:r>
      <w:r w:rsidR="009C7759">
        <w:rPr>
          <w:rFonts w:eastAsiaTheme="minorEastAsia" w:cs="Times"/>
          <w:sz w:val="22"/>
          <w:szCs w:val="22"/>
          <w:lang w:eastAsia="zh-CN"/>
        </w:rPr>
        <w:t>.</w:t>
      </w:r>
      <w:r w:rsidR="00184C53">
        <w:rPr>
          <w:rFonts w:eastAsiaTheme="minorEastAsia" w:cs="Times"/>
          <w:sz w:val="22"/>
          <w:szCs w:val="22"/>
          <w:lang w:eastAsia="zh-CN"/>
        </w:rPr>
        <w:t xml:space="preserve"> </w:t>
      </w:r>
      <w:r w:rsidR="009C7759">
        <w:rPr>
          <w:rFonts w:eastAsiaTheme="minorEastAsia" w:cs="Times"/>
          <w:sz w:val="22"/>
          <w:szCs w:val="22"/>
          <w:lang w:eastAsia="zh-CN"/>
        </w:rPr>
        <w:t>H</w:t>
      </w:r>
      <w:r w:rsidR="00184C53">
        <w:rPr>
          <w:rFonts w:eastAsiaTheme="minorEastAsia" w:cs="Times"/>
          <w:sz w:val="22"/>
          <w:szCs w:val="22"/>
          <w:lang w:eastAsia="zh-CN"/>
        </w:rPr>
        <w:t>owever i</w:t>
      </w:r>
      <w:r w:rsidR="007937C3">
        <w:rPr>
          <w:rFonts w:eastAsiaTheme="minorEastAsia" w:cs="Times"/>
          <w:sz w:val="22"/>
          <w:szCs w:val="22"/>
          <w:lang w:eastAsia="zh-CN"/>
        </w:rPr>
        <w:t>t should be noted that</w:t>
      </w:r>
      <w:r w:rsidR="00BC5EFE" w:rsidRPr="00581ABF">
        <w:rPr>
          <w:rFonts w:eastAsiaTheme="minorEastAsia" w:cs="Times"/>
          <w:sz w:val="22"/>
          <w:szCs w:val="22"/>
          <w:lang w:eastAsia="zh-CN"/>
        </w:rPr>
        <w:t xml:space="preserve"> FR3 channel modelling </w:t>
      </w:r>
      <w:r w:rsidR="00184C53">
        <w:rPr>
          <w:rFonts w:eastAsiaTheme="minorEastAsia" w:cs="Times"/>
          <w:sz w:val="22"/>
          <w:szCs w:val="22"/>
          <w:lang w:eastAsia="zh-CN"/>
        </w:rPr>
        <w:t>does</w:t>
      </w:r>
      <w:r w:rsidR="00184C53" w:rsidRPr="00581ABF">
        <w:rPr>
          <w:rFonts w:eastAsiaTheme="minorEastAsia" w:cs="Times"/>
          <w:sz w:val="22"/>
          <w:szCs w:val="22"/>
          <w:lang w:eastAsia="zh-CN"/>
        </w:rPr>
        <w:t xml:space="preserve"> </w:t>
      </w:r>
      <w:r w:rsidR="00BC5EFE" w:rsidRPr="00581ABF">
        <w:rPr>
          <w:rFonts w:eastAsiaTheme="minorEastAsia" w:cs="Times"/>
          <w:sz w:val="22"/>
          <w:szCs w:val="22"/>
          <w:lang w:eastAsia="zh-CN"/>
        </w:rPr>
        <w:t xml:space="preserve">not </w:t>
      </w:r>
      <w:r w:rsidR="00184C53">
        <w:rPr>
          <w:rFonts w:eastAsiaTheme="minorEastAsia" w:cs="Times"/>
          <w:sz w:val="22"/>
          <w:szCs w:val="22"/>
          <w:lang w:eastAsia="zh-CN"/>
        </w:rPr>
        <w:t xml:space="preserve">necessarily </w:t>
      </w:r>
      <w:r w:rsidR="00BC5EFE" w:rsidRPr="00581ABF">
        <w:rPr>
          <w:rFonts w:eastAsiaTheme="minorEastAsia" w:cs="Times"/>
          <w:sz w:val="22"/>
          <w:szCs w:val="22"/>
          <w:lang w:eastAsia="zh-CN"/>
        </w:rPr>
        <w:t xml:space="preserve">require </w:t>
      </w:r>
      <w:r w:rsidR="00184C53">
        <w:rPr>
          <w:rFonts w:eastAsiaTheme="minorEastAsia" w:cs="Times"/>
          <w:sz w:val="22"/>
          <w:szCs w:val="22"/>
          <w:lang w:eastAsia="zh-CN"/>
        </w:rPr>
        <w:t xml:space="preserve">a fundamental </w:t>
      </w:r>
      <w:r w:rsidR="00BC5EFE" w:rsidRPr="00581ABF">
        <w:rPr>
          <w:rFonts w:eastAsiaTheme="minorEastAsia" w:cs="Times"/>
          <w:sz w:val="22"/>
          <w:szCs w:val="22"/>
          <w:lang w:eastAsia="zh-CN"/>
        </w:rPr>
        <w:t xml:space="preserve">change neither in the general procedure, nor in </w:t>
      </w:r>
      <w:r w:rsidR="00184C53">
        <w:rPr>
          <w:rFonts w:eastAsiaTheme="minorEastAsia" w:cs="Times"/>
          <w:sz w:val="22"/>
          <w:szCs w:val="22"/>
          <w:lang w:eastAsia="zh-CN"/>
        </w:rPr>
        <w:t>the basic principle</w:t>
      </w:r>
      <w:r w:rsidR="00184C53" w:rsidRPr="00581ABF">
        <w:rPr>
          <w:rFonts w:eastAsiaTheme="minorEastAsia" w:cs="Times"/>
          <w:sz w:val="22"/>
          <w:szCs w:val="22"/>
          <w:lang w:eastAsia="zh-CN"/>
        </w:rPr>
        <w:t xml:space="preserve"> </w:t>
      </w:r>
      <w:r w:rsidR="00BC5EFE" w:rsidRPr="00581ABF">
        <w:rPr>
          <w:rFonts w:eastAsiaTheme="minorEastAsia" w:cs="Times"/>
          <w:sz w:val="22"/>
          <w:szCs w:val="22"/>
          <w:lang w:eastAsia="zh-CN"/>
        </w:rPr>
        <w:t xml:space="preserve">of processing </w:t>
      </w:r>
      <w:r w:rsidR="00896794">
        <w:rPr>
          <w:rFonts w:eastAsiaTheme="minorEastAsia" w:cs="Times"/>
          <w:sz w:val="22"/>
          <w:szCs w:val="22"/>
          <w:lang w:eastAsia="zh-CN"/>
        </w:rPr>
        <w:t xml:space="preserve">for </w:t>
      </w:r>
      <w:r w:rsidR="00184C53">
        <w:rPr>
          <w:rFonts w:eastAsiaTheme="minorEastAsia" w:cs="Times"/>
          <w:sz w:val="22"/>
          <w:szCs w:val="22"/>
          <w:lang w:eastAsia="zh-CN"/>
        </w:rPr>
        <w:t xml:space="preserve">most </w:t>
      </w:r>
      <w:r w:rsidR="00CB630F">
        <w:rPr>
          <w:rFonts w:eastAsiaTheme="minorEastAsia" w:cs="Times"/>
          <w:sz w:val="22"/>
          <w:szCs w:val="22"/>
          <w:lang w:eastAsia="zh-CN"/>
        </w:rPr>
        <w:t>of the</w:t>
      </w:r>
      <w:r w:rsidR="007321D6">
        <w:rPr>
          <w:rFonts w:eastAsiaTheme="minorEastAsia" w:cs="Times"/>
          <w:sz w:val="22"/>
          <w:szCs w:val="22"/>
          <w:lang w:eastAsia="zh-CN"/>
        </w:rPr>
        <w:t xml:space="preserve"> steps.</w:t>
      </w:r>
      <w:r w:rsidR="00AE732A" w:rsidRPr="00AE732A">
        <w:rPr>
          <w:rFonts w:eastAsiaTheme="minorEastAsia" w:cs="Times"/>
          <w:sz w:val="22"/>
          <w:szCs w:val="22"/>
          <w:lang w:eastAsia="zh-CN"/>
        </w:rPr>
        <w:t xml:space="preserve"> </w:t>
      </w:r>
    </w:p>
    <w:p w14:paraId="26159B53" w14:textId="77777777" w:rsidR="00622CA5" w:rsidRDefault="00622CA5" w:rsidP="002F4884">
      <w:pPr>
        <w:spacing w:after="0"/>
        <w:contextualSpacing/>
        <w:jc w:val="both"/>
        <w:rPr>
          <w:rFonts w:eastAsiaTheme="minorEastAsia" w:cs="Times"/>
          <w:sz w:val="22"/>
          <w:szCs w:val="22"/>
          <w:lang w:eastAsia="zh-CN"/>
        </w:rPr>
      </w:pPr>
    </w:p>
    <w:p w14:paraId="28858FD1" w14:textId="07C3849B" w:rsidR="00DF3798" w:rsidRDefault="00D76CA2" w:rsidP="00E249CE">
      <w:pPr>
        <w:spacing w:after="0"/>
        <w:ind w:firstLine="288"/>
        <w:contextualSpacing/>
        <w:jc w:val="both"/>
        <w:rPr>
          <w:sz w:val="22"/>
          <w:szCs w:val="22"/>
        </w:rPr>
      </w:pPr>
      <w:r>
        <w:rPr>
          <w:rFonts w:eastAsiaTheme="minorEastAsia" w:cs="Times"/>
          <w:sz w:val="22"/>
          <w:szCs w:val="22"/>
          <w:lang w:eastAsia="zh-CN"/>
        </w:rPr>
        <w:t xml:space="preserve">Based on the existing procedure in TR 38.901 (Figure </w:t>
      </w:r>
      <w:r w:rsidRPr="007375F5">
        <w:rPr>
          <w:rFonts w:eastAsiaTheme="minorEastAsia" w:cs="Times"/>
          <w:sz w:val="22"/>
          <w:szCs w:val="22"/>
          <w:lang w:eastAsia="zh-CN"/>
        </w:rPr>
        <w:t>7.5-1</w:t>
      </w:r>
      <w:r>
        <w:rPr>
          <w:rFonts w:eastAsiaTheme="minorEastAsia" w:cs="Times"/>
          <w:sz w:val="22"/>
          <w:szCs w:val="22"/>
          <w:lang w:eastAsia="zh-CN"/>
        </w:rPr>
        <w:t xml:space="preserve">), </w:t>
      </w:r>
      <w:r w:rsidR="00E51581" w:rsidRPr="00E51581">
        <w:rPr>
          <w:rFonts w:eastAsiaTheme="minorEastAsia" w:cs="Times"/>
          <w:sz w:val="22"/>
          <w:szCs w:val="22"/>
          <w:lang w:eastAsia="zh-CN"/>
        </w:rPr>
        <w:fldChar w:fldCharType="begin"/>
      </w:r>
      <w:r w:rsidR="00E51581" w:rsidRPr="00E51581">
        <w:rPr>
          <w:rFonts w:eastAsiaTheme="minorEastAsia" w:cs="Times"/>
          <w:sz w:val="22"/>
          <w:szCs w:val="22"/>
          <w:lang w:eastAsia="zh-CN"/>
        </w:rPr>
        <w:instrText xml:space="preserve"> REF _Ref162533942 \h </w:instrText>
      </w:r>
      <w:r w:rsidR="00E51581">
        <w:rPr>
          <w:rFonts w:eastAsiaTheme="minorEastAsia" w:cs="Times"/>
          <w:sz w:val="22"/>
          <w:szCs w:val="22"/>
          <w:lang w:eastAsia="zh-CN"/>
        </w:rPr>
        <w:instrText xml:space="preserve"> \* MERGEFORMAT </w:instrText>
      </w:r>
      <w:r w:rsidR="00E51581" w:rsidRPr="00E51581">
        <w:rPr>
          <w:rFonts w:eastAsiaTheme="minorEastAsia" w:cs="Times"/>
          <w:sz w:val="22"/>
          <w:szCs w:val="22"/>
          <w:lang w:eastAsia="zh-CN"/>
        </w:rPr>
      </w:r>
      <w:r w:rsidR="00E51581" w:rsidRPr="00E51581">
        <w:rPr>
          <w:rFonts w:eastAsiaTheme="minorEastAsia" w:cs="Times"/>
          <w:sz w:val="22"/>
          <w:szCs w:val="22"/>
          <w:lang w:eastAsia="zh-CN"/>
        </w:rPr>
        <w:fldChar w:fldCharType="separate"/>
      </w:r>
      <w:r w:rsidR="00AB530A" w:rsidRPr="00DA7649">
        <w:rPr>
          <w:sz w:val="22"/>
          <w:szCs w:val="22"/>
        </w:rPr>
        <w:t xml:space="preserve">Figure </w:t>
      </w:r>
      <w:r w:rsidR="00E51581" w:rsidRPr="00E51581">
        <w:rPr>
          <w:rFonts w:eastAsiaTheme="minorEastAsia" w:cs="Times"/>
          <w:sz w:val="22"/>
          <w:szCs w:val="22"/>
          <w:lang w:eastAsia="zh-CN"/>
        </w:rPr>
        <w:fldChar w:fldCharType="end"/>
      </w:r>
      <w:r w:rsidR="00E51581">
        <w:rPr>
          <w:rFonts w:eastAsiaTheme="minorEastAsia" w:cs="Times"/>
          <w:sz w:val="22"/>
          <w:szCs w:val="22"/>
          <w:lang w:eastAsia="zh-CN"/>
        </w:rPr>
        <w:t xml:space="preserve"> </w:t>
      </w:r>
      <w:r w:rsidR="00184C53" w:rsidRPr="00AE732A">
        <w:rPr>
          <w:rFonts w:eastAsiaTheme="minorEastAsia" w:cs="Times"/>
          <w:sz w:val="22"/>
          <w:szCs w:val="22"/>
          <w:lang w:eastAsia="zh-CN"/>
        </w:rPr>
        <w:t xml:space="preserve">shows the </w:t>
      </w:r>
      <w:r w:rsidR="00442E0A">
        <w:rPr>
          <w:rFonts w:eastAsiaTheme="minorEastAsia" w:cs="Times"/>
          <w:sz w:val="22"/>
          <w:szCs w:val="22"/>
          <w:lang w:eastAsia="zh-CN"/>
        </w:rPr>
        <w:t>proposed</w:t>
      </w:r>
      <w:r w:rsidR="00184C53" w:rsidRPr="00AE732A">
        <w:rPr>
          <w:rFonts w:eastAsiaTheme="minorEastAsia" w:cs="Times"/>
          <w:sz w:val="22"/>
          <w:szCs w:val="22"/>
          <w:lang w:eastAsia="zh-CN"/>
        </w:rPr>
        <w:t xml:space="preserve"> </w:t>
      </w:r>
      <w:r w:rsidR="00284A67">
        <w:rPr>
          <w:rFonts w:eastAsiaTheme="minorEastAsia" w:cs="Times"/>
          <w:sz w:val="22"/>
          <w:szCs w:val="22"/>
          <w:lang w:eastAsia="zh-CN"/>
        </w:rPr>
        <w:t xml:space="preserve">changes in the </w:t>
      </w:r>
      <w:r w:rsidR="00184C53" w:rsidRPr="00AE732A">
        <w:rPr>
          <w:rFonts w:eastAsiaTheme="minorEastAsia" w:cs="Times"/>
          <w:sz w:val="22"/>
          <w:szCs w:val="22"/>
          <w:lang w:eastAsia="zh-CN"/>
        </w:rPr>
        <w:t xml:space="preserve">procedure for generation of channel coefficients </w:t>
      </w:r>
      <w:r>
        <w:rPr>
          <w:rFonts w:eastAsiaTheme="minorEastAsia" w:cs="Times"/>
          <w:sz w:val="22"/>
          <w:szCs w:val="22"/>
          <w:lang w:eastAsia="zh-CN"/>
        </w:rPr>
        <w:t>for FR3</w:t>
      </w:r>
      <w:r w:rsidR="00C87E67">
        <w:rPr>
          <w:sz w:val="22"/>
          <w:szCs w:val="22"/>
        </w:rPr>
        <w:t xml:space="preserve"> NF channel model. </w:t>
      </w:r>
      <w:r w:rsidR="00700071">
        <w:rPr>
          <w:sz w:val="22"/>
          <w:szCs w:val="22"/>
        </w:rPr>
        <w:t xml:space="preserve">In our view, only some of the processing steps need to be enhanced, while the remaining may remain unaffected. </w:t>
      </w:r>
      <w:r w:rsidR="009D0188">
        <w:rPr>
          <w:sz w:val="22"/>
          <w:szCs w:val="22"/>
        </w:rPr>
        <w:t>In the following, we discuss the scope of the required changes for each impacted step.</w:t>
      </w:r>
    </w:p>
    <w:p w14:paraId="3D75B6E2" w14:textId="77777777" w:rsidR="00AB79A1" w:rsidRDefault="00AB79A1" w:rsidP="00E249CE">
      <w:pPr>
        <w:spacing w:after="0"/>
        <w:ind w:firstLine="288"/>
        <w:contextualSpacing/>
        <w:jc w:val="both"/>
        <w:rPr>
          <w:sz w:val="22"/>
          <w:szCs w:val="22"/>
        </w:rPr>
      </w:pPr>
    </w:p>
    <w:p w14:paraId="0D8B1D0E" w14:textId="77777777" w:rsidR="00E51581" w:rsidRDefault="009272EC" w:rsidP="00E51581">
      <w:pPr>
        <w:keepNext/>
        <w:spacing w:after="0"/>
        <w:ind w:firstLine="360"/>
        <w:contextualSpacing/>
        <w:jc w:val="center"/>
      </w:pPr>
      <w:r>
        <w:object w:dxaOrig="11311" w:dyaOrig="7171" w14:anchorId="36ACFABD">
          <v:shape id="_x0000_i1028" type="#_x0000_t75" style="width:410.25pt;height:261pt" o:ole="">
            <v:imagedata r:id="rId16" o:title=""/>
          </v:shape>
          <o:OLEObject Type="Embed" ProgID="Visio.Drawing.15" ShapeID="_x0000_i1028" DrawAspect="Content" ObjectID="_1773822670" r:id="rId17"/>
        </w:object>
      </w:r>
    </w:p>
    <w:p w14:paraId="5F39B7E8" w14:textId="101963FA" w:rsidR="00AB79A1" w:rsidRPr="00E249CE" w:rsidRDefault="00E51581" w:rsidP="00DA7649">
      <w:pPr>
        <w:pStyle w:val="Caption"/>
        <w:jc w:val="center"/>
      </w:pPr>
      <w:bookmarkStart w:id="25" w:name="_Ref162533942"/>
      <w:r>
        <w:t xml:space="preserve">Figure </w:t>
      </w:r>
      <w:r>
        <w:rPr>
          <w:b w:val="0"/>
        </w:rPr>
        <w:fldChar w:fldCharType="begin"/>
      </w:r>
      <w:r>
        <w:instrText xml:space="preserve"> SEQ Figure \* ARABIC </w:instrText>
      </w:r>
      <w:r>
        <w:rPr>
          <w:b w:val="0"/>
        </w:rPr>
        <w:fldChar w:fldCharType="separate"/>
      </w:r>
      <w:r w:rsidR="00050E21">
        <w:rPr>
          <w:noProof/>
        </w:rPr>
        <w:t>4</w:t>
      </w:r>
      <w:r>
        <w:rPr>
          <w:b w:val="0"/>
        </w:rPr>
        <w:fldChar w:fldCharType="end"/>
      </w:r>
      <w:bookmarkEnd w:id="25"/>
      <w:r>
        <w:t xml:space="preserve"> </w:t>
      </w:r>
      <w:r w:rsidR="00810BD0" w:rsidRPr="00D331D4">
        <w:t>Proposed</w:t>
      </w:r>
      <w:r w:rsidR="00AB79A1" w:rsidRPr="00E249CE">
        <w:t xml:space="preserve"> NF channel coefficient generation procedure [4]</w:t>
      </w:r>
    </w:p>
    <w:p w14:paraId="4451378B" w14:textId="77777777" w:rsidR="00AB79A1" w:rsidRDefault="00AB79A1" w:rsidP="002F4884">
      <w:pPr>
        <w:spacing w:after="0"/>
        <w:ind w:firstLine="360"/>
        <w:contextualSpacing/>
        <w:jc w:val="center"/>
        <w:rPr>
          <w:sz w:val="22"/>
          <w:szCs w:val="22"/>
        </w:rPr>
      </w:pPr>
    </w:p>
    <w:p w14:paraId="53F03321" w14:textId="391D177B" w:rsidR="005B3995" w:rsidRDefault="005B3995" w:rsidP="00E249CE">
      <w:pPr>
        <w:spacing w:after="0"/>
        <w:ind w:firstLine="288"/>
        <w:contextualSpacing/>
        <w:jc w:val="both"/>
        <w:rPr>
          <w:sz w:val="22"/>
          <w:szCs w:val="22"/>
          <w:lang w:val="en-US"/>
        </w:rPr>
      </w:pPr>
      <w:r w:rsidRPr="00B54397">
        <w:rPr>
          <w:b/>
          <w:bCs/>
          <w:sz w:val="22"/>
          <w:szCs w:val="22"/>
          <w:highlight w:val="lightGray"/>
          <w:lang w:val="en-US"/>
        </w:rPr>
        <w:t>Step</w:t>
      </w:r>
      <w:r>
        <w:rPr>
          <w:b/>
          <w:bCs/>
          <w:sz w:val="22"/>
          <w:szCs w:val="22"/>
          <w:highlight w:val="lightGray"/>
          <w:lang w:val="en-US"/>
        </w:rPr>
        <w:t>s</w:t>
      </w:r>
      <w:r w:rsidRPr="00B54397">
        <w:rPr>
          <w:b/>
          <w:bCs/>
          <w:sz w:val="22"/>
          <w:szCs w:val="22"/>
          <w:highlight w:val="lightGray"/>
          <w:lang w:val="en-US"/>
        </w:rPr>
        <w:t xml:space="preserve"> </w:t>
      </w:r>
      <w:r>
        <w:rPr>
          <w:b/>
          <w:bCs/>
          <w:sz w:val="22"/>
          <w:szCs w:val="22"/>
          <w:highlight w:val="lightGray"/>
          <w:lang w:val="en-US"/>
        </w:rPr>
        <w:t>1 &amp; 2</w:t>
      </w:r>
      <w:r w:rsidRPr="00B54397">
        <w:rPr>
          <w:sz w:val="22"/>
          <w:szCs w:val="22"/>
          <w:highlight w:val="lightGray"/>
          <w:lang w:val="en-US"/>
        </w:rPr>
        <w:t>:</w:t>
      </w:r>
      <w:r w:rsidR="00E24EE9">
        <w:rPr>
          <w:sz w:val="22"/>
          <w:szCs w:val="22"/>
          <w:lang w:val="en-US"/>
        </w:rPr>
        <w:t xml:space="preserve"> </w:t>
      </w:r>
      <w:r w:rsidR="00443CAD">
        <w:rPr>
          <w:sz w:val="22"/>
          <w:szCs w:val="22"/>
          <w:lang w:val="en-US"/>
        </w:rPr>
        <w:t xml:space="preserve">Steps 1 &amp; </w:t>
      </w:r>
      <w:r w:rsidR="00443CAD" w:rsidRPr="00443CAD">
        <w:rPr>
          <w:sz w:val="22"/>
          <w:szCs w:val="22"/>
          <w:lang w:val="en-US"/>
        </w:rPr>
        <w:t>2 are related to definition of deployment scenarios</w:t>
      </w:r>
      <w:r w:rsidRPr="00443CAD">
        <w:rPr>
          <w:sz w:val="22"/>
          <w:szCs w:val="22"/>
          <w:lang w:val="en-US"/>
        </w:rPr>
        <w:t>, network layout and antenna parameters</w:t>
      </w:r>
      <w:r w:rsidR="00443CAD" w:rsidRPr="00443CAD">
        <w:rPr>
          <w:sz w:val="22"/>
          <w:szCs w:val="22"/>
          <w:lang w:val="en-US"/>
        </w:rPr>
        <w:t xml:space="preserve">, as well as </w:t>
      </w:r>
      <w:r w:rsidR="00443CAD" w:rsidRPr="00E249CE">
        <w:rPr>
          <w:sz w:val="22"/>
          <w:szCs w:val="22"/>
          <w:lang w:val="en-US"/>
        </w:rPr>
        <w:t>assigning</w:t>
      </w:r>
      <w:r w:rsidRPr="00443CAD">
        <w:rPr>
          <w:sz w:val="22"/>
          <w:szCs w:val="22"/>
          <w:lang w:val="en-US"/>
        </w:rPr>
        <w:t xml:space="preserve"> propagation condition</w:t>
      </w:r>
      <w:r w:rsidRPr="005B3995">
        <w:rPr>
          <w:sz w:val="22"/>
          <w:szCs w:val="22"/>
          <w:lang w:val="en-US"/>
        </w:rPr>
        <w:t xml:space="preserve"> (NLOS/LOS)</w:t>
      </w:r>
      <w:r w:rsidR="00443CAD">
        <w:rPr>
          <w:sz w:val="22"/>
          <w:szCs w:val="22"/>
          <w:lang w:val="en-US"/>
        </w:rPr>
        <w:t xml:space="preserve">. While the supported range of some parameters may be adjusted, however no </w:t>
      </w:r>
      <w:r w:rsidR="00AC76BF">
        <w:rPr>
          <w:sz w:val="22"/>
          <w:szCs w:val="22"/>
          <w:lang w:val="en-US"/>
        </w:rPr>
        <w:t xml:space="preserve">significant </w:t>
      </w:r>
      <w:r w:rsidR="00443CAD">
        <w:rPr>
          <w:sz w:val="22"/>
          <w:szCs w:val="22"/>
          <w:lang w:val="en-US"/>
        </w:rPr>
        <w:t>revision is expected.</w:t>
      </w:r>
    </w:p>
    <w:p w14:paraId="178F23AC" w14:textId="77777777" w:rsidR="005B3995" w:rsidRDefault="005B3995" w:rsidP="00E249CE">
      <w:pPr>
        <w:spacing w:after="0"/>
        <w:contextualSpacing/>
        <w:jc w:val="both"/>
        <w:rPr>
          <w:sz w:val="22"/>
          <w:szCs w:val="22"/>
        </w:rPr>
      </w:pPr>
    </w:p>
    <w:p w14:paraId="6AF7239A" w14:textId="2C1AA339" w:rsidR="00AB79A1" w:rsidRDefault="00AB79A1" w:rsidP="00E249CE">
      <w:pPr>
        <w:spacing w:after="0"/>
        <w:ind w:firstLine="360"/>
        <w:contextualSpacing/>
        <w:jc w:val="both"/>
        <w:rPr>
          <w:sz w:val="22"/>
          <w:szCs w:val="22"/>
          <w:lang w:val="en-US"/>
        </w:rPr>
      </w:pPr>
      <w:r w:rsidRPr="00E249CE">
        <w:rPr>
          <w:b/>
          <w:bCs/>
          <w:sz w:val="22"/>
          <w:szCs w:val="22"/>
          <w:highlight w:val="lightGray"/>
          <w:lang w:val="en-US"/>
        </w:rPr>
        <w:lastRenderedPageBreak/>
        <w:t>Step 3</w:t>
      </w:r>
      <w:r w:rsidRPr="00E249CE">
        <w:rPr>
          <w:sz w:val="22"/>
          <w:szCs w:val="22"/>
          <w:highlight w:val="lightGray"/>
          <w:lang w:val="en-US"/>
        </w:rPr>
        <w:t>:</w:t>
      </w:r>
      <w:r w:rsidRPr="005F55CA">
        <w:rPr>
          <w:sz w:val="22"/>
          <w:szCs w:val="22"/>
          <w:lang w:val="en-US"/>
        </w:rPr>
        <w:t xml:space="preserve"> </w:t>
      </w:r>
      <w:r w:rsidR="00443CAD" w:rsidRPr="00E249CE">
        <w:rPr>
          <w:sz w:val="22"/>
          <w:szCs w:val="22"/>
          <w:lang w:val="en-US"/>
        </w:rPr>
        <w:t>This step</w:t>
      </w:r>
      <w:r w:rsidR="00443CAD">
        <w:rPr>
          <w:sz w:val="22"/>
          <w:szCs w:val="22"/>
          <w:lang w:val="en-US"/>
        </w:rPr>
        <w:t xml:space="preserve"> deals with pathloss </w:t>
      </w:r>
      <w:r w:rsidR="00443CAD" w:rsidRPr="00C73A28">
        <w:rPr>
          <w:sz w:val="22"/>
          <w:szCs w:val="22"/>
          <w:lang w:val="en-US"/>
        </w:rPr>
        <w:t xml:space="preserve">(PL) </w:t>
      </w:r>
      <w:r w:rsidR="00443CAD">
        <w:rPr>
          <w:sz w:val="22"/>
          <w:szCs w:val="22"/>
          <w:lang w:val="en-US"/>
        </w:rPr>
        <w:t xml:space="preserve">calculation. In </w:t>
      </w:r>
      <w:r w:rsidRPr="00443CAD">
        <w:rPr>
          <w:sz w:val="22"/>
          <w:szCs w:val="22"/>
          <w:lang w:val="en-US"/>
        </w:rPr>
        <w:t>TR 38.901</w:t>
      </w:r>
      <w:r w:rsidR="00443CAD">
        <w:rPr>
          <w:sz w:val="22"/>
          <w:szCs w:val="22"/>
          <w:lang w:val="en-US"/>
        </w:rPr>
        <w:t xml:space="preserve">, the </w:t>
      </w:r>
      <w:r w:rsidRPr="00443CAD">
        <w:rPr>
          <w:sz w:val="22"/>
          <w:szCs w:val="22"/>
          <w:lang w:val="en-US"/>
        </w:rPr>
        <w:t xml:space="preserve">PL </w:t>
      </w:r>
      <w:r w:rsidR="00443CAD">
        <w:rPr>
          <w:sz w:val="22"/>
          <w:szCs w:val="22"/>
          <w:lang w:val="en-US"/>
        </w:rPr>
        <w:t xml:space="preserve">computation </w:t>
      </w:r>
      <w:r w:rsidRPr="00443CAD">
        <w:rPr>
          <w:sz w:val="22"/>
          <w:szCs w:val="22"/>
          <w:lang w:val="en-US"/>
        </w:rPr>
        <w:t>cover</w:t>
      </w:r>
      <w:r w:rsidR="00443CAD">
        <w:rPr>
          <w:sz w:val="22"/>
          <w:szCs w:val="22"/>
          <w:lang w:val="en-US"/>
        </w:rPr>
        <w:t>s</w:t>
      </w:r>
      <w:r w:rsidRPr="00443CAD">
        <w:rPr>
          <w:sz w:val="22"/>
          <w:szCs w:val="22"/>
          <w:lang w:val="en-US"/>
        </w:rPr>
        <w:t xml:space="preserve"> </w:t>
      </w:r>
      <w:r w:rsidR="00443CAD">
        <w:rPr>
          <w:sz w:val="22"/>
          <w:szCs w:val="22"/>
          <w:lang w:val="en-US"/>
        </w:rPr>
        <w:t xml:space="preserve">various </w:t>
      </w:r>
      <w:r w:rsidRPr="00443CAD">
        <w:rPr>
          <w:sz w:val="22"/>
          <w:szCs w:val="22"/>
          <w:lang w:val="en-US"/>
        </w:rPr>
        <w:t>propagation scenarios</w:t>
      </w:r>
      <w:r w:rsidR="00443CAD">
        <w:rPr>
          <w:sz w:val="22"/>
          <w:szCs w:val="22"/>
          <w:lang w:val="en-US"/>
        </w:rPr>
        <w:t>, e.g.,</w:t>
      </w:r>
      <w:r w:rsidR="0036160F" w:rsidRPr="00443CAD">
        <w:rPr>
          <w:sz w:val="22"/>
          <w:szCs w:val="22"/>
          <w:lang w:val="en-US"/>
        </w:rPr>
        <w:t xml:space="preserve"> </w:t>
      </w:r>
      <w:r w:rsidRPr="00443CAD">
        <w:rPr>
          <w:sz w:val="22"/>
          <w:szCs w:val="22"/>
          <w:lang w:val="en-US"/>
        </w:rPr>
        <w:t>indoor office, large indoor hall, indoor-to-outdoor, urban micro-cell, outdoor-to-indoor, suburban macro-cell, urban macro-cell, rural macro-cell, and rural moving networks</w:t>
      </w:r>
      <w:r>
        <w:rPr>
          <w:sz w:val="22"/>
          <w:szCs w:val="22"/>
          <w:lang w:val="en-US"/>
        </w:rPr>
        <w:t xml:space="preserve">, etc.  </w:t>
      </w:r>
      <w:r w:rsidR="00443CAD">
        <w:rPr>
          <w:sz w:val="22"/>
          <w:szCs w:val="22"/>
          <w:lang w:val="en-US"/>
        </w:rPr>
        <w:t xml:space="preserve">The current </w:t>
      </w:r>
      <w:r>
        <w:rPr>
          <w:sz w:val="22"/>
          <w:szCs w:val="22"/>
          <w:lang w:val="en-US"/>
        </w:rPr>
        <w:t>PL</w:t>
      </w:r>
      <w:r w:rsidRPr="00074FD2">
        <w:rPr>
          <w:sz w:val="22"/>
          <w:szCs w:val="22"/>
          <w:lang w:val="en-US"/>
        </w:rPr>
        <w:t xml:space="preserve"> model </w:t>
      </w:r>
      <w:r w:rsidR="009C6900">
        <w:rPr>
          <w:sz w:val="22"/>
          <w:szCs w:val="22"/>
          <w:lang w:val="en-US"/>
        </w:rPr>
        <w:t>is</w:t>
      </w:r>
      <w:r w:rsidR="009C6900" w:rsidRPr="00074FD2">
        <w:rPr>
          <w:sz w:val="22"/>
          <w:szCs w:val="22"/>
          <w:lang w:val="en-US"/>
        </w:rPr>
        <w:t xml:space="preserve"> </w:t>
      </w:r>
      <w:r w:rsidRPr="00074FD2">
        <w:rPr>
          <w:sz w:val="22"/>
          <w:szCs w:val="22"/>
          <w:lang w:val="en-US"/>
        </w:rPr>
        <w:t xml:space="preserve">developed based on </w:t>
      </w:r>
      <w:r w:rsidR="009C6900" w:rsidRPr="00555564">
        <w:rPr>
          <w:sz w:val="22"/>
          <w:szCs w:val="22"/>
          <w:lang w:val="en-US"/>
        </w:rPr>
        <w:t>WINNER II</w:t>
      </w:r>
      <w:r w:rsidR="009C6900" w:rsidRPr="00074FD2">
        <w:rPr>
          <w:sz w:val="22"/>
          <w:szCs w:val="22"/>
          <w:lang w:val="en-US"/>
        </w:rPr>
        <w:t xml:space="preserve"> </w:t>
      </w:r>
      <w:r w:rsidRPr="00074FD2">
        <w:rPr>
          <w:sz w:val="22"/>
          <w:szCs w:val="22"/>
          <w:lang w:val="en-US"/>
        </w:rPr>
        <w:t xml:space="preserve">measurements </w:t>
      </w:r>
      <w:r w:rsidR="009C6900" w:rsidRPr="00074FD2">
        <w:rPr>
          <w:sz w:val="22"/>
          <w:szCs w:val="22"/>
          <w:lang w:val="en-US"/>
        </w:rPr>
        <w:t xml:space="preserve">results </w:t>
      </w:r>
      <w:r w:rsidRPr="00555564">
        <w:rPr>
          <w:sz w:val="22"/>
          <w:szCs w:val="22"/>
          <w:lang w:val="en-US"/>
        </w:rPr>
        <w:t>[</w:t>
      </w:r>
      <w:r w:rsidR="00666F68" w:rsidRPr="00555564">
        <w:rPr>
          <w:sz w:val="22"/>
          <w:szCs w:val="22"/>
          <w:lang w:val="en-US"/>
        </w:rPr>
        <w:t>1</w:t>
      </w:r>
      <w:r w:rsidR="00226457" w:rsidRPr="00555564">
        <w:rPr>
          <w:sz w:val="22"/>
          <w:szCs w:val="22"/>
          <w:lang w:val="en-US"/>
        </w:rPr>
        <w:t>4</w:t>
      </w:r>
      <w:r w:rsidRPr="00555564">
        <w:rPr>
          <w:sz w:val="22"/>
          <w:szCs w:val="22"/>
          <w:lang w:val="en-US"/>
        </w:rPr>
        <w:t xml:space="preserve">], as well as </w:t>
      </w:r>
      <w:r w:rsidR="009C6900">
        <w:rPr>
          <w:sz w:val="22"/>
          <w:szCs w:val="22"/>
          <w:lang w:val="en-US"/>
        </w:rPr>
        <w:t>other measurement campaign</w:t>
      </w:r>
      <w:r w:rsidR="005D50DB">
        <w:rPr>
          <w:sz w:val="22"/>
          <w:szCs w:val="22"/>
          <w:lang w:val="en-US"/>
        </w:rPr>
        <w:t>s</w:t>
      </w:r>
      <w:r w:rsidR="009C6900">
        <w:rPr>
          <w:sz w:val="22"/>
          <w:szCs w:val="22"/>
          <w:lang w:val="en-US"/>
        </w:rPr>
        <w:t xml:space="preserve"> reported in academia.</w:t>
      </w:r>
      <w:r w:rsidR="009C6900" w:rsidRPr="00555564">
        <w:rPr>
          <w:sz w:val="22"/>
          <w:szCs w:val="22"/>
          <w:lang w:val="en-US"/>
        </w:rPr>
        <w:t xml:space="preserve"> </w:t>
      </w:r>
      <w:r w:rsidR="009C6900">
        <w:rPr>
          <w:sz w:val="22"/>
          <w:szCs w:val="22"/>
          <w:lang w:val="en-US"/>
        </w:rPr>
        <w:t xml:space="preserve">For </w:t>
      </w:r>
      <w:r w:rsidR="0028628A">
        <w:rPr>
          <w:sz w:val="22"/>
          <w:szCs w:val="22"/>
          <w:lang w:val="en-US"/>
        </w:rPr>
        <w:t xml:space="preserve">the </w:t>
      </w:r>
      <w:r w:rsidR="009C6900">
        <w:rPr>
          <w:sz w:val="22"/>
          <w:szCs w:val="22"/>
          <w:lang w:val="en-US"/>
        </w:rPr>
        <w:t xml:space="preserve">NF scenario, </w:t>
      </w:r>
      <w:r w:rsidR="0028628A">
        <w:rPr>
          <w:sz w:val="22"/>
          <w:szCs w:val="22"/>
          <w:lang w:val="en-US"/>
        </w:rPr>
        <w:t xml:space="preserve">the </w:t>
      </w:r>
      <w:r w:rsidRPr="00555564">
        <w:rPr>
          <w:sz w:val="22"/>
          <w:szCs w:val="22"/>
          <w:lang w:val="en-US"/>
        </w:rPr>
        <w:t xml:space="preserve">PL model may require </w:t>
      </w:r>
      <w:r w:rsidR="009C6900">
        <w:rPr>
          <w:sz w:val="22"/>
          <w:szCs w:val="22"/>
          <w:lang w:val="en-US"/>
        </w:rPr>
        <w:t xml:space="preserve">some </w:t>
      </w:r>
      <w:r w:rsidRPr="00555564">
        <w:rPr>
          <w:sz w:val="22"/>
          <w:szCs w:val="22"/>
          <w:lang w:val="en-US"/>
        </w:rPr>
        <w:t>modification</w:t>
      </w:r>
      <w:r w:rsidR="00692D00" w:rsidRPr="00555564">
        <w:rPr>
          <w:sz w:val="22"/>
          <w:szCs w:val="22"/>
          <w:lang w:val="en-US"/>
        </w:rPr>
        <w:t>s</w:t>
      </w:r>
      <w:r w:rsidRPr="00555564">
        <w:rPr>
          <w:sz w:val="22"/>
          <w:szCs w:val="22"/>
          <w:lang w:val="en-US"/>
        </w:rPr>
        <w:t xml:space="preserve"> to </w:t>
      </w:r>
      <w:r w:rsidR="009D46F8" w:rsidRPr="00555564">
        <w:rPr>
          <w:sz w:val="22"/>
          <w:szCs w:val="22"/>
          <w:lang w:val="en-US"/>
        </w:rPr>
        <w:t xml:space="preserve">account for </w:t>
      </w:r>
      <w:r w:rsidRPr="00555564">
        <w:rPr>
          <w:sz w:val="22"/>
          <w:szCs w:val="22"/>
          <w:lang w:val="en-US"/>
        </w:rPr>
        <w:t>the contributions</w:t>
      </w:r>
      <w:r w:rsidRPr="00A91C9F">
        <w:rPr>
          <w:sz w:val="22"/>
          <w:szCs w:val="22"/>
          <w:lang w:val="en-US"/>
        </w:rPr>
        <w:t xml:space="preserve"> from different array elements</w:t>
      </w:r>
      <w:r>
        <w:rPr>
          <w:sz w:val="22"/>
          <w:szCs w:val="22"/>
          <w:lang w:val="en-US"/>
        </w:rPr>
        <w:t xml:space="preserve">. </w:t>
      </w:r>
      <w:r w:rsidR="009C6900">
        <w:rPr>
          <w:sz w:val="22"/>
          <w:szCs w:val="22"/>
          <w:lang w:val="en-US"/>
        </w:rPr>
        <w:t>More precisely</w:t>
      </w:r>
      <w:r w:rsidRPr="00E5336F">
        <w:rPr>
          <w:sz w:val="22"/>
          <w:szCs w:val="22"/>
          <w:lang w:val="en-US"/>
        </w:rPr>
        <w:t xml:space="preserve">, the contributions from different phased array elements need to be modeled separately in terms of distances and </w:t>
      </w:r>
      <w:r w:rsidR="009C6900">
        <w:rPr>
          <w:sz w:val="22"/>
          <w:szCs w:val="22"/>
          <w:lang w:val="en-US"/>
        </w:rPr>
        <w:t xml:space="preserve">experienced </w:t>
      </w:r>
      <w:r w:rsidRPr="00E5336F">
        <w:rPr>
          <w:sz w:val="22"/>
          <w:szCs w:val="22"/>
          <w:lang w:val="en-US"/>
        </w:rPr>
        <w:t>phase shifts.</w:t>
      </w:r>
      <w:r>
        <w:rPr>
          <w:sz w:val="22"/>
          <w:szCs w:val="22"/>
          <w:lang w:val="en-US"/>
        </w:rPr>
        <w:t xml:space="preserve"> </w:t>
      </w:r>
      <w:r w:rsidRPr="00DD0A79">
        <w:rPr>
          <w:sz w:val="22"/>
          <w:szCs w:val="22"/>
          <w:lang w:val="en-US"/>
        </w:rPr>
        <w:t xml:space="preserve">Hence, </w:t>
      </w:r>
      <w:r w:rsidR="009C6900">
        <w:rPr>
          <w:sz w:val="22"/>
          <w:szCs w:val="22"/>
          <w:lang w:val="en-US"/>
        </w:rPr>
        <w:t xml:space="preserve">for </w:t>
      </w:r>
      <w:r>
        <w:rPr>
          <w:sz w:val="22"/>
          <w:szCs w:val="22"/>
          <w:lang w:val="en-US"/>
        </w:rPr>
        <w:t>NF</w:t>
      </w:r>
      <w:r w:rsidRPr="00DD0A79">
        <w:rPr>
          <w:sz w:val="22"/>
          <w:szCs w:val="22"/>
          <w:lang w:val="en-US"/>
        </w:rPr>
        <w:t xml:space="preserve"> </w:t>
      </w:r>
      <w:r w:rsidR="009C6900">
        <w:rPr>
          <w:sz w:val="22"/>
          <w:szCs w:val="22"/>
          <w:lang w:val="en-US"/>
        </w:rPr>
        <w:t xml:space="preserve">application, </w:t>
      </w:r>
      <w:r w:rsidRPr="00DD0A79">
        <w:rPr>
          <w:sz w:val="22"/>
          <w:szCs w:val="22"/>
          <w:lang w:val="en-US"/>
        </w:rPr>
        <w:t xml:space="preserve">a different </w:t>
      </w:r>
      <w:r>
        <w:rPr>
          <w:sz w:val="22"/>
          <w:szCs w:val="22"/>
          <w:lang w:val="en-US"/>
        </w:rPr>
        <w:t>PL</w:t>
      </w:r>
      <w:r w:rsidRPr="00DD0A79">
        <w:rPr>
          <w:sz w:val="22"/>
          <w:szCs w:val="22"/>
          <w:lang w:val="en-US"/>
        </w:rPr>
        <w:t xml:space="preserve"> model than </w:t>
      </w:r>
      <w:r>
        <w:rPr>
          <w:sz w:val="22"/>
          <w:szCs w:val="22"/>
          <w:lang w:val="en-US"/>
        </w:rPr>
        <w:t>FF</w:t>
      </w:r>
      <w:r w:rsidR="009C6900">
        <w:rPr>
          <w:sz w:val="22"/>
          <w:szCs w:val="22"/>
          <w:lang w:val="en-US"/>
        </w:rPr>
        <w:t xml:space="preserve"> should be considered</w:t>
      </w:r>
      <w:r w:rsidRPr="00DD0A79">
        <w:rPr>
          <w:sz w:val="22"/>
          <w:szCs w:val="22"/>
          <w:lang w:val="en-US"/>
        </w:rPr>
        <w:t xml:space="preserve">. </w:t>
      </w:r>
      <w:r w:rsidR="009C6900">
        <w:rPr>
          <w:sz w:val="22"/>
          <w:szCs w:val="22"/>
          <w:lang w:val="en-US"/>
        </w:rPr>
        <w:t xml:space="preserve"> </w:t>
      </w:r>
    </w:p>
    <w:p w14:paraId="261DB9B1" w14:textId="77777777" w:rsidR="00AB79A1" w:rsidRDefault="00AB79A1" w:rsidP="00E249CE">
      <w:pPr>
        <w:spacing w:after="0"/>
        <w:contextualSpacing/>
        <w:jc w:val="both"/>
        <w:rPr>
          <w:sz w:val="22"/>
          <w:szCs w:val="22"/>
          <w:lang w:val="en-US"/>
        </w:rPr>
      </w:pPr>
    </w:p>
    <w:p w14:paraId="5D6980C2" w14:textId="1ED8A41C" w:rsidR="00AB79A1" w:rsidRDefault="00AB79A1" w:rsidP="00E249CE">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w:t>
      </w:r>
      <w:r w:rsidR="00D331D4">
        <w:rPr>
          <w:b/>
          <w:bCs/>
          <w:i/>
          <w:iCs/>
          <w:sz w:val="22"/>
          <w:szCs w:val="22"/>
          <w:lang w:val="en-US"/>
        </w:rPr>
        <w:t>3</w:t>
      </w:r>
      <w:r w:rsidRPr="00340600">
        <w:rPr>
          <w:b/>
          <w:bCs/>
          <w:i/>
          <w:iCs/>
          <w:sz w:val="22"/>
          <w:szCs w:val="22"/>
          <w:lang w:val="en-US"/>
        </w:rPr>
        <w:t xml:space="preserve">: </w:t>
      </w:r>
      <w:r w:rsidRPr="00340600">
        <w:rPr>
          <w:i/>
          <w:iCs/>
          <w:sz w:val="22"/>
          <w:szCs w:val="22"/>
          <w:lang w:val="en-US"/>
        </w:rPr>
        <w:t>P</w:t>
      </w:r>
      <w:r w:rsidR="007E3861">
        <w:rPr>
          <w:i/>
          <w:iCs/>
          <w:sz w:val="22"/>
          <w:szCs w:val="22"/>
          <w:lang w:val="en-US"/>
        </w:rPr>
        <w:t>athloss</w:t>
      </w:r>
      <w:r w:rsidRPr="00340600">
        <w:rPr>
          <w:i/>
          <w:iCs/>
          <w:sz w:val="22"/>
          <w:szCs w:val="22"/>
          <w:lang w:val="en-US"/>
        </w:rPr>
        <w:t xml:space="preserve"> model in NF may require modification due to </w:t>
      </w:r>
      <w:r w:rsidR="00D331D4">
        <w:rPr>
          <w:i/>
          <w:iCs/>
          <w:sz w:val="22"/>
          <w:szCs w:val="22"/>
          <w:lang w:val="en-US"/>
        </w:rPr>
        <w:t xml:space="preserve">different level of </w:t>
      </w:r>
      <w:r w:rsidRPr="00340600">
        <w:rPr>
          <w:i/>
          <w:iCs/>
          <w:sz w:val="22"/>
          <w:szCs w:val="22"/>
          <w:lang w:val="en-US"/>
        </w:rPr>
        <w:t>contributions from different array elements, thus</w:t>
      </w:r>
      <w:r>
        <w:rPr>
          <w:i/>
          <w:iCs/>
          <w:sz w:val="22"/>
          <w:szCs w:val="22"/>
          <w:lang w:val="en-US"/>
        </w:rPr>
        <w:t xml:space="preserve"> </w:t>
      </w:r>
      <w:r w:rsidRPr="0010020F">
        <w:rPr>
          <w:i/>
          <w:iCs/>
          <w:sz w:val="22"/>
          <w:szCs w:val="22"/>
          <w:lang w:val="en-US"/>
        </w:rPr>
        <w:t>a</w:t>
      </w:r>
      <w:r w:rsidR="00D331D4">
        <w:rPr>
          <w:i/>
          <w:iCs/>
          <w:sz w:val="22"/>
          <w:szCs w:val="22"/>
          <w:lang w:val="en-US"/>
        </w:rPr>
        <w:t>n enhanced</w:t>
      </w:r>
      <w:r w:rsidRPr="0010020F">
        <w:rPr>
          <w:i/>
          <w:iCs/>
          <w:sz w:val="22"/>
          <w:szCs w:val="22"/>
          <w:lang w:val="en-US"/>
        </w:rPr>
        <w:t xml:space="preserve"> </w:t>
      </w:r>
      <w:r w:rsidR="007E3861">
        <w:rPr>
          <w:i/>
          <w:iCs/>
          <w:sz w:val="22"/>
          <w:szCs w:val="22"/>
          <w:lang w:val="en-US"/>
        </w:rPr>
        <w:t>pathloss</w:t>
      </w:r>
      <w:r w:rsidR="007E3861" w:rsidRPr="00340600">
        <w:rPr>
          <w:i/>
          <w:iCs/>
          <w:sz w:val="22"/>
          <w:szCs w:val="22"/>
          <w:lang w:val="en-US"/>
        </w:rPr>
        <w:t xml:space="preserve"> </w:t>
      </w:r>
      <w:r w:rsidRPr="0010020F">
        <w:rPr>
          <w:i/>
          <w:iCs/>
          <w:sz w:val="22"/>
          <w:szCs w:val="22"/>
          <w:lang w:val="en-US"/>
        </w:rPr>
        <w:t>model is required in NF</w:t>
      </w:r>
      <w:r>
        <w:rPr>
          <w:sz w:val="22"/>
          <w:szCs w:val="22"/>
          <w:lang w:val="en-US"/>
        </w:rPr>
        <w:t xml:space="preserve">. </w:t>
      </w:r>
      <w:r w:rsidRPr="00340600">
        <w:rPr>
          <w:i/>
          <w:iCs/>
          <w:sz w:val="22"/>
          <w:szCs w:val="22"/>
          <w:lang w:val="en-US"/>
        </w:rPr>
        <w:t xml:space="preserve"> </w:t>
      </w:r>
    </w:p>
    <w:p w14:paraId="337D7AED" w14:textId="77777777" w:rsidR="00AB79A1" w:rsidRPr="0091012A" w:rsidRDefault="00AB79A1" w:rsidP="00E249CE">
      <w:pPr>
        <w:spacing w:after="0"/>
        <w:contextualSpacing/>
        <w:jc w:val="both"/>
        <w:rPr>
          <w:b/>
          <w:bCs/>
          <w:i/>
          <w:iCs/>
          <w:sz w:val="22"/>
          <w:szCs w:val="22"/>
          <w:lang w:val="en-US"/>
        </w:rPr>
      </w:pPr>
    </w:p>
    <w:p w14:paraId="6FE1B7E0" w14:textId="69F3C79A" w:rsidR="00AB79A1" w:rsidRPr="000F74AE" w:rsidRDefault="00AB79A1" w:rsidP="002F4884">
      <w:pPr>
        <w:spacing w:after="0"/>
        <w:contextualSpacing/>
        <w:jc w:val="both"/>
        <w:rPr>
          <w:i/>
          <w:iCs/>
          <w:sz w:val="22"/>
          <w:szCs w:val="22"/>
        </w:rPr>
      </w:pPr>
      <w:r>
        <w:rPr>
          <w:b/>
          <w:bCs/>
          <w:i/>
          <w:iCs/>
          <w:sz w:val="22"/>
          <w:szCs w:val="22"/>
        </w:rPr>
        <w:t xml:space="preserve">Proposal </w:t>
      </w:r>
      <w:r w:rsidR="00D331D4">
        <w:rPr>
          <w:b/>
          <w:bCs/>
          <w:i/>
          <w:iCs/>
          <w:sz w:val="22"/>
          <w:szCs w:val="22"/>
        </w:rPr>
        <w:t>3</w:t>
      </w:r>
      <w:r w:rsidRPr="00FF23F3">
        <w:rPr>
          <w:b/>
          <w:bCs/>
          <w:i/>
          <w:iCs/>
          <w:sz w:val="22"/>
          <w:szCs w:val="22"/>
        </w:rPr>
        <w:t>:</w:t>
      </w:r>
      <w:r w:rsidRPr="00FF23F3">
        <w:rPr>
          <w:i/>
          <w:iCs/>
          <w:sz w:val="22"/>
          <w:szCs w:val="22"/>
        </w:rPr>
        <w:t xml:space="preserve"> </w:t>
      </w:r>
      <w:r w:rsidR="003047E8">
        <w:rPr>
          <w:i/>
          <w:iCs/>
          <w:sz w:val="22"/>
          <w:szCs w:val="22"/>
        </w:rPr>
        <w:t xml:space="preserve">For Step 3, </w:t>
      </w:r>
      <w:r w:rsidR="00B652C7">
        <w:rPr>
          <w:i/>
          <w:iCs/>
          <w:sz w:val="22"/>
          <w:szCs w:val="22"/>
        </w:rPr>
        <w:t xml:space="preserve">the </w:t>
      </w:r>
      <w:r w:rsidR="003047E8">
        <w:rPr>
          <w:i/>
          <w:iCs/>
          <w:sz w:val="22"/>
          <w:szCs w:val="22"/>
          <w:lang w:val="en-US"/>
        </w:rPr>
        <w:t>p</w:t>
      </w:r>
      <w:r w:rsidR="007E3861">
        <w:rPr>
          <w:i/>
          <w:iCs/>
          <w:sz w:val="22"/>
          <w:szCs w:val="22"/>
          <w:lang w:val="en-US"/>
        </w:rPr>
        <w:t>athloss</w:t>
      </w:r>
      <w:r w:rsidR="007E3861" w:rsidRPr="00340600">
        <w:rPr>
          <w:i/>
          <w:iCs/>
          <w:sz w:val="22"/>
          <w:szCs w:val="22"/>
          <w:lang w:val="en-US"/>
        </w:rPr>
        <w:t xml:space="preserve"> </w:t>
      </w:r>
      <w:r>
        <w:rPr>
          <w:i/>
          <w:iCs/>
          <w:sz w:val="22"/>
          <w:szCs w:val="22"/>
        </w:rPr>
        <w:t xml:space="preserve">model in NF needs to be studied. </w:t>
      </w:r>
    </w:p>
    <w:p w14:paraId="6A23B8B8" w14:textId="77777777" w:rsidR="00AB79A1" w:rsidRDefault="00AB79A1" w:rsidP="00E249CE">
      <w:pPr>
        <w:spacing w:after="0"/>
        <w:contextualSpacing/>
        <w:jc w:val="both"/>
        <w:rPr>
          <w:sz w:val="22"/>
          <w:szCs w:val="22"/>
          <w:lang w:val="en-US"/>
        </w:rPr>
      </w:pPr>
    </w:p>
    <w:p w14:paraId="1C7C9B92" w14:textId="026A481E" w:rsidR="005E6B28" w:rsidRDefault="005E6B28" w:rsidP="00E249CE">
      <w:pPr>
        <w:spacing w:after="0"/>
        <w:ind w:firstLine="288"/>
        <w:contextualSpacing/>
        <w:jc w:val="both"/>
        <w:rPr>
          <w:sz w:val="22"/>
          <w:szCs w:val="22"/>
          <w:lang w:val="en-US"/>
        </w:rPr>
      </w:pPr>
      <w:r w:rsidRPr="00B54397">
        <w:rPr>
          <w:b/>
          <w:bCs/>
          <w:sz w:val="22"/>
          <w:szCs w:val="22"/>
          <w:highlight w:val="lightGray"/>
          <w:lang w:val="en-US"/>
        </w:rPr>
        <w:t xml:space="preserve">Step </w:t>
      </w:r>
      <w:r>
        <w:rPr>
          <w:b/>
          <w:bCs/>
          <w:sz w:val="22"/>
          <w:szCs w:val="22"/>
          <w:highlight w:val="lightGray"/>
          <w:lang w:val="en-US"/>
        </w:rPr>
        <w:t>4</w:t>
      </w:r>
      <w:r w:rsidRPr="00B54397">
        <w:rPr>
          <w:sz w:val="22"/>
          <w:szCs w:val="22"/>
          <w:highlight w:val="lightGray"/>
          <w:lang w:val="en-US"/>
        </w:rPr>
        <w:t>:</w:t>
      </w:r>
      <w:r w:rsidRPr="005F55CA">
        <w:rPr>
          <w:sz w:val="22"/>
          <w:szCs w:val="22"/>
          <w:lang w:val="en-US"/>
        </w:rPr>
        <w:t xml:space="preserve"> </w:t>
      </w:r>
      <w:r>
        <w:rPr>
          <w:sz w:val="22"/>
          <w:szCs w:val="22"/>
          <w:lang w:val="en-US"/>
        </w:rPr>
        <w:t>Step 4 is related to generation of</w:t>
      </w:r>
      <w:r w:rsidRPr="005E6B28">
        <w:rPr>
          <w:sz w:val="22"/>
          <w:szCs w:val="22"/>
          <w:lang w:val="en-US"/>
        </w:rPr>
        <w:t xml:space="preserve"> correlated large-scale parameters (DS, AS, SF, K)</w:t>
      </w:r>
      <w:r>
        <w:rPr>
          <w:sz w:val="22"/>
          <w:szCs w:val="22"/>
          <w:lang w:val="en-US"/>
        </w:rPr>
        <w:t xml:space="preserve">. Similar to Steps 1 &amp; 2, we don’t expect </w:t>
      </w:r>
      <w:r w:rsidR="00471FA5">
        <w:rPr>
          <w:sz w:val="22"/>
          <w:szCs w:val="22"/>
          <w:lang w:val="en-US"/>
        </w:rPr>
        <w:t xml:space="preserve">that </w:t>
      </w:r>
      <w:r>
        <w:rPr>
          <w:sz w:val="22"/>
          <w:szCs w:val="22"/>
          <w:lang w:val="en-US"/>
        </w:rPr>
        <w:t xml:space="preserve">any major revision would be needed for this processing step, and only the supported range of some parameters may </w:t>
      </w:r>
      <w:r w:rsidR="00471FA5">
        <w:rPr>
          <w:sz w:val="22"/>
          <w:szCs w:val="22"/>
          <w:lang w:val="en-US"/>
        </w:rPr>
        <w:t xml:space="preserve">need to </w:t>
      </w:r>
      <w:r>
        <w:rPr>
          <w:sz w:val="22"/>
          <w:szCs w:val="22"/>
          <w:lang w:val="en-US"/>
        </w:rPr>
        <w:t>be adjusted.</w:t>
      </w:r>
    </w:p>
    <w:p w14:paraId="285DD974" w14:textId="57308169" w:rsidR="005E6B28" w:rsidRPr="00A91C9F" w:rsidRDefault="005E6B28" w:rsidP="00E249CE">
      <w:pPr>
        <w:spacing w:after="0"/>
        <w:contextualSpacing/>
        <w:jc w:val="both"/>
        <w:rPr>
          <w:sz w:val="22"/>
          <w:szCs w:val="22"/>
          <w:lang w:val="en-US"/>
        </w:rPr>
      </w:pPr>
      <w:r>
        <w:rPr>
          <w:b/>
          <w:bCs/>
          <w:sz w:val="22"/>
          <w:szCs w:val="22"/>
          <w:lang w:val="en-US"/>
        </w:rPr>
        <w:tab/>
      </w:r>
    </w:p>
    <w:p w14:paraId="777260C7" w14:textId="44E4FB51" w:rsidR="00AB79A1" w:rsidRPr="00E249CE" w:rsidRDefault="00AB79A1" w:rsidP="00E249CE">
      <w:pPr>
        <w:spacing w:after="0"/>
        <w:ind w:firstLine="288"/>
        <w:contextualSpacing/>
        <w:jc w:val="both"/>
        <w:rPr>
          <w:sz w:val="22"/>
          <w:szCs w:val="22"/>
          <w:lang w:val="en-US"/>
        </w:rPr>
      </w:pPr>
      <w:r w:rsidRPr="00E249CE">
        <w:rPr>
          <w:b/>
          <w:bCs/>
          <w:sz w:val="22"/>
          <w:szCs w:val="22"/>
          <w:highlight w:val="lightGray"/>
          <w:lang w:val="en-US"/>
        </w:rPr>
        <w:t>Step 5:</w:t>
      </w:r>
      <w:r w:rsidRPr="00E249CE">
        <w:rPr>
          <w:b/>
          <w:bCs/>
          <w:sz w:val="22"/>
          <w:szCs w:val="22"/>
          <w:lang w:val="en-US"/>
        </w:rPr>
        <w:t xml:space="preserve"> </w:t>
      </w:r>
      <w:r w:rsidR="006513D2" w:rsidRPr="00E249CE">
        <w:rPr>
          <w:sz w:val="22"/>
          <w:szCs w:val="22"/>
          <w:lang w:val="en-US"/>
        </w:rPr>
        <w:t>In th</w:t>
      </w:r>
      <w:r w:rsidR="006513D2">
        <w:rPr>
          <w:sz w:val="22"/>
          <w:szCs w:val="22"/>
          <w:lang w:val="en-US"/>
        </w:rPr>
        <w:t xml:space="preserve">e current procedure, assuming FF transmission, </w:t>
      </w:r>
      <w:r w:rsidR="000B60CE">
        <w:rPr>
          <w:sz w:val="22"/>
          <w:szCs w:val="22"/>
          <w:lang w:val="en-US"/>
        </w:rPr>
        <w:t xml:space="preserve">only the </w:t>
      </w:r>
      <w:r w:rsidR="006513D2">
        <w:rPr>
          <w:sz w:val="22"/>
          <w:szCs w:val="22"/>
          <w:lang w:val="en-US"/>
        </w:rPr>
        <w:t xml:space="preserve">delay information is </w:t>
      </w:r>
      <w:r w:rsidR="000B60CE">
        <w:rPr>
          <w:sz w:val="22"/>
          <w:szCs w:val="22"/>
          <w:lang w:val="en-US"/>
        </w:rPr>
        <w:t xml:space="preserve">generated </w:t>
      </w:r>
      <w:r w:rsidR="006513D2">
        <w:rPr>
          <w:sz w:val="22"/>
          <w:szCs w:val="22"/>
          <w:lang w:val="en-US"/>
        </w:rPr>
        <w:t>per cluster</w:t>
      </w:r>
      <w:r w:rsidR="00683AD0">
        <w:rPr>
          <w:sz w:val="22"/>
          <w:szCs w:val="22"/>
          <w:lang w:val="en-US"/>
        </w:rPr>
        <w:t xml:space="preserve"> </w:t>
      </w:r>
      <w:r w:rsidR="00C30D91">
        <w:rPr>
          <w:sz w:val="22"/>
          <w:szCs w:val="22"/>
          <w:lang w:val="en-US"/>
        </w:rPr>
        <w:t xml:space="preserve">at </w:t>
      </w:r>
      <w:r w:rsidR="00683AD0">
        <w:rPr>
          <w:sz w:val="22"/>
          <w:szCs w:val="22"/>
          <w:lang w:val="en-US"/>
        </w:rPr>
        <w:t>this step</w:t>
      </w:r>
      <w:r w:rsidR="006513D2">
        <w:rPr>
          <w:sz w:val="22"/>
          <w:szCs w:val="22"/>
          <w:lang w:val="en-US"/>
        </w:rPr>
        <w:t xml:space="preserve">. However, for </w:t>
      </w:r>
      <w:r w:rsidR="00574012">
        <w:rPr>
          <w:sz w:val="22"/>
          <w:szCs w:val="22"/>
          <w:lang w:val="en-US"/>
        </w:rPr>
        <w:t xml:space="preserve">NF channel modeling, </w:t>
      </w:r>
      <w:r w:rsidR="00574012" w:rsidRPr="00574012">
        <w:rPr>
          <w:sz w:val="22"/>
          <w:szCs w:val="22"/>
          <w:lang w:val="en-US"/>
        </w:rPr>
        <w:t xml:space="preserve">delay generation mechanism </w:t>
      </w:r>
      <w:r w:rsidR="00574012">
        <w:rPr>
          <w:sz w:val="22"/>
          <w:szCs w:val="22"/>
          <w:lang w:val="en-US"/>
        </w:rPr>
        <w:t>should be enhanced to account for</w:t>
      </w:r>
      <w:r w:rsidR="00574012" w:rsidRPr="00574012">
        <w:rPr>
          <w:sz w:val="22"/>
          <w:szCs w:val="22"/>
          <w:lang w:val="en-US"/>
        </w:rPr>
        <w:t xml:space="preserve"> </w:t>
      </w:r>
      <w:r w:rsidR="00D71591">
        <w:rPr>
          <w:sz w:val="22"/>
          <w:szCs w:val="22"/>
          <w:lang w:val="en-US"/>
        </w:rPr>
        <w:t xml:space="preserve">supporting the </w:t>
      </w:r>
      <w:r w:rsidR="005E18E3">
        <w:rPr>
          <w:sz w:val="22"/>
          <w:szCs w:val="22"/>
          <w:lang w:val="en-US"/>
        </w:rPr>
        <w:t xml:space="preserve">spherical wave and </w:t>
      </w:r>
      <w:r w:rsidR="00574012" w:rsidRPr="00574012">
        <w:rPr>
          <w:sz w:val="22"/>
          <w:szCs w:val="22"/>
          <w:lang w:val="en-US"/>
        </w:rPr>
        <w:t xml:space="preserve">non-stationarity </w:t>
      </w:r>
      <w:r w:rsidR="005E18E3">
        <w:rPr>
          <w:sz w:val="22"/>
          <w:szCs w:val="22"/>
          <w:lang w:val="en-US"/>
        </w:rPr>
        <w:t xml:space="preserve">property </w:t>
      </w:r>
      <w:r w:rsidR="00574012" w:rsidRPr="00574012">
        <w:rPr>
          <w:sz w:val="22"/>
          <w:szCs w:val="22"/>
          <w:lang w:val="en-US"/>
        </w:rPr>
        <w:t xml:space="preserve">of </w:t>
      </w:r>
      <w:r w:rsidR="00574012">
        <w:rPr>
          <w:sz w:val="22"/>
          <w:szCs w:val="22"/>
          <w:lang w:val="en-US"/>
        </w:rPr>
        <w:t>the NF</w:t>
      </w:r>
      <w:r w:rsidR="00574012" w:rsidRPr="00574012">
        <w:rPr>
          <w:sz w:val="22"/>
          <w:szCs w:val="22"/>
          <w:lang w:val="en-US"/>
        </w:rPr>
        <w:t xml:space="preserve"> channel</w:t>
      </w:r>
      <w:r w:rsidR="00574012">
        <w:rPr>
          <w:sz w:val="22"/>
          <w:szCs w:val="22"/>
          <w:lang w:val="en-US"/>
        </w:rPr>
        <w:t>.</w:t>
      </w:r>
      <w:r w:rsidR="00574012" w:rsidRPr="00574012">
        <w:rPr>
          <w:sz w:val="22"/>
          <w:szCs w:val="22"/>
          <w:lang w:val="en-US"/>
        </w:rPr>
        <w:t xml:space="preserve"> </w:t>
      </w:r>
      <w:r w:rsidR="006513D2">
        <w:rPr>
          <w:sz w:val="22"/>
          <w:szCs w:val="22"/>
          <w:lang w:val="en-US"/>
        </w:rPr>
        <w:t>In this step, having NF transmission in mind, attributes related to</w:t>
      </w:r>
      <w:r w:rsidR="006513D2" w:rsidRPr="00E249CE">
        <w:rPr>
          <w:sz w:val="22"/>
          <w:szCs w:val="22"/>
          <w:lang w:val="en-US"/>
        </w:rPr>
        <w:t xml:space="preserve"> </w:t>
      </w:r>
      <w:r w:rsidR="006513D2" w:rsidRPr="006B4BE2">
        <w:rPr>
          <w:sz w:val="22"/>
          <w:szCs w:val="22"/>
          <w:lang w:val="en-US"/>
        </w:rPr>
        <w:t>cluster</w:t>
      </w:r>
      <w:r w:rsidR="006513D2">
        <w:rPr>
          <w:sz w:val="22"/>
          <w:szCs w:val="22"/>
          <w:lang w:val="en-US"/>
        </w:rPr>
        <w:t xml:space="preserve">s </w:t>
      </w:r>
      <w:r w:rsidRPr="00E249CE">
        <w:rPr>
          <w:sz w:val="22"/>
          <w:szCs w:val="22"/>
          <w:lang w:val="en-US"/>
        </w:rPr>
        <w:t>(e.g., delay, location, or location equivalent information) for NF</w:t>
      </w:r>
      <w:r w:rsidR="006513D2">
        <w:rPr>
          <w:sz w:val="22"/>
          <w:szCs w:val="22"/>
          <w:lang w:val="en-US"/>
        </w:rPr>
        <w:t xml:space="preserve"> are generated, from which, corresponding delay for each path and cluster are determined.</w:t>
      </w:r>
    </w:p>
    <w:p w14:paraId="613D5D75" w14:textId="77777777" w:rsidR="00446A82" w:rsidRPr="00E249CE" w:rsidRDefault="00446A82" w:rsidP="00E249CE">
      <w:pPr>
        <w:spacing w:after="0"/>
        <w:ind w:firstLine="288"/>
        <w:contextualSpacing/>
        <w:jc w:val="both"/>
        <w:rPr>
          <w:sz w:val="22"/>
          <w:szCs w:val="22"/>
          <w:lang w:val="en-US"/>
        </w:rPr>
      </w:pPr>
    </w:p>
    <w:p w14:paraId="049CED4A" w14:textId="77AA7948" w:rsidR="00671904" w:rsidRPr="00E249CE" w:rsidRDefault="00671904" w:rsidP="00BA2A23">
      <w:pPr>
        <w:spacing w:after="0"/>
        <w:ind w:firstLine="360"/>
        <w:contextualSpacing/>
        <w:jc w:val="both"/>
        <w:rPr>
          <w:sz w:val="22"/>
          <w:szCs w:val="22"/>
          <w:lang w:val="en-US"/>
        </w:rPr>
      </w:pPr>
      <w:r>
        <w:rPr>
          <w:sz w:val="22"/>
          <w:szCs w:val="22"/>
          <w:lang w:val="en-US"/>
        </w:rPr>
        <w:t xml:space="preserve">Since planar wave is assumed in FF, the </w:t>
      </w:r>
      <w:r w:rsidRPr="00A91C9F">
        <w:rPr>
          <w:sz w:val="22"/>
          <w:szCs w:val="22"/>
          <w:lang w:val="en-US"/>
        </w:rPr>
        <w:t xml:space="preserve">cluster location </w:t>
      </w:r>
      <w:r>
        <w:rPr>
          <w:sz w:val="22"/>
          <w:szCs w:val="22"/>
          <w:lang w:val="en-US"/>
        </w:rPr>
        <w:t>(</w:t>
      </w:r>
      <w:r w:rsidRPr="00A91C9F">
        <w:rPr>
          <w:sz w:val="22"/>
          <w:szCs w:val="22"/>
          <w:lang w:val="en-US"/>
        </w:rPr>
        <w:t>or equivalent information</w:t>
      </w:r>
      <w:r>
        <w:rPr>
          <w:sz w:val="22"/>
          <w:szCs w:val="22"/>
          <w:lang w:val="en-US"/>
        </w:rPr>
        <w:t>)</w:t>
      </w:r>
      <w:r w:rsidRPr="00A91C9F">
        <w:rPr>
          <w:sz w:val="22"/>
          <w:szCs w:val="22"/>
          <w:lang w:val="en-US"/>
        </w:rPr>
        <w:t xml:space="preserve"> </w:t>
      </w:r>
      <w:r w:rsidR="00233924">
        <w:rPr>
          <w:sz w:val="22"/>
          <w:szCs w:val="22"/>
          <w:lang w:val="en-US"/>
        </w:rPr>
        <w:t>n</w:t>
      </w:r>
      <w:r w:rsidR="00F51745">
        <w:rPr>
          <w:sz w:val="22"/>
          <w:szCs w:val="22"/>
          <w:lang w:val="en-US"/>
        </w:rPr>
        <w:t>e</w:t>
      </w:r>
      <w:r w:rsidR="00233924">
        <w:rPr>
          <w:sz w:val="22"/>
          <w:szCs w:val="22"/>
          <w:lang w:val="en-US"/>
        </w:rPr>
        <w:t>ed not</w:t>
      </w:r>
      <w:r w:rsidRPr="00A91C9F">
        <w:rPr>
          <w:sz w:val="22"/>
          <w:szCs w:val="22"/>
          <w:lang w:val="en-US"/>
        </w:rPr>
        <w:t xml:space="preserve"> </w:t>
      </w:r>
      <w:r>
        <w:rPr>
          <w:sz w:val="22"/>
          <w:szCs w:val="22"/>
          <w:lang w:val="en-US"/>
        </w:rPr>
        <w:t xml:space="preserve">be </w:t>
      </w:r>
      <w:r w:rsidRPr="00A91C9F">
        <w:rPr>
          <w:sz w:val="22"/>
          <w:szCs w:val="22"/>
          <w:lang w:val="en-US"/>
        </w:rPr>
        <w:t>model</w:t>
      </w:r>
      <w:r>
        <w:rPr>
          <w:sz w:val="22"/>
          <w:szCs w:val="22"/>
          <w:lang w:val="en-US"/>
        </w:rPr>
        <w:t xml:space="preserve">ed. However, to support </w:t>
      </w:r>
      <w:r w:rsidRPr="00A91C9F">
        <w:rPr>
          <w:sz w:val="22"/>
          <w:szCs w:val="22"/>
          <w:lang w:val="en-US"/>
        </w:rPr>
        <w:t xml:space="preserve">the NF spherical wave in Step 7, i.e., </w:t>
      </w:r>
      <w:r>
        <w:rPr>
          <w:sz w:val="22"/>
          <w:szCs w:val="22"/>
          <w:lang w:val="en-US"/>
        </w:rPr>
        <w:t xml:space="preserve">for the generation of </w:t>
      </w:r>
      <w:r w:rsidRPr="00A91C9F">
        <w:rPr>
          <w:sz w:val="22"/>
          <w:szCs w:val="22"/>
          <w:lang w:val="en-US"/>
        </w:rPr>
        <w:t>NF L</w:t>
      </w:r>
      <w:r>
        <w:rPr>
          <w:sz w:val="22"/>
          <w:szCs w:val="22"/>
          <w:lang w:val="en-US"/>
        </w:rPr>
        <w:t>O</w:t>
      </w:r>
      <w:r w:rsidRPr="00A91C9F">
        <w:rPr>
          <w:sz w:val="22"/>
          <w:szCs w:val="22"/>
          <w:lang w:val="en-US"/>
        </w:rPr>
        <w:t>S and NL</w:t>
      </w:r>
      <w:r>
        <w:rPr>
          <w:sz w:val="22"/>
          <w:szCs w:val="22"/>
          <w:lang w:val="en-US"/>
        </w:rPr>
        <w:t>O</w:t>
      </w:r>
      <w:r w:rsidRPr="00A91C9F">
        <w:rPr>
          <w:sz w:val="22"/>
          <w:szCs w:val="22"/>
          <w:lang w:val="en-US"/>
        </w:rPr>
        <w:t>S channel coefficients</w:t>
      </w:r>
      <w:r>
        <w:rPr>
          <w:sz w:val="22"/>
          <w:szCs w:val="22"/>
          <w:lang w:val="en-US"/>
        </w:rPr>
        <w:t>, it requires the cluster location for calculating the distance information between Tx-Rx pair antenna (</w:t>
      </w:r>
      <m:oMath>
        <m:r>
          <w:rPr>
            <w:rFonts w:ascii="Cambria Math" w:hAnsi="Cambria Math"/>
            <w:sz w:val="22"/>
            <w:szCs w:val="22"/>
            <w:lang w:val="en-US"/>
          </w:rPr>
          <m:t>u</m:t>
        </m:r>
      </m:oMath>
      <w:r>
        <w:rPr>
          <w:sz w:val="22"/>
          <w:szCs w:val="22"/>
          <w:lang w:val="en-US"/>
        </w:rPr>
        <w:t xml:space="preserve"> or </w:t>
      </w:r>
      <m:oMath>
        <m:r>
          <w:rPr>
            <w:rFonts w:ascii="Cambria Math" w:hAnsi="Cambria Math"/>
            <w:sz w:val="22"/>
            <w:szCs w:val="22"/>
            <w:lang w:val="en-US"/>
          </w:rPr>
          <m:t>s</m:t>
        </m:r>
      </m:oMath>
      <w:r>
        <w:rPr>
          <w:sz w:val="22"/>
          <w:szCs w:val="22"/>
          <w:lang w:val="en-US"/>
        </w:rPr>
        <w:t>) as the p</w:t>
      </w:r>
      <w:r w:rsidRPr="003E0C58">
        <w:rPr>
          <w:sz w:val="22"/>
          <w:szCs w:val="22"/>
          <w:lang w:val="en-US"/>
        </w:rPr>
        <w:t>lan</w:t>
      </w:r>
      <w:r>
        <w:rPr>
          <w:sz w:val="22"/>
          <w:szCs w:val="22"/>
          <w:lang w:val="en-US"/>
        </w:rPr>
        <w:t>ar</w:t>
      </w:r>
      <w:r w:rsidRPr="003E0C58">
        <w:rPr>
          <w:sz w:val="22"/>
          <w:szCs w:val="22"/>
          <w:lang w:val="en-US"/>
        </w:rPr>
        <w:t xml:space="preserve"> wave assumption </w:t>
      </w:r>
      <w:r>
        <w:rPr>
          <w:sz w:val="22"/>
          <w:szCs w:val="22"/>
          <w:lang w:val="en-US"/>
        </w:rPr>
        <w:t>is not applicable</w:t>
      </w:r>
      <w:r w:rsidRPr="003E0C58">
        <w:rPr>
          <w:sz w:val="22"/>
          <w:szCs w:val="22"/>
          <w:lang w:val="en-US"/>
        </w:rPr>
        <w:t xml:space="preserve"> in NF</w:t>
      </w:r>
      <w:r w:rsidRPr="00A91C9F">
        <w:rPr>
          <w:sz w:val="22"/>
          <w:szCs w:val="22"/>
          <w:lang w:val="en-US"/>
        </w:rPr>
        <w:t>.</w:t>
      </w:r>
      <w:r>
        <w:rPr>
          <w:sz w:val="22"/>
          <w:szCs w:val="22"/>
          <w:lang w:val="en-US"/>
        </w:rPr>
        <w:t xml:space="preserve"> </w:t>
      </w:r>
      <w:r w:rsidR="005C3614">
        <w:rPr>
          <w:sz w:val="22"/>
          <w:szCs w:val="22"/>
          <w:lang w:val="en-US"/>
        </w:rPr>
        <w:t>For</w:t>
      </w:r>
      <w:r w:rsidRPr="009E61B5">
        <w:rPr>
          <w:sz w:val="22"/>
          <w:szCs w:val="22"/>
          <w:lang w:val="en-US"/>
        </w:rPr>
        <w:t xml:space="preserve"> the single b</w:t>
      </w:r>
      <w:r w:rsidR="00760B45">
        <w:rPr>
          <w:sz w:val="22"/>
          <w:szCs w:val="22"/>
          <w:lang w:val="en-US"/>
        </w:rPr>
        <w:t>o</w:t>
      </w:r>
      <w:r w:rsidRPr="009E61B5">
        <w:rPr>
          <w:sz w:val="22"/>
          <w:szCs w:val="22"/>
          <w:lang w:val="en-US"/>
        </w:rPr>
        <w:t xml:space="preserve">unce cluster and multi-bounce clusters, the delay information is not sufficient to capture the behavior of spherical wave as the distance information of the </w:t>
      </w:r>
      <m:oMath>
        <m:r>
          <w:rPr>
            <w:rFonts w:ascii="Cambria Math" w:hAnsi="Cambria Math"/>
            <w:sz w:val="22"/>
            <w:szCs w:val="22"/>
            <w:lang w:val="en-US"/>
          </w:rPr>
          <m:t>m</m:t>
        </m:r>
      </m:oMath>
      <w:r w:rsidRPr="009E61B5">
        <w:rPr>
          <w:sz w:val="22"/>
          <w:szCs w:val="22"/>
          <w:lang w:val="en-US"/>
        </w:rPr>
        <w:t xml:space="preserve">-th ray in a cluster </w:t>
      </w:r>
      <m:oMath>
        <m:r>
          <w:rPr>
            <w:rFonts w:ascii="Cambria Math" w:hAnsi="Cambria Math"/>
            <w:sz w:val="22"/>
            <w:szCs w:val="22"/>
            <w:lang w:val="en-US"/>
          </w:rPr>
          <m:t>n</m:t>
        </m:r>
      </m:oMath>
      <w:r w:rsidRPr="009E61B5">
        <w:rPr>
          <w:sz w:val="22"/>
          <w:szCs w:val="22"/>
          <w:lang w:val="en-US"/>
        </w:rPr>
        <w:t xml:space="preserve"> is also required.</w:t>
      </w:r>
      <w:r>
        <w:rPr>
          <w:sz w:val="22"/>
          <w:szCs w:val="22"/>
          <w:lang w:val="en-US"/>
        </w:rPr>
        <w:t xml:space="preserve"> For any Tx-Rx pair</w:t>
      </w:r>
      <w:r w:rsidR="00261455">
        <w:rPr>
          <w:sz w:val="22"/>
          <w:szCs w:val="22"/>
          <w:lang w:val="en-US"/>
        </w:rPr>
        <w:t xml:space="preserve"> </w:t>
      </w:r>
      <m:oMath>
        <m:d>
          <m:dPr>
            <m:begChr m:val="{"/>
            <m:endChr m:val="}"/>
            <m:ctrlPr>
              <w:rPr>
                <w:rFonts w:ascii="Cambria Math" w:hAnsi="Cambria Math"/>
                <w:i/>
                <w:sz w:val="22"/>
                <w:szCs w:val="22"/>
                <w:lang w:val="en-US"/>
              </w:rPr>
            </m:ctrlPr>
          </m:dPr>
          <m:e>
            <m:r>
              <w:rPr>
                <w:rFonts w:ascii="Cambria Math" w:hAnsi="Cambria Math"/>
                <w:sz w:val="22"/>
                <w:szCs w:val="22"/>
                <w:lang w:val="en-US"/>
              </w:rPr>
              <m:t>u,s</m:t>
            </m:r>
          </m:e>
        </m:d>
      </m:oMath>
      <w:r>
        <w:rPr>
          <w:sz w:val="22"/>
          <w:szCs w:val="22"/>
          <w:lang w:val="en-US"/>
        </w:rPr>
        <w:t xml:space="preserve">, the distance information is necessary to determine the corresponding </w:t>
      </w:r>
      <m:oMath>
        <m:sSubSup>
          <m:sSubSupPr>
            <m:ctrlPr>
              <w:rPr>
                <w:rFonts w:ascii="Cambria Math" w:hAnsi="Cambria Math"/>
                <w:i/>
                <w:iCs/>
                <w:sz w:val="22"/>
                <w:szCs w:val="22"/>
              </w:rPr>
            </m:ctrlPr>
          </m:sSubSupPr>
          <m:e>
            <m:r>
              <w:rPr>
                <w:rFonts w:ascii="Cambria Math" w:hAnsi="Cambria Math"/>
                <w:sz w:val="22"/>
                <w:szCs w:val="22"/>
              </w:rPr>
              <m:t>H</m:t>
            </m:r>
          </m:e>
          <m:sub>
            <m:r>
              <w:rPr>
                <w:rFonts w:ascii="Cambria Math" w:hAnsi="Cambria Math"/>
                <w:sz w:val="22"/>
                <w:szCs w:val="22"/>
              </w:rPr>
              <m:t>u</m:t>
            </m:r>
            <m:r>
              <m:rPr>
                <m:sty m:val="p"/>
              </m:rPr>
              <w:rPr>
                <w:rFonts w:ascii="Cambria Math" w:hAnsi="Cambria Math"/>
                <w:sz w:val="22"/>
                <w:szCs w:val="22"/>
              </w:rPr>
              <m:t>,</m:t>
            </m:r>
            <m:r>
              <w:rPr>
                <w:rFonts w:ascii="Cambria Math" w:hAnsi="Cambria Math"/>
                <w:sz w:val="22"/>
                <w:szCs w:val="22"/>
              </w:rPr>
              <m:t>s</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up>
            <m:r>
              <w:rPr>
                <w:rFonts w:ascii="Cambria Math" w:hAnsi="Cambria Math"/>
                <w:sz w:val="22"/>
                <w:szCs w:val="22"/>
              </w:rPr>
              <m:t>NLOS</m:t>
            </m:r>
          </m:sup>
        </m:sSubSup>
        <m:d>
          <m:dPr>
            <m:ctrlPr>
              <w:rPr>
                <w:rFonts w:ascii="Cambria Math" w:hAnsi="Cambria Math"/>
                <w:i/>
                <w:iCs/>
                <w:sz w:val="22"/>
                <w:szCs w:val="22"/>
              </w:rPr>
            </m:ctrlPr>
          </m:dPr>
          <m:e>
            <m:r>
              <w:rPr>
                <w:rFonts w:ascii="Cambria Math" w:hAnsi="Cambria Math"/>
                <w:sz w:val="22"/>
                <w:szCs w:val="22"/>
              </w:rPr>
              <m:t>t</m:t>
            </m:r>
          </m:e>
        </m:d>
      </m:oMath>
      <w:r>
        <w:rPr>
          <w:iCs/>
          <w:sz w:val="22"/>
          <w:szCs w:val="22"/>
        </w:rPr>
        <w:t xml:space="preserve"> NLOS channel coefficient</w:t>
      </w:r>
      <w:r>
        <w:rPr>
          <w:sz w:val="22"/>
          <w:szCs w:val="22"/>
          <w:lang w:val="en-US"/>
        </w:rPr>
        <w:t xml:space="preserve">. </w:t>
      </w:r>
    </w:p>
    <w:p w14:paraId="6986AF36" w14:textId="77777777" w:rsidR="00446A82" w:rsidRPr="00E249CE" w:rsidRDefault="00446A82" w:rsidP="00BA2A23">
      <w:pPr>
        <w:spacing w:after="0"/>
        <w:ind w:firstLine="360"/>
        <w:contextualSpacing/>
        <w:jc w:val="both"/>
        <w:rPr>
          <w:sz w:val="22"/>
          <w:szCs w:val="22"/>
          <w:lang w:val="en-US"/>
        </w:rPr>
      </w:pPr>
    </w:p>
    <w:p w14:paraId="4CEE1104" w14:textId="2D016DCA" w:rsidR="00592EE8" w:rsidRDefault="001745A6" w:rsidP="000D068A">
      <w:pPr>
        <w:spacing w:after="0"/>
        <w:ind w:firstLine="360"/>
        <w:contextualSpacing/>
        <w:jc w:val="both"/>
        <w:rPr>
          <w:sz w:val="22"/>
          <w:szCs w:val="22"/>
          <w:lang w:val="en-US"/>
        </w:rPr>
      </w:pPr>
      <w:r w:rsidRPr="00196E4B">
        <w:rPr>
          <w:sz w:val="22"/>
          <w:szCs w:val="22"/>
          <w:lang w:val="en-US"/>
        </w:rPr>
        <w:t>For stochastic-based channel modeling</w:t>
      </w:r>
      <w:r>
        <w:rPr>
          <w:sz w:val="22"/>
          <w:szCs w:val="22"/>
          <w:lang w:val="en-US"/>
        </w:rPr>
        <w:t>,</w:t>
      </w:r>
      <w:r>
        <w:rPr>
          <w:i/>
          <w:iCs/>
          <w:sz w:val="22"/>
          <w:szCs w:val="22"/>
          <w:lang w:val="en-US"/>
        </w:rPr>
        <w:t xml:space="preserve"> </w:t>
      </w:r>
      <w:r w:rsidR="00D75677">
        <w:rPr>
          <w:sz w:val="22"/>
          <w:szCs w:val="22"/>
          <w:lang w:val="en-US"/>
        </w:rPr>
        <w:t>i</w:t>
      </w:r>
      <w:r w:rsidR="00AB79A1" w:rsidRPr="00DA3E5C">
        <w:rPr>
          <w:sz w:val="22"/>
          <w:szCs w:val="22"/>
          <w:lang w:val="en-US"/>
        </w:rPr>
        <w:t>n contrast to ray-tracing models</w:t>
      </w:r>
      <w:r w:rsidR="00AB79A1">
        <w:rPr>
          <w:sz w:val="22"/>
          <w:szCs w:val="22"/>
          <w:lang w:val="en-US"/>
        </w:rPr>
        <w:t>,</w:t>
      </w:r>
      <w:r w:rsidR="00AB79A1" w:rsidRPr="00DA3E5C">
        <w:rPr>
          <w:sz w:val="22"/>
          <w:szCs w:val="22"/>
          <w:lang w:val="en-US"/>
        </w:rPr>
        <w:t xml:space="preserve"> the clusters are placed in accordance with stochastic distributions. The paths are defined as they are observed by the antennas. The </w:t>
      </w:r>
      <w:r w:rsidR="006D0089">
        <w:rPr>
          <w:sz w:val="22"/>
          <w:szCs w:val="22"/>
          <w:lang w:val="en-US"/>
        </w:rPr>
        <w:t>scattering associated to</w:t>
      </w:r>
      <w:r w:rsidR="00AB79A1" w:rsidRPr="00DA3E5C">
        <w:rPr>
          <w:sz w:val="22"/>
          <w:szCs w:val="22"/>
          <w:lang w:val="en-US"/>
        </w:rPr>
        <w:t xml:space="preserve"> NLOS can be modeled by a single</w:t>
      </w:r>
      <w:r w:rsidR="006D0089">
        <w:rPr>
          <w:sz w:val="22"/>
          <w:szCs w:val="22"/>
          <w:lang w:val="en-US"/>
        </w:rPr>
        <w:t>-bounce</w:t>
      </w:r>
      <w:r w:rsidR="00AB79A1" w:rsidRPr="00DA3E5C">
        <w:rPr>
          <w:sz w:val="22"/>
          <w:szCs w:val="22"/>
          <w:lang w:val="en-US"/>
        </w:rPr>
        <w:t xml:space="preserve"> cluster (SBC) or multiple</w:t>
      </w:r>
      <w:r w:rsidR="006D0089">
        <w:rPr>
          <w:sz w:val="22"/>
          <w:szCs w:val="22"/>
          <w:lang w:val="en-US"/>
        </w:rPr>
        <w:t>-bounce</w:t>
      </w:r>
      <w:r w:rsidR="00AB79A1" w:rsidRPr="00DA3E5C">
        <w:rPr>
          <w:sz w:val="22"/>
          <w:szCs w:val="22"/>
          <w:lang w:val="en-US"/>
        </w:rPr>
        <w:t xml:space="preserve"> clusters (MBC)</w:t>
      </w:r>
      <w:r w:rsidR="00BA2A23">
        <w:rPr>
          <w:sz w:val="22"/>
          <w:szCs w:val="22"/>
          <w:lang w:val="en-US"/>
        </w:rPr>
        <w:t xml:space="preserve"> </w:t>
      </w:r>
      <w:r w:rsidR="00BA2A23">
        <w:rPr>
          <w:sz w:val="22"/>
          <w:szCs w:val="22"/>
          <w:lang w:val="en-US"/>
        </w:rPr>
        <w:fldChar w:fldCharType="begin"/>
      </w:r>
      <w:r w:rsidR="00BA2A23">
        <w:rPr>
          <w:sz w:val="22"/>
          <w:szCs w:val="22"/>
          <w:lang w:val="en-US"/>
        </w:rPr>
        <w:instrText xml:space="preserve"> REF _Ref162624618 \n \h </w:instrText>
      </w:r>
      <w:r w:rsidR="00BA2A23">
        <w:rPr>
          <w:sz w:val="22"/>
          <w:szCs w:val="22"/>
          <w:lang w:val="en-US"/>
        </w:rPr>
      </w:r>
      <w:r w:rsidR="00BA2A23">
        <w:rPr>
          <w:sz w:val="22"/>
          <w:szCs w:val="22"/>
          <w:lang w:val="en-US"/>
        </w:rPr>
        <w:fldChar w:fldCharType="separate"/>
      </w:r>
      <w:r w:rsidR="00BA2A23">
        <w:rPr>
          <w:sz w:val="22"/>
          <w:szCs w:val="22"/>
          <w:lang w:val="en-US"/>
        </w:rPr>
        <w:t>[4]</w:t>
      </w:r>
      <w:r w:rsidR="00BA2A23">
        <w:rPr>
          <w:sz w:val="22"/>
          <w:szCs w:val="22"/>
          <w:lang w:val="en-US"/>
        </w:rPr>
        <w:fldChar w:fldCharType="end"/>
      </w:r>
      <w:r w:rsidR="00AB79A1">
        <w:rPr>
          <w:sz w:val="22"/>
          <w:szCs w:val="22"/>
          <w:lang w:val="en-US"/>
        </w:rPr>
        <w:t xml:space="preserve">, </w:t>
      </w:r>
      <w:r w:rsidR="006D0089">
        <w:rPr>
          <w:sz w:val="22"/>
          <w:szCs w:val="22"/>
          <w:lang w:val="en-US"/>
        </w:rPr>
        <w:t>[14],</w:t>
      </w:r>
      <w:r w:rsidR="00BA2A23">
        <w:rPr>
          <w:sz w:val="22"/>
          <w:szCs w:val="22"/>
          <w:lang w:val="en-US"/>
        </w:rPr>
        <w:t xml:space="preserve"> </w:t>
      </w:r>
      <w:r w:rsidR="00BA2A23">
        <w:rPr>
          <w:sz w:val="22"/>
          <w:szCs w:val="22"/>
          <w:lang w:val="en-US"/>
        </w:rPr>
        <w:fldChar w:fldCharType="begin"/>
      </w:r>
      <w:r w:rsidR="00BA2A23">
        <w:rPr>
          <w:sz w:val="22"/>
          <w:szCs w:val="22"/>
          <w:lang w:val="en-US"/>
        </w:rPr>
        <w:instrText xml:space="preserve"> REF _Ref162624630 \n \h </w:instrText>
      </w:r>
      <w:r w:rsidR="00BA2A23">
        <w:rPr>
          <w:sz w:val="22"/>
          <w:szCs w:val="22"/>
          <w:lang w:val="en-US"/>
        </w:rPr>
      </w:r>
      <w:r w:rsidR="00BA2A23">
        <w:rPr>
          <w:sz w:val="22"/>
          <w:szCs w:val="22"/>
          <w:lang w:val="en-US"/>
        </w:rPr>
        <w:fldChar w:fldCharType="separate"/>
      </w:r>
      <w:r w:rsidR="00BA2A23">
        <w:rPr>
          <w:sz w:val="22"/>
          <w:szCs w:val="22"/>
          <w:lang w:val="en-US"/>
        </w:rPr>
        <w:t>[15]</w:t>
      </w:r>
      <w:r w:rsidR="00BA2A23">
        <w:rPr>
          <w:sz w:val="22"/>
          <w:szCs w:val="22"/>
          <w:lang w:val="en-US"/>
        </w:rPr>
        <w:fldChar w:fldCharType="end"/>
      </w:r>
      <w:r w:rsidR="009B2D95">
        <w:rPr>
          <w:sz w:val="22"/>
          <w:szCs w:val="22"/>
          <w:lang w:val="en-US"/>
        </w:rPr>
        <w:t>.</w:t>
      </w:r>
      <w:r w:rsidR="00AF4A29">
        <w:rPr>
          <w:sz w:val="22"/>
          <w:szCs w:val="22"/>
          <w:lang w:val="en-US"/>
        </w:rPr>
        <w:t xml:space="preserve"> </w:t>
      </w:r>
      <w:r w:rsidR="009B2D95">
        <w:rPr>
          <w:sz w:val="22"/>
          <w:szCs w:val="22"/>
          <w:lang w:val="en-US"/>
        </w:rPr>
        <w:t>N</w:t>
      </w:r>
      <w:r w:rsidR="00AF4A29">
        <w:rPr>
          <w:sz w:val="22"/>
          <w:szCs w:val="22"/>
          <w:lang w:val="en-US"/>
        </w:rPr>
        <w:t>ote</w:t>
      </w:r>
      <w:r w:rsidR="009B2D95">
        <w:rPr>
          <w:sz w:val="22"/>
          <w:szCs w:val="22"/>
          <w:lang w:val="en-US"/>
        </w:rPr>
        <w:t xml:space="preserve"> that</w:t>
      </w:r>
      <w:r w:rsidR="00AF4A29">
        <w:rPr>
          <w:sz w:val="22"/>
          <w:szCs w:val="22"/>
          <w:lang w:val="en-US"/>
        </w:rPr>
        <w:t xml:space="preserve"> SBC is </w:t>
      </w:r>
      <w:r w:rsidR="009B2D95">
        <w:rPr>
          <w:sz w:val="22"/>
          <w:szCs w:val="22"/>
          <w:lang w:val="en-US"/>
        </w:rPr>
        <w:t>a</w:t>
      </w:r>
      <w:r w:rsidR="00AF4A29">
        <w:rPr>
          <w:sz w:val="22"/>
          <w:szCs w:val="22"/>
          <w:lang w:val="en-US"/>
        </w:rPr>
        <w:t xml:space="preserve"> special case of MBC</w:t>
      </w:r>
      <w:r w:rsidR="006D0089">
        <w:rPr>
          <w:sz w:val="22"/>
          <w:szCs w:val="22"/>
          <w:lang w:val="en-US"/>
        </w:rPr>
        <w:t xml:space="preserve">. </w:t>
      </w:r>
      <w:r w:rsidR="00AB79A1" w:rsidRPr="00DA3E5C">
        <w:rPr>
          <w:sz w:val="22"/>
          <w:szCs w:val="22"/>
          <w:lang w:val="en-US"/>
        </w:rPr>
        <w:t xml:space="preserve">In each cluster, there </w:t>
      </w:r>
      <w:r w:rsidR="00524AD3">
        <w:rPr>
          <w:sz w:val="22"/>
          <w:szCs w:val="22"/>
          <w:lang w:val="en-US"/>
        </w:rPr>
        <w:t>may be</w:t>
      </w:r>
      <w:r w:rsidR="007E4389">
        <w:rPr>
          <w:sz w:val="22"/>
          <w:szCs w:val="22"/>
          <w:lang w:val="en-US"/>
        </w:rPr>
        <w:t xml:space="preserve"> many</w:t>
      </w:r>
      <w:r w:rsidR="00AB79A1" w:rsidRPr="00DA3E5C">
        <w:rPr>
          <w:sz w:val="22"/>
          <w:szCs w:val="22"/>
          <w:lang w:val="en-US"/>
        </w:rPr>
        <w:t xml:space="preserve"> distinguish</w:t>
      </w:r>
      <w:r w:rsidR="00D65561">
        <w:rPr>
          <w:sz w:val="22"/>
          <w:szCs w:val="22"/>
          <w:lang w:val="en-US"/>
        </w:rPr>
        <w:t>able</w:t>
      </w:r>
      <w:r w:rsidR="00AB79A1" w:rsidRPr="00DA3E5C">
        <w:rPr>
          <w:sz w:val="22"/>
          <w:szCs w:val="22"/>
          <w:lang w:val="en-US"/>
        </w:rPr>
        <w:t xml:space="preserve"> local scatter</w:t>
      </w:r>
      <w:r w:rsidR="0064135F">
        <w:rPr>
          <w:sz w:val="22"/>
          <w:szCs w:val="22"/>
          <w:lang w:val="en-US"/>
        </w:rPr>
        <w:t>er</w:t>
      </w:r>
      <w:r w:rsidR="00AB79A1" w:rsidRPr="00DA3E5C">
        <w:rPr>
          <w:sz w:val="22"/>
          <w:szCs w:val="22"/>
          <w:lang w:val="en-US"/>
        </w:rPr>
        <w:t xml:space="preserve">s. </w:t>
      </w:r>
      <w:r w:rsidR="007E4389">
        <w:rPr>
          <w:sz w:val="22"/>
          <w:szCs w:val="22"/>
          <w:lang w:val="en-US"/>
        </w:rPr>
        <w:t>T</w:t>
      </w:r>
      <w:r w:rsidR="00AB79A1" w:rsidRPr="00DA3E5C">
        <w:rPr>
          <w:sz w:val="22"/>
          <w:szCs w:val="22"/>
          <w:lang w:val="en-US"/>
        </w:rPr>
        <w:t xml:space="preserve">he (single) cluster in TR 38.901 is a twin-cluster with two representations of itself, i.e., one is </w:t>
      </w:r>
      <w:r w:rsidR="006D0089">
        <w:rPr>
          <w:sz w:val="22"/>
          <w:szCs w:val="22"/>
          <w:lang w:val="en-US"/>
        </w:rPr>
        <w:t>associated</w:t>
      </w:r>
      <w:r w:rsidR="006D0089" w:rsidRPr="00DA3E5C">
        <w:rPr>
          <w:sz w:val="22"/>
          <w:szCs w:val="22"/>
          <w:lang w:val="en-US"/>
        </w:rPr>
        <w:t xml:space="preserve"> </w:t>
      </w:r>
      <w:r w:rsidR="00AB79A1" w:rsidRPr="00DA3E5C">
        <w:rPr>
          <w:sz w:val="22"/>
          <w:szCs w:val="22"/>
          <w:lang w:val="en-US"/>
        </w:rPr>
        <w:t>to the Tx-</w:t>
      </w:r>
      <w:r w:rsidR="007C1812">
        <w:rPr>
          <w:sz w:val="22"/>
          <w:szCs w:val="22"/>
          <w:lang w:val="en-US"/>
        </w:rPr>
        <w:t>i</w:t>
      </w:r>
      <w:r w:rsidR="007C1812" w:rsidRPr="00E249CE">
        <w:rPr>
          <w:sz w:val="22"/>
          <w:szCs w:val="22"/>
          <w:vertAlign w:val="superscript"/>
          <w:lang w:val="en-US"/>
        </w:rPr>
        <w:t>th</w:t>
      </w:r>
      <w:r w:rsidR="007C1812" w:rsidRPr="00DA3E5C">
        <w:rPr>
          <w:sz w:val="22"/>
          <w:szCs w:val="22"/>
          <w:lang w:val="en-US"/>
        </w:rPr>
        <w:t xml:space="preserve"> </w:t>
      </w:r>
      <w:r w:rsidR="00AB79A1" w:rsidRPr="00DA3E5C">
        <w:rPr>
          <w:sz w:val="22"/>
          <w:szCs w:val="22"/>
          <w:lang w:val="en-US"/>
        </w:rPr>
        <w:t>cluster/scatter</w:t>
      </w:r>
      <w:r w:rsidR="0064135F">
        <w:rPr>
          <w:sz w:val="22"/>
          <w:szCs w:val="22"/>
          <w:lang w:val="en-US"/>
        </w:rPr>
        <w:t>er</w:t>
      </w:r>
      <w:r w:rsidR="00AB79A1" w:rsidRPr="00DA3E5C">
        <w:rPr>
          <w:sz w:val="22"/>
          <w:szCs w:val="22"/>
          <w:lang w:val="en-US"/>
        </w:rPr>
        <w:t xml:space="preserve"> and the other is </w:t>
      </w:r>
      <w:r w:rsidR="006D0089">
        <w:rPr>
          <w:sz w:val="22"/>
          <w:szCs w:val="22"/>
          <w:lang w:val="en-US"/>
        </w:rPr>
        <w:t>associated</w:t>
      </w:r>
      <w:r w:rsidR="006D0089" w:rsidRPr="00DA3E5C">
        <w:rPr>
          <w:sz w:val="22"/>
          <w:szCs w:val="22"/>
          <w:lang w:val="en-US"/>
        </w:rPr>
        <w:t xml:space="preserve"> </w:t>
      </w:r>
      <w:r w:rsidR="00AB79A1" w:rsidRPr="00DA3E5C">
        <w:rPr>
          <w:sz w:val="22"/>
          <w:szCs w:val="22"/>
          <w:lang w:val="en-US"/>
        </w:rPr>
        <w:t>to the Rx-</w:t>
      </w:r>
      <w:r w:rsidR="007C1812">
        <w:rPr>
          <w:sz w:val="22"/>
          <w:szCs w:val="22"/>
          <w:lang w:val="en-US"/>
        </w:rPr>
        <w:t>j</w:t>
      </w:r>
      <w:r w:rsidR="007C1812" w:rsidRPr="00E249CE">
        <w:rPr>
          <w:sz w:val="22"/>
          <w:szCs w:val="22"/>
          <w:vertAlign w:val="superscript"/>
          <w:lang w:val="en-US"/>
        </w:rPr>
        <w:t>th</w:t>
      </w:r>
      <w:r w:rsidR="00AB79A1" w:rsidRPr="00DA3E5C">
        <w:rPr>
          <w:sz w:val="22"/>
          <w:szCs w:val="22"/>
          <w:lang w:val="en-US"/>
        </w:rPr>
        <w:t xml:space="preserve"> cluster/scatter</w:t>
      </w:r>
      <w:r w:rsidR="0064135F">
        <w:rPr>
          <w:sz w:val="22"/>
          <w:szCs w:val="22"/>
          <w:lang w:val="en-US"/>
        </w:rPr>
        <w:t>er</w:t>
      </w:r>
      <w:r w:rsidR="00AB79A1" w:rsidRPr="00DA3E5C">
        <w:rPr>
          <w:sz w:val="22"/>
          <w:szCs w:val="22"/>
          <w:lang w:val="en-US"/>
        </w:rPr>
        <w:t>.</w:t>
      </w:r>
      <w:r w:rsidR="00AB79A1">
        <w:rPr>
          <w:sz w:val="22"/>
          <w:szCs w:val="22"/>
          <w:lang w:val="en-US"/>
        </w:rPr>
        <w:t xml:space="preserve"> </w:t>
      </w:r>
    </w:p>
    <w:p w14:paraId="16E0DB86" w14:textId="77777777" w:rsidR="006009A6" w:rsidRDefault="006009A6" w:rsidP="000D068A">
      <w:pPr>
        <w:spacing w:after="0"/>
        <w:ind w:firstLine="360"/>
        <w:contextualSpacing/>
        <w:jc w:val="both"/>
        <w:rPr>
          <w:sz w:val="22"/>
          <w:szCs w:val="22"/>
          <w:lang w:val="en-US"/>
        </w:rPr>
      </w:pPr>
    </w:p>
    <w:p w14:paraId="42A19B59" w14:textId="10D9F503" w:rsidR="00FE45DB" w:rsidRDefault="00AB79A1" w:rsidP="00E249CE">
      <w:pPr>
        <w:spacing w:after="0"/>
        <w:ind w:firstLine="360"/>
        <w:contextualSpacing/>
        <w:jc w:val="both"/>
        <w:rPr>
          <w:sz w:val="22"/>
          <w:szCs w:val="22"/>
          <w:lang w:val="en-US"/>
        </w:rPr>
      </w:pPr>
      <w:r w:rsidRPr="00FB20C4">
        <w:rPr>
          <w:sz w:val="22"/>
          <w:szCs w:val="22"/>
          <w:lang w:val="en-US"/>
        </w:rPr>
        <w:t xml:space="preserve">The propagation delay of the </w:t>
      </w:r>
      <m:oMath>
        <m:r>
          <w:rPr>
            <w:rFonts w:ascii="Cambria Math" w:hAnsi="Cambria Math"/>
            <w:sz w:val="22"/>
            <w:szCs w:val="22"/>
            <w:lang w:val="en-US"/>
          </w:rPr>
          <m:t>m</m:t>
        </m:r>
      </m:oMath>
      <w:r w:rsidRPr="00FB20C4">
        <w:rPr>
          <w:sz w:val="22"/>
          <w:szCs w:val="22"/>
          <w:lang w:val="en-US"/>
        </w:rPr>
        <w:t xml:space="preserve">-th ray of the </w:t>
      </w:r>
      <m:oMath>
        <m:r>
          <w:rPr>
            <w:rFonts w:ascii="Cambria Math" w:hAnsi="Cambria Math"/>
            <w:sz w:val="22"/>
            <w:szCs w:val="22"/>
            <w:lang w:val="en-US"/>
          </w:rPr>
          <m:t>n</m:t>
        </m:r>
      </m:oMath>
      <w:r w:rsidRPr="00FB20C4">
        <w:rPr>
          <w:sz w:val="22"/>
          <w:szCs w:val="22"/>
          <w:lang w:val="en-US"/>
        </w:rPr>
        <w:t>-th cluster is assumed to be the sum of three components in the twin-cluster model as shown in</w:t>
      </w:r>
      <w:r>
        <w:rPr>
          <w:sz w:val="22"/>
          <w:szCs w:val="22"/>
          <w:lang w:val="en-US"/>
        </w:rPr>
        <w:t xml:space="preserve"> </w:t>
      </w:r>
      <w:r w:rsidRPr="008613EC">
        <w:rPr>
          <w:sz w:val="22"/>
          <w:szCs w:val="22"/>
          <w:lang w:val="en-US"/>
        </w:rPr>
        <w:fldChar w:fldCharType="begin"/>
      </w:r>
      <w:r w:rsidRPr="008613EC">
        <w:rPr>
          <w:sz w:val="22"/>
          <w:szCs w:val="22"/>
          <w:lang w:val="en-US"/>
        </w:rPr>
        <w:instrText xml:space="preserve"> REF _Ref161067140 \h </w:instrText>
      </w:r>
      <w:r>
        <w:rPr>
          <w:sz w:val="22"/>
          <w:szCs w:val="22"/>
          <w:lang w:val="en-US"/>
        </w:rPr>
        <w:instrText xml:space="preserve"> \* MERGEFORMAT </w:instrText>
      </w:r>
      <w:r w:rsidRPr="008613EC">
        <w:rPr>
          <w:sz w:val="22"/>
          <w:szCs w:val="22"/>
          <w:lang w:val="en-US"/>
        </w:rPr>
      </w:r>
      <w:r w:rsidRPr="008613EC">
        <w:rPr>
          <w:sz w:val="22"/>
          <w:szCs w:val="22"/>
          <w:lang w:val="en-US"/>
        </w:rPr>
        <w:fldChar w:fldCharType="separate"/>
      </w:r>
      <w:r w:rsidR="003F6F71" w:rsidRPr="00DA7649">
        <w:rPr>
          <w:sz w:val="22"/>
          <w:szCs w:val="22"/>
        </w:rPr>
        <w:t xml:space="preserve">Figure </w:t>
      </w:r>
      <w:r w:rsidR="00A80CE2" w:rsidRPr="00DA7649">
        <w:rPr>
          <w:noProof/>
          <w:sz w:val="22"/>
          <w:szCs w:val="22"/>
        </w:rPr>
        <w:t>5</w:t>
      </w:r>
      <w:r w:rsidRPr="008613EC">
        <w:rPr>
          <w:sz w:val="22"/>
          <w:szCs w:val="22"/>
          <w:lang w:val="en-US"/>
        </w:rPr>
        <w:fldChar w:fldCharType="end"/>
      </w:r>
      <w:r w:rsidRPr="00FB20C4">
        <w:rPr>
          <w:sz w:val="22"/>
          <w:szCs w:val="22"/>
          <w:lang w:val="en-US"/>
        </w:rPr>
        <w:t>. The first component is calculated according to the geometrical relationships between the Tx antenna arrays and first cluster/scatter</w:t>
      </w:r>
      <w:r w:rsidR="003D00EB">
        <w:rPr>
          <w:sz w:val="22"/>
          <w:szCs w:val="22"/>
          <w:lang w:val="en-US"/>
        </w:rPr>
        <w:t>er</w:t>
      </w:r>
      <w:r w:rsidRPr="00FB20C4">
        <w:rPr>
          <w:sz w:val="22"/>
          <w:szCs w:val="22"/>
          <w:lang w:val="en-US"/>
        </w:rPr>
        <w:t xml:space="preserve"> locations. The second component abstracts the distance of the virtual link between the twin clusters and the third component is calculated according to the geometrical relationships between the Rx antenna arrays and last cluster/scatter</w:t>
      </w:r>
      <w:r w:rsidR="003D00EB">
        <w:rPr>
          <w:sz w:val="22"/>
          <w:szCs w:val="22"/>
          <w:lang w:val="en-US"/>
        </w:rPr>
        <w:t>er</w:t>
      </w:r>
      <w:r w:rsidRPr="00FB20C4">
        <w:rPr>
          <w:sz w:val="22"/>
          <w:szCs w:val="22"/>
          <w:lang w:val="en-US"/>
        </w:rPr>
        <w:t xml:space="preserve"> locations.</w:t>
      </w:r>
      <w:r w:rsidR="00FE45DB">
        <w:rPr>
          <w:sz w:val="22"/>
          <w:szCs w:val="22"/>
          <w:lang w:val="en-US"/>
        </w:rPr>
        <w:t xml:space="preserve"> </w:t>
      </w:r>
      <w:r>
        <w:rPr>
          <w:sz w:val="22"/>
          <w:szCs w:val="22"/>
          <w:lang w:val="en-US"/>
        </w:rPr>
        <w:t xml:space="preserve">The distance information can be derived from the </w:t>
      </w:r>
      <m:oMath>
        <m:r>
          <w:rPr>
            <w:rFonts w:ascii="Cambria Math" w:hAnsi="Cambria Math"/>
            <w:sz w:val="22"/>
            <w:szCs w:val="22"/>
            <w:lang w:val="en-US"/>
          </w:rPr>
          <m:t>n</m:t>
        </m:r>
      </m:oMath>
      <w:r>
        <w:rPr>
          <w:sz w:val="22"/>
          <w:szCs w:val="22"/>
          <w:lang w:val="en-US"/>
        </w:rPr>
        <w:t xml:space="preserve">-th cluster location or other equivalent information, e.g. the directional angular and the distance information, i.e. the distance information from the antenna for the </w:t>
      </w:r>
      <m:oMath>
        <m:r>
          <w:rPr>
            <w:rFonts w:ascii="Cambria Math" w:hAnsi="Cambria Math"/>
            <w:sz w:val="22"/>
            <w:szCs w:val="22"/>
            <w:lang w:val="en-US"/>
          </w:rPr>
          <m:t>m</m:t>
        </m:r>
      </m:oMath>
      <w:r>
        <w:rPr>
          <w:sz w:val="22"/>
          <w:szCs w:val="22"/>
          <w:lang w:val="en-US"/>
        </w:rPr>
        <w:t xml:space="preserve">-th ray. </w:t>
      </w:r>
    </w:p>
    <w:p w14:paraId="26FFCDF7" w14:textId="3FB34E76" w:rsidR="00E23402" w:rsidRPr="00E23402" w:rsidRDefault="00AB79A1" w:rsidP="00E249CE">
      <w:pPr>
        <w:spacing w:after="0"/>
        <w:ind w:firstLine="360"/>
        <w:contextualSpacing/>
        <w:jc w:val="both"/>
        <w:rPr>
          <w:sz w:val="22"/>
          <w:szCs w:val="22"/>
          <w:lang w:val="en-US"/>
        </w:rPr>
      </w:pPr>
      <w:r>
        <w:rPr>
          <w:sz w:val="22"/>
          <w:szCs w:val="22"/>
          <w:lang w:val="en-US"/>
        </w:rPr>
        <w:t xml:space="preserve">Therefore, </w:t>
      </w:r>
      <w:r w:rsidR="00FE45DB">
        <w:rPr>
          <w:sz w:val="22"/>
          <w:szCs w:val="22"/>
          <w:lang w:val="en-US"/>
        </w:rPr>
        <w:t xml:space="preserve">as demonstrated in Figure 5, </w:t>
      </w:r>
      <w:r>
        <w:rPr>
          <w:sz w:val="22"/>
          <w:szCs w:val="22"/>
          <w:lang w:val="en-US"/>
        </w:rPr>
        <w:t xml:space="preserve">to support the channel coefficients generation for Step 7, major modification for Step 5 </w:t>
      </w:r>
      <w:r w:rsidR="009E70AE">
        <w:rPr>
          <w:sz w:val="22"/>
          <w:szCs w:val="22"/>
          <w:lang w:val="en-US"/>
        </w:rPr>
        <w:t>may be necessary</w:t>
      </w:r>
      <w:r w:rsidR="003F1BAE">
        <w:rPr>
          <w:sz w:val="22"/>
          <w:szCs w:val="22"/>
          <w:lang w:val="en-US"/>
        </w:rPr>
        <w:t xml:space="preserve">. </w:t>
      </w:r>
      <w:r>
        <w:rPr>
          <w:sz w:val="22"/>
          <w:szCs w:val="22"/>
          <w:lang w:val="en-US"/>
        </w:rPr>
        <w:t xml:space="preserve">For example, the cluster delay </w:t>
      </w:r>
      <w:bookmarkStart w:id="26" w:name="_Hlk161188343"/>
      <m:oMath>
        <m:sSub>
          <m:sSubPr>
            <m:ctrlPr>
              <w:rPr>
                <w:rFonts w:ascii="Cambria Math" w:hAnsi="Cambria Math"/>
                <w:i/>
                <w:sz w:val="22"/>
                <w:szCs w:val="22"/>
                <w:lang w:val="en-US"/>
              </w:rPr>
            </m:ctrlPr>
          </m:sSubPr>
          <m:e>
            <m:r>
              <w:rPr>
                <w:rFonts w:ascii="Cambria Math" w:hAnsi="Cambria Math"/>
                <w:sz w:val="22"/>
                <w:szCs w:val="22"/>
                <w:lang w:val="en-US"/>
              </w:rPr>
              <m:t>τ</m:t>
            </m:r>
          </m:e>
          <m:sub>
            <m:r>
              <w:rPr>
                <w:rFonts w:ascii="Cambria Math" w:hAnsi="Cambria Math"/>
                <w:sz w:val="22"/>
                <w:szCs w:val="22"/>
                <w:lang w:val="en-US"/>
              </w:rPr>
              <m:t>n</m:t>
            </m:r>
          </m:sub>
        </m:sSub>
      </m:oMath>
      <w:bookmarkEnd w:id="26"/>
      <w:r>
        <w:rPr>
          <w:sz w:val="22"/>
          <w:szCs w:val="22"/>
          <w:lang w:val="en-US"/>
        </w:rPr>
        <w:t xml:space="preserve"> for multi-bounce cluster can be </w:t>
      </w:r>
      <w:r w:rsidR="00E23402">
        <w:rPr>
          <w:sz w:val="22"/>
          <w:szCs w:val="22"/>
          <w:lang w:val="en-US"/>
        </w:rPr>
        <w:t>expressed as,</w:t>
      </w:r>
      <w:r w:rsidR="00F30661">
        <w:rPr>
          <w:sz w:val="22"/>
          <w:szCs w:val="22"/>
          <w:lang w:val="en-US"/>
        </w:rPr>
        <w:t xml:space="preserve"> </w:t>
      </w:r>
    </w:p>
    <w:p w14:paraId="3E7CD9E1" w14:textId="75395098" w:rsidR="00E23402" w:rsidRPr="00E23402" w:rsidRDefault="00000000" w:rsidP="006B7622">
      <w:pPr>
        <w:spacing w:after="0"/>
        <w:contextualSpacing/>
        <w:jc w:val="center"/>
      </w:pPr>
      <m:oMath>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color w:val="000000" w:themeColor="text1"/>
                  </w:rPr>
                </m:ctrlPr>
              </m:sSubPr>
              <m:e>
                <m:sSub>
                  <m:sSubPr>
                    <m:ctrlPr>
                      <w:rPr>
                        <w:rFonts w:ascii="Cambria Math" w:hAnsi="Cambria Math"/>
                        <w:i/>
                      </w:rPr>
                    </m:ctrlPr>
                  </m:sSubPr>
                  <m:e>
                    <m:r>
                      <w:rPr>
                        <w:rFonts w:ascii="Cambria Math" w:hAnsi="Cambria Math"/>
                      </w:rPr>
                      <m:t>d</m:t>
                    </m:r>
                  </m:e>
                  <m:sub>
                    <m:r>
                      <w:rPr>
                        <w:rFonts w:ascii="Cambria Math" w:hAnsi="Cambria Math"/>
                      </w:rPr>
                      <m:t>rx,u,n,m</m:t>
                    </m:r>
                  </m:sub>
                </m:sSub>
                <m:r>
                  <w:rPr>
                    <w:rFonts w:ascii="Cambria Math" w:hAnsi="Cambria Math"/>
                    <w:color w:val="000000" w:themeColor="text1"/>
                  </w:rPr>
                  <m:t>+</m:t>
                </m:r>
                <m:sSub>
                  <m:sSubPr>
                    <m:ctrlPr>
                      <w:rPr>
                        <w:rFonts w:ascii="Cambria Math" w:hAnsi="Cambria Math"/>
                        <w:i/>
                        <w:iCs/>
                        <w:color w:val="000000"/>
                        <w:lang w:eastAsia="en-GB"/>
                      </w:rPr>
                    </m:ctrlPr>
                  </m:sSubPr>
                  <m:e>
                    <m:r>
                      <w:rPr>
                        <w:rFonts w:ascii="Cambria Math" w:hAnsi="Cambria Math"/>
                        <w:color w:val="000000"/>
                        <w:lang w:eastAsia="en-GB"/>
                      </w:rPr>
                      <m:t>d</m:t>
                    </m:r>
                  </m:e>
                  <m:sub>
                    <m:r>
                      <w:rPr>
                        <w:rFonts w:ascii="Cambria Math" w:hAnsi="Cambria Math"/>
                        <w:color w:val="000000"/>
                        <w:lang w:eastAsia="en-GB"/>
                      </w:rPr>
                      <m:t>tx,s,n,m</m:t>
                    </m:r>
                  </m:sub>
                </m:sSub>
                <m:r>
                  <w:rPr>
                    <w:rFonts w:ascii="Cambria Math" w:hAnsi="Cambria Math"/>
                    <w:color w:val="000000" w:themeColor="text1"/>
                  </w:rPr>
                  <m:t>+d</m:t>
                </m:r>
              </m:e>
              <m:sub>
                <m:r>
                  <w:rPr>
                    <w:rFonts w:ascii="Cambria Math" w:hAnsi="Cambria Math"/>
                    <w:color w:val="000000" w:themeColor="text1"/>
                  </w:rPr>
                  <m:t>n,m</m:t>
                </m:r>
              </m:sub>
            </m:sSub>
          </m:num>
          <m:den>
            <m:r>
              <w:rPr>
                <w:rFonts w:ascii="Cambria Math" w:hAnsi="Cambria Math"/>
              </w:rPr>
              <m:t>c</m:t>
            </m:r>
          </m:den>
        </m:f>
      </m:oMath>
      <w:r w:rsidR="00AB79A1" w:rsidRPr="00E23402">
        <w:t>,</w:t>
      </w:r>
    </w:p>
    <w:p w14:paraId="02E6B7D1" w14:textId="7D90E1F8" w:rsidR="009E61B5" w:rsidRPr="00FF6D53" w:rsidRDefault="00AB79A1" w:rsidP="006B7622">
      <w:pPr>
        <w:contextualSpacing/>
        <w:jc w:val="both"/>
      </w:pPr>
      <w:r w:rsidRPr="006B7622">
        <w:rPr>
          <w:sz w:val="22"/>
          <w:szCs w:val="22"/>
        </w:rPr>
        <w:lastRenderedPageBreak/>
        <w:t xml:space="preserve">where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rx,u,n,m</m:t>
            </m:r>
          </m:sub>
        </m:sSub>
        <m:r>
          <w:rPr>
            <w:rFonts w:ascii="Cambria Math" w:hAnsi="Cambria Math"/>
            <w:sz w:val="22"/>
            <w:szCs w:val="22"/>
          </w:rPr>
          <m:t>=</m:t>
        </m:r>
        <m:d>
          <m:dPr>
            <m:begChr m:val="‖"/>
            <m:endChr m:val="‖"/>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LBC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rx</m:t>
                </m:r>
                <m:r>
                  <m:rPr>
                    <m:sty m:val="p"/>
                  </m:rPr>
                  <w:rPr>
                    <w:rFonts w:ascii="Cambria Math" w:hAnsi="Cambria Math"/>
                    <w:sz w:val="22"/>
                    <w:szCs w:val="22"/>
                  </w:rPr>
                  <m:t>,</m:t>
                </m:r>
                <m:r>
                  <w:rPr>
                    <w:rFonts w:ascii="Cambria Math" w:hAnsi="Cambria Math"/>
                    <w:sz w:val="22"/>
                    <w:szCs w:val="22"/>
                  </w:rPr>
                  <m:t>u</m:t>
                </m:r>
              </m:sub>
            </m:sSub>
          </m:e>
        </m:d>
      </m:oMath>
      <w:r w:rsidR="00E23402" w:rsidRPr="006B7622">
        <w:rPr>
          <w:sz w:val="22"/>
          <w:szCs w:val="22"/>
        </w:rPr>
        <w:t xml:space="preserv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tx,s,n,m</m:t>
            </m:r>
          </m:sub>
        </m:sSub>
        <m:r>
          <w:rPr>
            <w:rFonts w:ascii="Cambria Math" w:hAnsi="Cambria Math"/>
            <w:sz w:val="22"/>
            <w:szCs w:val="22"/>
          </w:rPr>
          <m:t>=</m:t>
        </m:r>
        <m:d>
          <m:dPr>
            <m:begChr m:val="‖"/>
            <m:endChr m:val="‖"/>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FBC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tx</m:t>
                </m:r>
                <m:r>
                  <m:rPr>
                    <m:sty m:val="p"/>
                  </m:rPr>
                  <w:rPr>
                    <w:rFonts w:ascii="Cambria Math" w:hAnsi="Cambria Math"/>
                    <w:sz w:val="22"/>
                    <w:szCs w:val="22"/>
                  </w:rPr>
                  <m:t>,</m:t>
                </m:r>
                <m:r>
                  <w:rPr>
                    <w:rFonts w:ascii="Cambria Math" w:hAnsi="Cambria Math"/>
                    <w:sz w:val="22"/>
                    <w:szCs w:val="22"/>
                  </w:rPr>
                  <m:t>s</m:t>
                </m:r>
              </m:sub>
            </m:sSub>
          </m:e>
        </m:d>
      </m:oMath>
      <w:r w:rsidR="00E23402" w:rsidRPr="006B7622">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n,m</m:t>
            </m:r>
          </m:sub>
        </m:sSub>
      </m:oMath>
      <w:r w:rsidR="00FE45DB" w:rsidRPr="006B7622">
        <w:rPr>
          <w:sz w:val="22"/>
          <w:szCs w:val="22"/>
        </w:rPr>
        <w:t xml:space="preserve"> </w:t>
      </w:r>
      <w:r w:rsidR="00E23402" w:rsidRPr="006B7622">
        <w:rPr>
          <w:sz w:val="22"/>
          <w:szCs w:val="22"/>
        </w:rPr>
        <w:t xml:space="preserve">are </w:t>
      </w:r>
      <w:r w:rsidR="00062667" w:rsidRPr="005E200A">
        <w:rPr>
          <w:sz w:val="22"/>
          <w:szCs w:val="22"/>
        </w:rPr>
        <w:t xml:space="preserve">the </w:t>
      </w:r>
      <w:r w:rsidRPr="005E200A">
        <w:rPr>
          <w:sz w:val="22"/>
          <w:szCs w:val="22"/>
        </w:rPr>
        <w:t xml:space="preserve">propagation distance between </w:t>
      </w:r>
      <m:oMath>
        <m:r>
          <w:rPr>
            <w:rFonts w:ascii="Cambria Math" w:hAnsi="Cambria Math"/>
            <w:sz w:val="22"/>
            <w:szCs w:val="22"/>
          </w:rPr>
          <m:t>u</m:t>
        </m:r>
      </m:oMath>
      <w:r w:rsidRPr="005E200A">
        <w:rPr>
          <w:sz w:val="22"/>
          <w:szCs w:val="22"/>
        </w:rPr>
        <w:t xml:space="preserve">-th Rx antenna and last bounce cluster (LBC) location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LBC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oMath>
      <w:r w:rsidR="009E61B5" w:rsidRPr="005E200A">
        <w:rPr>
          <w:sz w:val="22"/>
          <w:szCs w:val="22"/>
        </w:rPr>
        <w:t>,</w:t>
      </w:r>
      <w:r w:rsidR="00E23402" w:rsidRPr="005E200A">
        <w:rPr>
          <w:sz w:val="22"/>
          <w:szCs w:val="22"/>
        </w:rPr>
        <w:t xml:space="preserve"> </w:t>
      </w:r>
      <w:r w:rsidRPr="005E200A">
        <w:rPr>
          <w:sz w:val="22"/>
          <w:szCs w:val="22"/>
        </w:rPr>
        <w:t>the propagation distance between</w:t>
      </w:r>
      <w:r w:rsidRPr="006B7622">
        <w:rPr>
          <w:sz w:val="22"/>
          <w:szCs w:val="22"/>
        </w:rPr>
        <w:t xml:space="preserve"> </w:t>
      </w:r>
      <m:oMath>
        <m:r>
          <w:rPr>
            <w:rFonts w:ascii="Cambria Math" w:hAnsi="Cambria Math"/>
            <w:sz w:val="22"/>
            <w:szCs w:val="22"/>
          </w:rPr>
          <m:t>s</m:t>
        </m:r>
      </m:oMath>
      <w:r w:rsidRPr="006B7622">
        <w:rPr>
          <w:sz w:val="22"/>
          <w:szCs w:val="22"/>
        </w:rPr>
        <w:t xml:space="preserve">-th Tx antenna and first bounce cluster (FBC) location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FBC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oMath>
      <w:r w:rsidRPr="006B7622">
        <w:rPr>
          <w:sz w:val="22"/>
          <w:szCs w:val="22"/>
        </w:rPr>
        <w:t xml:space="preserve"> for the </w:t>
      </w:r>
      <m:oMath>
        <m:r>
          <w:rPr>
            <w:rFonts w:ascii="Cambria Math" w:hAnsi="Cambria Math"/>
            <w:sz w:val="22"/>
            <w:szCs w:val="22"/>
          </w:rPr>
          <m:t>m</m:t>
        </m:r>
      </m:oMath>
      <w:r w:rsidRPr="006B7622">
        <w:rPr>
          <w:sz w:val="22"/>
          <w:szCs w:val="22"/>
        </w:rPr>
        <w:t xml:space="preserve">-th ray in </w:t>
      </w:r>
      <m:oMath>
        <m:r>
          <w:rPr>
            <w:rFonts w:ascii="Cambria Math" w:hAnsi="Cambria Math"/>
            <w:sz w:val="22"/>
            <w:szCs w:val="22"/>
          </w:rPr>
          <m:t>n</m:t>
        </m:r>
      </m:oMath>
      <w:r w:rsidRPr="006B7622">
        <w:rPr>
          <w:sz w:val="22"/>
          <w:szCs w:val="22"/>
        </w:rPr>
        <w:t>-th cluster</w:t>
      </w:r>
      <w:r w:rsidR="00FE45DB" w:rsidRPr="006B7622">
        <w:rPr>
          <w:sz w:val="22"/>
          <w:szCs w:val="22"/>
        </w:rPr>
        <w:t xml:space="preserve"> and propagation distance of the virtual link between LBC and FBC, respectively. The constant </w:t>
      </w:r>
      <m:oMath>
        <m:r>
          <w:rPr>
            <w:rFonts w:ascii="Cambria Math" w:hAnsi="Cambria Math"/>
            <w:sz w:val="22"/>
            <w:szCs w:val="22"/>
          </w:rPr>
          <m:t>c</m:t>
        </m:r>
      </m:oMath>
      <w:r w:rsidR="00FE45DB" w:rsidRPr="006B7622">
        <w:rPr>
          <w:sz w:val="22"/>
          <w:szCs w:val="22"/>
        </w:rPr>
        <w:t xml:space="preserve"> represents the light speed.</w:t>
      </w:r>
    </w:p>
    <w:p w14:paraId="14B9918A" w14:textId="77777777" w:rsidR="006009A6" w:rsidRDefault="006009A6" w:rsidP="00521E49">
      <w:pPr>
        <w:spacing w:after="0"/>
        <w:ind w:firstLine="360"/>
        <w:contextualSpacing/>
        <w:jc w:val="both"/>
        <w:rPr>
          <w:sz w:val="22"/>
          <w:szCs w:val="22"/>
          <w:lang w:val="en-US"/>
        </w:rPr>
      </w:pPr>
    </w:p>
    <w:p w14:paraId="69470B85" w14:textId="41444A15" w:rsidR="00521E49" w:rsidRPr="00460608" w:rsidRDefault="005F0843" w:rsidP="00521E49">
      <w:pPr>
        <w:spacing w:after="0"/>
        <w:ind w:firstLine="360"/>
        <w:contextualSpacing/>
        <w:jc w:val="both"/>
        <w:rPr>
          <w:sz w:val="22"/>
          <w:szCs w:val="22"/>
          <w:lang w:val="en-US"/>
        </w:rPr>
      </w:pPr>
      <w:r>
        <w:rPr>
          <w:sz w:val="22"/>
          <w:szCs w:val="22"/>
          <w:lang w:val="en-US"/>
        </w:rPr>
        <w:t>For</w:t>
      </w:r>
      <w:r w:rsidRPr="00A91C9F">
        <w:rPr>
          <w:sz w:val="22"/>
          <w:szCs w:val="22"/>
          <w:lang w:val="en-US"/>
        </w:rPr>
        <w:t xml:space="preserve"> </w:t>
      </w:r>
      <w:r w:rsidR="00521E49" w:rsidRPr="00A91C9F">
        <w:rPr>
          <w:sz w:val="22"/>
          <w:szCs w:val="22"/>
          <w:lang w:val="en-US"/>
        </w:rPr>
        <w:t>NF</w:t>
      </w:r>
      <w:r>
        <w:rPr>
          <w:sz w:val="22"/>
          <w:szCs w:val="22"/>
          <w:lang w:val="en-US"/>
        </w:rPr>
        <w:t xml:space="preserve"> channel modeling</w:t>
      </w:r>
      <w:r w:rsidR="00521E49" w:rsidRPr="00A91C9F">
        <w:rPr>
          <w:sz w:val="22"/>
          <w:szCs w:val="22"/>
          <w:lang w:val="en-US"/>
        </w:rPr>
        <w:t xml:space="preserve">, </w:t>
      </w:r>
      <w:r w:rsidR="0096533B">
        <w:rPr>
          <w:sz w:val="22"/>
          <w:szCs w:val="22"/>
          <w:lang w:val="en-US"/>
        </w:rPr>
        <w:t>the</w:t>
      </w:r>
      <w:r w:rsidR="00521E49" w:rsidRPr="00A91C9F">
        <w:rPr>
          <w:sz w:val="22"/>
          <w:szCs w:val="22"/>
          <w:lang w:val="en-US"/>
        </w:rPr>
        <w:t xml:space="preserve"> distance and </w:t>
      </w:r>
      <w:r w:rsidR="002C5362">
        <w:rPr>
          <w:sz w:val="22"/>
          <w:szCs w:val="22"/>
          <w:lang w:val="en-US"/>
        </w:rPr>
        <w:t>relative</w:t>
      </w:r>
      <w:r w:rsidR="002C5362" w:rsidRPr="00A91C9F">
        <w:rPr>
          <w:sz w:val="22"/>
          <w:szCs w:val="22"/>
          <w:lang w:val="en-US"/>
        </w:rPr>
        <w:t xml:space="preserve"> </w:t>
      </w:r>
      <w:r w:rsidR="00521E49" w:rsidRPr="00A91C9F">
        <w:rPr>
          <w:sz w:val="22"/>
          <w:szCs w:val="22"/>
          <w:lang w:val="en-US"/>
        </w:rPr>
        <w:t xml:space="preserve">angles between each </w:t>
      </w:r>
      <w:r w:rsidR="00521E49">
        <w:rPr>
          <w:sz w:val="22"/>
          <w:szCs w:val="22"/>
          <w:lang w:val="en-US"/>
        </w:rPr>
        <w:t xml:space="preserve">Tx-Rx </w:t>
      </w:r>
      <w:r w:rsidR="00521E49" w:rsidRPr="00A91C9F">
        <w:rPr>
          <w:sz w:val="22"/>
          <w:szCs w:val="22"/>
          <w:lang w:val="en-US"/>
        </w:rPr>
        <w:t>antenna pair and ray/cluster contribute to the phase of each channel coefficient.</w:t>
      </w:r>
      <w:r w:rsidR="00521E49">
        <w:rPr>
          <w:sz w:val="22"/>
          <w:szCs w:val="22"/>
          <w:lang w:val="en-US"/>
        </w:rPr>
        <w:t xml:space="preserve"> </w:t>
      </w:r>
      <w:r w:rsidR="002C5362">
        <w:rPr>
          <w:sz w:val="22"/>
          <w:szCs w:val="22"/>
        </w:rPr>
        <w:t>Therefore</w:t>
      </w:r>
      <w:r w:rsidR="00F54B10">
        <w:rPr>
          <w:sz w:val="22"/>
          <w:szCs w:val="22"/>
        </w:rPr>
        <w:t>, the NLOS</w:t>
      </w:r>
      <w:r w:rsidR="00521E49">
        <w:rPr>
          <w:sz w:val="22"/>
          <w:szCs w:val="22"/>
        </w:rPr>
        <w:t xml:space="preserve"> channel model coefficient can be </w:t>
      </w:r>
      <w:r>
        <w:rPr>
          <w:sz w:val="22"/>
          <w:szCs w:val="22"/>
        </w:rPr>
        <w:t xml:space="preserve">formulated </w:t>
      </w:r>
      <w:r w:rsidR="00521E49">
        <w:rPr>
          <w:sz w:val="22"/>
          <w:szCs w:val="22"/>
        </w:rPr>
        <w:t xml:space="preserve">as </w:t>
      </w:r>
      <w:r w:rsidR="00521E49" w:rsidRPr="00460608">
        <w:rPr>
          <w:sz w:val="22"/>
          <w:szCs w:val="22"/>
          <w:lang w:val="en-US"/>
        </w:rPr>
        <w:t>the following equation</w:t>
      </w:r>
      <w:r w:rsidR="00EE48E2">
        <w:rPr>
          <w:sz w:val="22"/>
          <w:szCs w:val="22"/>
          <w:lang w:val="en-US"/>
        </w:rPr>
        <w:t xml:space="preserve"> for NF</w:t>
      </w:r>
      <w:r w:rsidR="00521E49" w:rsidRPr="00460608">
        <w:rPr>
          <w:sz w:val="22"/>
          <w:szCs w:val="22"/>
          <w:lang w:val="en-US"/>
        </w:rPr>
        <w:t xml:space="preserve">: </w:t>
      </w:r>
    </w:p>
    <w:p w14:paraId="6591DB4F" w14:textId="74F0C1A7" w:rsidR="00521E49" w:rsidRPr="00460608" w:rsidRDefault="00000000" w:rsidP="00521E49">
      <w:pPr>
        <w:pStyle w:val="Caption"/>
        <w:spacing w:before="0" w:after="0"/>
        <w:contextualSpacing/>
        <w:jc w:val="center"/>
        <w:rPr>
          <w:rFonts w:eastAsiaTheme="minorEastAsia"/>
          <w:i/>
          <w:color w:val="2E74B5" w:themeColor="accent1" w:themeShade="BF"/>
          <w:sz w:val="22"/>
          <w:szCs w:val="22"/>
        </w:rPr>
      </w:pPr>
      <m:oMath>
        <m:sSubSup>
          <m:sSubSupPr>
            <m:ctrlPr>
              <w:rPr>
                <w:rFonts w:ascii="Cambria Math" w:hAnsi="Cambria Math"/>
                <w:b w:val="0"/>
                <w:bCs w:val="0"/>
                <w:i/>
                <w:sz w:val="22"/>
                <w:szCs w:val="22"/>
                <w:lang w:val="en-US"/>
              </w:rPr>
            </m:ctrlPr>
          </m:sSubSupPr>
          <m:e>
            <m:r>
              <m:rPr>
                <m:sty m:val="bi"/>
              </m:rPr>
              <w:rPr>
                <w:rFonts w:ascii="Cambria Math" w:hAnsi="Cambria Math"/>
                <w:sz w:val="22"/>
                <w:szCs w:val="22"/>
                <w:lang w:val="en-US"/>
              </w:rPr>
              <m:t>H</m:t>
            </m:r>
          </m:e>
          <m:sub>
            <m:r>
              <m:rPr>
                <m:sty m:val="bi"/>
              </m:rPr>
              <w:rPr>
                <w:rFonts w:ascii="Cambria Math" w:hAnsi="Cambria Math"/>
                <w:sz w:val="22"/>
                <w:szCs w:val="22"/>
                <w:lang w:val="en-US"/>
              </w:rPr>
              <m:t>u,s,n,m</m:t>
            </m:r>
          </m:sub>
          <m:sup>
            <m:r>
              <m:rPr>
                <m:sty m:val="bi"/>
              </m:rPr>
              <w:rPr>
                <w:rFonts w:ascii="Cambria Math" w:hAnsi="Cambria Math"/>
                <w:sz w:val="22"/>
                <w:szCs w:val="22"/>
                <w:lang w:val="en-US"/>
              </w:rPr>
              <m:t>NLOS</m:t>
            </m:r>
          </m:sup>
        </m:sSubSup>
        <m:r>
          <m:rPr>
            <m:sty m:val="bi"/>
          </m:rPr>
          <w:rPr>
            <w:rFonts w:ascii="Cambria Math" w:hAnsi="Cambria Math"/>
            <w:sz w:val="22"/>
            <w:szCs w:val="22"/>
            <w:lang w:val="en-US"/>
          </w:rPr>
          <m:t>=</m:t>
        </m:r>
        <m:sSubSup>
          <m:sSubSupPr>
            <m:ctrlPr>
              <w:rPr>
                <w:rFonts w:ascii="Cambria Math" w:eastAsiaTheme="minorEastAsia" w:hAnsi="Cambria Math"/>
                <w:b w:val="0"/>
                <w:bCs w:val="0"/>
                <w:sz w:val="22"/>
                <w:szCs w:val="22"/>
              </w:rPr>
            </m:ctrlPr>
          </m:sSubSupPr>
          <m:e>
            <m:r>
              <m:rPr>
                <m:sty m:val="bi"/>
              </m:rPr>
              <w:rPr>
                <w:rFonts w:ascii="Cambria Math" w:eastAsiaTheme="minorEastAsia" w:hAnsi="Cambria Math"/>
                <w:sz w:val="22"/>
                <w:szCs w:val="22"/>
              </w:rPr>
              <m:t>β</m:t>
            </m:r>
          </m:e>
          <m:sub>
            <m:r>
              <m:rPr>
                <m:sty m:val="bi"/>
              </m:rPr>
              <w:rPr>
                <w:rFonts w:ascii="Cambria Math" w:eastAsiaTheme="minorEastAsia" w:hAnsi="Cambria Math"/>
                <w:sz w:val="22"/>
                <w:szCs w:val="22"/>
              </w:rPr>
              <m:t>u,s,n,m</m:t>
            </m:r>
          </m:sub>
          <m:sup>
            <m:r>
              <m:rPr>
                <m:sty m:val="bi"/>
              </m:rPr>
              <w:rPr>
                <w:rFonts w:ascii="Cambria Math" w:eastAsiaTheme="minorEastAsia" w:hAnsi="Cambria Math"/>
                <w:sz w:val="22"/>
                <w:szCs w:val="22"/>
              </w:rPr>
              <m:t>NLOS</m:t>
            </m:r>
          </m:sup>
        </m:sSubSup>
        <m:func>
          <m:funcPr>
            <m:ctrlPr>
              <w:rPr>
                <w:rFonts w:ascii="Cambria Math" w:hAnsi="Cambria Math"/>
                <w:b w:val="0"/>
                <w:bCs w:val="0"/>
                <w:i/>
                <w:sz w:val="22"/>
                <w:szCs w:val="22"/>
                <w:lang w:val="en-US"/>
              </w:rPr>
            </m:ctrlPr>
          </m:funcPr>
          <m:fName>
            <m:r>
              <m:rPr>
                <m:sty m:val="b"/>
              </m:rPr>
              <w:rPr>
                <w:rFonts w:ascii="Cambria Math" w:hAnsi="Cambria Math"/>
                <w:sz w:val="22"/>
                <w:szCs w:val="22"/>
                <w:lang w:val="en-US"/>
              </w:rPr>
              <m:t>exp</m:t>
            </m:r>
          </m:fName>
          <m:e>
            <m:d>
              <m:dPr>
                <m:ctrlPr>
                  <w:rPr>
                    <w:rFonts w:ascii="Cambria Math" w:hAnsi="Cambria Math"/>
                    <w:b w:val="0"/>
                    <w:bCs w:val="0"/>
                    <w:i/>
                    <w:sz w:val="22"/>
                    <w:szCs w:val="22"/>
                    <w:lang w:val="en-US"/>
                  </w:rPr>
                </m:ctrlPr>
              </m:dPr>
              <m:e>
                <m:r>
                  <m:rPr>
                    <m:sty m:val="bi"/>
                  </m:rPr>
                  <w:rPr>
                    <w:rFonts w:ascii="Cambria Math" w:hAnsi="Cambria Math"/>
                    <w:sz w:val="22"/>
                    <w:szCs w:val="22"/>
                    <w:lang w:val="en-US"/>
                  </w:rPr>
                  <m:t>-j</m:t>
                </m:r>
                <m:r>
                  <m:rPr>
                    <m:sty m:val="bi"/>
                  </m:rPr>
                  <w:rPr>
                    <w:rFonts w:ascii="Cambria Math" w:hAnsi="Cambria Math"/>
                    <w:sz w:val="22"/>
                    <w:szCs w:val="22"/>
                    <w:lang w:val="en-US"/>
                  </w:rPr>
                  <m:t>2</m:t>
                </m:r>
                <m:r>
                  <m:rPr>
                    <m:sty m:val="bi"/>
                  </m:rPr>
                  <w:rPr>
                    <w:rFonts w:ascii="Cambria Math" w:hAnsi="Cambria Math"/>
                    <w:sz w:val="22"/>
                    <w:szCs w:val="22"/>
                    <w:lang w:val="en-US"/>
                  </w:rPr>
                  <m:t>π</m:t>
                </m:r>
                <m:f>
                  <m:fPr>
                    <m:ctrlPr>
                      <w:rPr>
                        <w:rFonts w:ascii="Cambria Math" w:hAnsi="Cambria Math"/>
                        <w:b w:val="0"/>
                        <w:bCs w:val="0"/>
                        <w:i/>
                        <w:sz w:val="22"/>
                        <w:szCs w:val="22"/>
                        <w:lang w:val="en-US"/>
                      </w:rPr>
                    </m:ctrlPr>
                  </m:fPr>
                  <m:num>
                    <m:sSub>
                      <m:sSubPr>
                        <m:ctrlPr>
                          <w:rPr>
                            <w:rFonts w:ascii="Cambria Math" w:hAnsi="Cambria Math"/>
                            <w:b w:val="0"/>
                            <w:bCs w:val="0"/>
                            <w:i/>
                            <w:color w:val="000000" w:themeColor="text1"/>
                            <w:sz w:val="22"/>
                            <w:szCs w:val="22"/>
                          </w:rPr>
                        </m:ctrlPr>
                      </m:sSubPr>
                      <m:e>
                        <m:sSub>
                          <m:sSubPr>
                            <m:ctrlPr>
                              <w:rPr>
                                <w:rFonts w:ascii="Cambria Math" w:hAnsi="Cambria Math"/>
                                <w:b w:val="0"/>
                                <w:bCs w:val="0"/>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rx,u,n,m</m:t>
                            </m:r>
                          </m:sub>
                        </m:sSub>
                        <m:r>
                          <m:rPr>
                            <m:sty m:val="bi"/>
                          </m:rPr>
                          <w:rPr>
                            <w:rFonts w:ascii="Cambria Math" w:hAnsi="Cambria Math"/>
                            <w:color w:val="000000" w:themeColor="text1"/>
                            <w:sz w:val="22"/>
                            <w:szCs w:val="22"/>
                          </w:rPr>
                          <m:t>+</m:t>
                        </m:r>
                        <m:sSub>
                          <m:sSubPr>
                            <m:ctrlPr>
                              <w:rPr>
                                <w:rFonts w:ascii="Cambria Math" w:hAnsi="Cambria Math"/>
                                <w:b w:val="0"/>
                                <w:bCs w:val="0"/>
                                <w:i/>
                                <w:iCs/>
                                <w:color w:val="000000"/>
                                <w:sz w:val="22"/>
                                <w:szCs w:val="22"/>
                                <w:lang w:eastAsia="en-GB"/>
                              </w:rPr>
                            </m:ctrlPr>
                          </m:sSubPr>
                          <m:e>
                            <m:r>
                              <m:rPr>
                                <m:sty m:val="bi"/>
                              </m:rPr>
                              <w:rPr>
                                <w:rFonts w:ascii="Cambria Math" w:hAnsi="Cambria Math"/>
                                <w:color w:val="000000"/>
                                <w:sz w:val="22"/>
                                <w:szCs w:val="22"/>
                                <w:lang w:eastAsia="en-GB"/>
                              </w:rPr>
                              <m:t>d</m:t>
                            </m:r>
                          </m:e>
                          <m:sub>
                            <m:r>
                              <m:rPr>
                                <m:sty m:val="bi"/>
                              </m:rPr>
                              <w:rPr>
                                <w:rFonts w:ascii="Cambria Math" w:hAnsi="Cambria Math"/>
                                <w:color w:val="000000"/>
                                <w:sz w:val="22"/>
                                <w:szCs w:val="22"/>
                                <w:lang w:eastAsia="en-GB"/>
                              </w:rPr>
                              <m:t>tx,s,n,m</m:t>
                            </m:r>
                          </m:sub>
                        </m:sSub>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n,m</m:t>
                        </m:r>
                      </m:sub>
                    </m:sSub>
                  </m:num>
                  <m:den>
                    <m:sSub>
                      <m:sSubPr>
                        <m:ctrlPr>
                          <w:rPr>
                            <w:rFonts w:ascii="Cambria Math" w:hAnsi="Cambria Math"/>
                            <w:b w:val="0"/>
                            <w:bCs w:val="0"/>
                            <w:i/>
                            <w:sz w:val="22"/>
                            <w:szCs w:val="22"/>
                            <w:lang w:val="en-US"/>
                          </w:rPr>
                        </m:ctrlPr>
                      </m:sSubPr>
                      <m:e>
                        <m:r>
                          <m:rPr>
                            <m:sty m:val="bi"/>
                          </m:rPr>
                          <w:rPr>
                            <w:rFonts w:ascii="Cambria Math" w:hAnsi="Cambria Math"/>
                            <w:sz w:val="22"/>
                            <w:szCs w:val="22"/>
                            <w:lang w:val="en-US"/>
                          </w:rPr>
                          <m:t>λ</m:t>
                        </m:r>
                      </m:e>
                      <m:sub>
                        <m:r>
                          <m:rPr>
                            <m:sty m:val="bi"/>
                          </m:rPr>
                          <w:rPr>
                            <w:rFonts w:ascii="Cambria Math" w:hAnsi="Cambria Math"/>
                            <w:sz w:val="22"/>
                            <w:szCs w:val="22"/>
                            <w:lang w:val="en-US"/>
                          </w:rPr>
                          <m:t>0</m:t>
                        </m:r>
                      </m:sub>
                    </m:sSub>
                  </m:den>
                </m:f>
              </m:e>
            </m:d>
          </m:e>
        </m:func>
        <m:r>
          <m:rPr>
            <m:sty m:val="bi"/>
          </m:rPr>
          <w:rPr>
            <w:rFonts w:ascii="Cambria Math" w:hAnsi="Cambria Math"/>
            <w:sz w:val="22"/>
            <w:szCs w:val="22"/>
            <w:lang w:val="en-US"/>
          </w:rPr>
          <m:t xml:space="preserve">=                           </m:t>
        </m:r>
        <m:sSubSup>
          <m:sSubSupPr>
            <m:ctrlPr>
              <w:rPr>
                <w:rFonts w:ascii="Cambria Math" w:eastAsiaTheme="minorEastAsia" w:hAnsi="Cambria Math"/>
                <w:b w:val="0"/>
                <w:bCs w:val="0"/>
                <w:sz w:val="22"/>
                <w:szCs w:val="22"/>
              </w:rPr>
            </m:ctrlPr>
          </m:sSubSupPr>
          <m:e>
            <m:r>
              <m:rPr>
                <m:sty m:val="bi"/>
              </m:rPr>
              <w:rPr>
                <w:rFonts w:ascii="Cambria Math" w:eastAsiaTheme="minorEastAsia" w:hAnsi="Cambria Math"/>
                <w:sz w:val="22"/>
                <w:szCs w:val="22"/>
              </w:rPr>
              <m:t>β</m:t>
            </m:r>
          </m:e>
          <m:sub>
            <m:r>
              <m:rPr>
                <m:sty m:val="bi"/>
              </m:rPr>
              <w:rPr>
                <w:rFonts w:ascii="Cambria Math" w:eastAsiaTheme="minorEastAsia" w:hAnsi="Cambria Math"/>
                <w:sz w:val="22"/>
                <w:szCs w:val="22"/>
              </w:rPr>
              <m:t>u,s,n,m</m:t>
            </m:r>
          </m:sub>
          <m:sup>
            <m:r>
              <m:rPr>
                <m:sty m:val="bi"/>
              </m:rPr>
              <w:rPr>
                <w:rFonts w:ascii="Cambria Math" w:eastAsiaTheme="minorEastAsia" w:hAnsi="Cambria Math"/>
                <w:sz w:val="22"/>
                <w:szCs w:val="22"/>
              </w:rPr>
              <m:t>NLOS</m:t>
            </m:r>
          </m:sup>
        </m:sSubSup>
        <m:func>
          <m:funcPr>
            <m:ctrlPr>
              <w:rPr>
                <w:rFonts w:ascii="Cambria Math" w:hAnsi="Cambria Math"/>
                <w:b w:val="0"/>
                <w:bCs w:val="0"/>
                <w:i/>
                <w:sz w:val="22"/>
                <w:szCs w:val="22"/>
                <w:lang w:val="en-US"/>
              </w:rPr>
            </m:ctrlPr>
          </m:funcPr>
          <m:fName>
            <m:r>
              <m:rPr>
                <m:sty m:val="b"/>
              </m:rPr>
              <w:rPr>
                <w:rFonts w:ascii="Cambria Math" w:hAnsi="Cambria Math"/>
                <w:sz w:val="22"/>
                <w:szCs w:val="22"/>
                <w:lang w:val="en-US"/>
              </w:rPr>
              <m:t>exp</m:t>
            </m:r>
          </m:fName>
          <m:e>
            <m:d>
              <m:dPr>
                <m:ctrlPr>
                  <w:rPr>
                    <w:rFonts w:ascii="Cambria Math" w:hAnsi="Cambria Math"/>
                    <w:b w:val="0"/>
                    <w:bCs w:val="0"/>
                    <w:i/>
                    <w:sz w:val="22"/>
                    <w:szCs w:val="22"/>
                    <w:lang w:val="en-US"/>
                  </w:rPr>
                </m:ctrlPr>
              </m:dPr>
              <m:e>
                <m:r>
                  <m:rPr>
                    <m:sty m:val="bi"/>
                  </m:rPr>
                  <w:rPr>
                    <w:rFonts w:ascii="Cambria Math" w:hAnsi="Cambria Math"/>
                    <w:sz w:val="22"/>
                    <w:szCs w:val="22"/>
                    <w:lang w:val="en-US"/>
                  </w:rPr>
                  <m:t>-j</m:t>
                </m:r>
                <m:r>
                  <m:rPr>
                    <m:sty m:val="bi"/>
                  </m:rPr>
                  <w:rPr>
                    <w:rFonts w:ascii="Cambria Math" w:hAnsi="Cambria Math"/>
                    <w:sz w:val="22"/>
                    <w:szCs w:val="22"/>
                    <w:lang w:val="en-US"/>
                  </w:rPr>
                  <m:t>2</m:t>
                </m:r>
                <m:r>
                  <m:rPr>
                    <m:sty m:val="bi"/>
                  </m:rPr>
                  <w:rPr>
                    <w:rFonts w:ascii="Cambria Math" w:hAnsi="Cambria Math"/>
                    <w:sz w:val="22"/>
                    <w:szCs w:val="22"/>
                    <w:lang w:val="en-US"/>
                  </w:rPr>
                  <m:t>π</m:t>
                </m:r>
                <m:f>
                  <m:fPr>
                    <m:ctrlPr>
                      <w:rPr>
                        <w:rFonts w:ascii="Cambria Math" w:hAnsi="Cambria Math"/>
                        <w:b w:val="0"/>
                        <w:bCs w:val="0"/>
                        <w:i/>
                        <w:sz w:val="22"/>
                        <w:szCs w:val="22"/>
                        <w:lang w:val="en-US"/>
                      </w:rPr>
                    </m:ctrlPr>
                  </m:fPr>
                  <m:num>
                    <m:d>
                      <m:dPr>
                        <m:begChr m:val="‖"/>
                        <m:endChr m:val="‖"/>
                        <m:ctrlPr>
                          <w:rPr>
                            <w:rFonts w:ascii="Cambria Math" w:hAnsi="Cambria Math"/>
                            <w:b w:val="0"/>
                            <w:bCs w:val="0"/>
                            <w:sz w:val="22"/>
                            <w:szCs w:val="22"/>
                          </w:rPr>
                        </m:ctrlPr>
                      </m:dPr>
                      <m:e>
                        <m:sSub>
                          <m:sSubPr>
                            <m:ctrlPr>
                              <w:rPr>
                                <w:rFonts w:ascii="Cambria Math" w:hAnsi="Cambria Math"/>
                                <w:b w:val="0"/>
                                <w:bCs w:val="0"/>
                                <w:sz w:val="22"/>
                                <w:szCs w:val="22"/>
                              </w:rPr>
                            </m:ctrlPr>
                          </m:sSubPr>
                          <m:e>
                            <m:acc>
                              <m:accPr>
                                <m:chr m:val="̅"/>
                                <m:ctrlPr>
                                  <w:rPr>
                                    <w:rFonts w:ascii="Cambria Math" w:hAnsi="Cambria Math"/>
                                    <w:b w:val="0"/>
                                    <w:bCs w:val="0"/>
                                    <w:sz w:val="22"/>
                                    <w:szCs w:val="22"/>
                                  </w:rPr>
                                </m:ctrlPr>
                              </m:accPr>
                              <m:e>
                                <m:r>
                                  <m:rPr>
                                    <m:sty m:val="bi"/>
                                  </m:rPr>
                                  <w:rPr>
                                    <w:rFonts w:ascii="Cambria Math" w:hAnsi="Cambria Math"/>
                                    <w:sz w:val="22"/>
                                    <w:szCs w:val="22"/>
                                  </w:rPr>
                                  <m:t>d</m:t>
                                </m:r>
                              </m:e>
                            </m:acc>
                          </m:e>
                          <m:sub>
                            <m:r>
                              <m:rPr>
                                <m:sty m:val="bi"/>
                              </m:rPr>
                              <w:rPr>
                                <w:rFonts w:ascii="Cambria Math" w:hAnsi="Cambria Math"/>
                                <w:sz w:val="22"/>
                                <w:szCs w:val="22"/>
                              </w:rPr>
                              <m:t>LBC</m:t>
                            </m:r>
                            <m:r>
                              <m:rPr>
                                <m:sty m:val="b"/>
                              </m:rPr>
                              <w:rPr>
                                <w:rFonts w:ascii="Cambria Math" w:hAnsi="Cambria Math"/>
                                <w:sz w:val="22"/>
                                <w:szCs w:val="22"/>
                              </w:rPr>
                              <m:t>,</m:t>
                            </m:r>
                            <m:r>
                              <m:rPr>
                                <m:sty m:val="bi"/>
                              </m:rPr>
                              <w:rPr>
                                <w:rFonts w:ascii="Cambria Math" w:hAnsi="Cambria Math"/>
                                <w:sz w:val="22"/>
                                <w:szCs w:val="22"/>
                              </w:rPr>
                              <m:t>n</m:t>
                            </m:r>
                            <m:r>
                              <m:rPr>
                                <m:sty m:val="b"/>
                              </m:rPr>
                              <w:rPr>
                                <w:rFonts w:ascii="Cambria Math" w:hAnsi="Cambria Math"/>
                                <w:sz w:val="22"/>
                                <w:szCs w:val="22"/>
                              </w:rPr>
                              <m:t>,</m:t>
                            </m:r>
                            <m:r>
                              <m:rPr>
                                <m:sty m:val="bi"/>
                              </m:rPr>
                              <w:rPr>
                                <w:rFonts w:ascii="Cambria Math" w:hAnsi="Cambria Math"/>
                                <w:sz w:val="22"/>
                                <w:szCs w:val="22"/>
                              </w:rPr>
                              <m:t>m</m:t>
                            </m:r>
                          </m:sub>
                        </m:sSub>
                        <m:r>
                          <m:rPr>
                            <m:sty m:val="b"/>
                          </m:rPr>
                          <w:rPr>
                            <w:rFonts w:ascii="Cambria Math" w:hAnsi="Cambria Math"/>
                            <w:sz w:val="22"/>
                            <w:szCs w:val="22"/>
                          </w:rPr>
                          <m:t>-</m:t>
                        </m:r>
                        <m:sSub>
                          <m:sSubPr>
                            <m:ctrlPr>
                              <w:rPr>
                                <w:rFonts w:ascii="Cambria Math" w:hAnsi="Cambria Math"/>
                                <w:b w:val="0"/>
                                <w:bCs w:val="0"/>
                                <w:sz w:val="22"/>
                                <w:szCs w:val="22"/>
                              </w:rPr>
                            </m:ctrlPr>
                          </m:sSubPr>
                          <m:e>
                            <m:acc>
                              <m:accPr>
                                <m:chr m:val="̅"/>
                                <m:ctrlPr>
                                  <w:rPr>
                                    <w:rFonts w:ascii="Cambria Math" w:hAnsi="Cambria Math"/>
                                    <w:b w:val="0"/>
                                    <w:bCs w:val="0"/>
                                    <w:sz w:val="22"/>
                                    <w:szCs w:val="22"/>
                                  </w:rPr>
                                </m:ctrlPr>
                              </m:accPr>
                              <m:e>
                                <m:r>
                                  <m:rPr>
                                    <m:sty m:val="bi"/>
                                  </m:rPr>
                                  <w:rPr>
                                    <w:rFonts w:ascii="Cambria Math" w:hAnsi="Cambria Math"/>
                                    <w:sz w:val="22"/>
                                    <w:szCs w:val="22"/>
                                  </w:rPr>
                                  <m:t>d</m:t>
                                </m:r>
                              </m:e>
                            </m:acc>
                          </m:e>
                          <m:sub>
                            <m:r>
                              <m:rPr>
                                <m:sty m:val="bi"/>
                              </m:rPr>
                              <w:rPr>
                                <w:rFonts w:ascii="Cambria Math" w:hAnsi="Cambria Math"/>
                                <w:sz w:val="22"/>
                                <w:szCs w:val="22"/>
                              </w:rPr>
                              <m:t>rx</m:t>
                            </m:r>
                            <m:r>
                              <m:rPr>
                                <m:sty m:val="b"/>
                              </m:rPr>
                              <w:rPr>
                                <w:rFonts w:ascii="Cambria Math" w:hAnsi="Cambria Math"/>
                                <w:sz w:val="22"/>
                                <w:szCs w:val="22"/>
                              </w:rPr>
                              <m:t>,</m:t>
                            </m:r>
                            <m:r>
                              <m:rPr>
                                <m:sty m:val="bi"/>
                              </m:rPr>
                              <w:rPr>
                                <w:rFonts w:ascii="Cambria Math" w:hAnsi="Cambria Math"/>
                                <w:sz w:val="22"/>
                                <w:szCs w:val="22"/>
                              </w:rPr>
                              <m:t>u</m:t>
                            </m:r>
                          </m:sub>
                        </m:sSub>
                      </m:e>
                    </m:d>
                  </m:num>
                  <m:den>
                    <m:sSub>
                      <m:sSubPr>
                        <m:ctrlPr>
                          <w:rPr>
                            <w:rFonts w:ascii="Cambria Math" w:hAnsi="Cambria Math"/>
                            <w:b w:val="0"/>
                            <w:bCs w:val="0"/>
                            <w:i/>
                            <w:sz w:val="22"/>
                            <w:szCs w:val="22"/>
                            <w:lang w:val="en-US"/>
                          </w:rPr>
                        </m:ctrlPr>
                      </m:sSubPr>
                      <m:e>
                        <m:r>
                          <m:rPr>
                            <m:sty m:val="bi"/>
                          </m:rPr>
                          <w:rPr>
                            <w:rFonts w:ascii="Cambria Math" w:hAnsi="Cambria Math"/>
                            <w:sz w:val="22"/>
                            <w:szCs w:val="22"/>
                            <w:lang w:val="en-US"/>
                          </w:rPr>
                          <m:t>λ</m:t>
                        </m:r>
                      </m:e>
                      <m:sub>
                        <m:r>
                          <m:rPr>
                            <m:sty m:val="bi"/>
                          </m:rPr>
                          <w:rPr>
                            <w:rFonts w:ascii="Cambria Math" w:hAnsi="Cambria Math"/>
                            <w:sz w:val="22"/>
                            <w:szCs w:val="22"/>
                            <w:lang w:val="en-US"/>
                          </w:rPr>
                          <m:t>0</m:t>
                        </m:r>
                      </m:sub>
                    </m:sSub>
                  </m:den>
                </m:f>
              </m:e>
            </m:d>
            <m:func>
              <m:funcPr>
                <m:ctrlPr>
                  <w:rPr>
                    <w:rFonts w:ascii="Cambria Math" w:hAnsi="Cambria Math"/>
                    <w:b w:val="0"/>
                    <w:bCs w:val="0"/>
                    <w:i/>
                    <w:sz w:val="22"/>
                    <w:szCs w:val="22"/>
                    <w:lang w:val="en-US"/>
                  </w:rPr>
                </m:ctrlPr>
              </m:funcPr>
              <m:fName>
                <m:r>
                  <m:rPr>
                    <m:sty m:val="b"/>
                  </m:rPr>
                  <w:rPr>
                    <w:rFonts w:ascii="Cambria Math" w:hAnsi="Cambria Math"/>
                    <w:sz w:val="22"/>
                    <w:szCs w:val="22"/>
                    <w:lang w:val="en-US"/>
                  </w:rPr>
                  <m:t>exp</m:t>
                </m:r>
              </m:fName>
              <m:e>
                <m:d>
                  <m:dPr>
                    <m:ctrlPr>
                      <w:rPr>
                        <w:rFonts w:ascii="Cambria Math" w:hAnsi="Cambria Math"/>
                        <w:b w:val="0"/>
                        <w:bCs w:val="0"/>
                        <w:i/>
                        <w:sz w:val="22"/>
                        <w:szCs w:val="22"/>
                        <w:lang w:val="en-US"/>
                      </w:rPr>
                    </m:ctrlPr>
                  </m:dPr>
                  <m:e>
                    <m:r>
                      <m:rPr>
                        <m:sty m:val="bi"/>
                      </m:rPr>
                      <w:rPr>
                        <w:rFonts w:ascii="Cambria Math" w:hAnsi="Cambria Math"/>
                        <w:sz w:val="22"/>
                        <w:szCs w:val="22"/>
                        <w:lang w:val="en-US"/>
                      </w:rPr>
                      <m:t>-j</m:t>
                    </m:r>
                    <m:r>
                      <m:rPr>
                        <m:sty m:val="bi"/>
                      </m:rPr>
                      <w:rPr>
                        <w:rFonts w:ascii="Cambria Math" w:hAnsi="Cambria Math"/>
                        <w:sz w:val="22"/>
                        <w:szCs w:val="22"/>
                        <w:lang w:val="en-US"/>
                      </w:rPr>
                      <m:t>2</m:t>
                    </m:r>
                    <m:r>
                      <m:rPr>
                        <m:sty m:val="bi"/>
                      </m:rPr>
                      <w:rPr>
                        <w:rFonts w:ascii="Cambria Math" w:hAnsi="Cambria Math"/>
                        <w:sz w:val="22"/>
                        <w:szCs w:val="22"/>
                        <w:lang w:val="en-US"/>
                      </w:rPr>
                      <m:t>π</m:t>
                    </m:r>
                    <m:f>
                      <m:fPr>
                        <m:ctrlPr>
                          <w:rPr>
                            <w:rFonts w:ascii="Cambria Math" w:hAnsi="Cambria Math"/>
                            <w:b w:val="0"/>
                            <w:bCs w:val="0"/>
                            <w:i/>
                            <w:sz w:val="22"/>
                            <w:szCs w:val="22"/>
                            <w:lang w:val="en-US"/>
                          </w:rPr>
                        </m:ctrlPr>
                      </m:fPr>
                      <m:num>
                        <m:d>
                          <m:dPr>
                            <m:begChr m:val="‖"/>
                            <m:endChr m:val="‖"/>
                            <m:ctrlPr>
                              <w:rPr>
                                <w:rFonts w:ascii="Cambria Math" w:hAnsi="Cambria Math"/>
                                <w:b w:val="0"/>
                                <w:bCs w:val="0"/>
                                <w:sz w:val="22"/>
                                <w:szCs w:val="22"/>
                              </w:rPr>
                            </m:ctrlPr>
                          </m:dPr>
                          <m:e>
                            <m:sSub>
                              <m:sSubPr>
                                <m:ctrlPr>
                                  <w:rPr>
                                    <w:rFonts w:ascii="Cambria Math" w:hAnsi="Cambria Math"/>
                                    <w:b w:val="0"/>
                                    <w:bCs w:val="0"/>
                                    <w:sz w:val="22"/>
                                    <w:szCs w:val="22"/>
                                  </w:rPr>
                                </m:ctrlPr>
                              </m:sSubPr>
                              <m:e>
                                <m:acc>
                                  <m:accPr>
                                    <m:chr m:val="̅"/>
                                    <m:ctrlPr>
                                      <w:rPr>
                                        <w:rFonts w:ascii="Cambria Math" w:hAnsi="Cambria Math"/>
                                        <w:b w:val="0"/>
                                        <w:bCs w:val="0"/>
                                        <w:sz w:val="22"/>
                                        <w:szCs w:val="22"/>
                                      </w:rPr>
                                    </m:ctrlPr>
                                  </m:accPr>
                                  <m:e>
                                    <m:r>
                                      <m:rPr>
                                        <m:sty m:val="bi"/>
                                      </m:rPr>
                                      <w:rPr>
                                        <w:rFonts w:ascii="Cambria Math" w:hAnsi="Cambria Math"/>
                                        <w:sz w:val="22"/>
                                        <w:szCs w:val="22"/>
                                      </w:rPr>
                                      <m:t>d</m:t>
                                    </m:r>
                                  </m:e>
                                </m:acc>
                              </m:e>
                              <m:sub>
                                <m:r>
                                  <m:rPr>
                                    <m:sty m:val="bi"/>
                                  </m:rPr>
                                  <w:rPr>
                                    <w:rFonts w:ascii="Cambria Math" w:hAnsi="Cambria Math"/>
                                    <w:sz w:val="22"/>
                                    <w:szCs w:val="22"/>
                                  </w:rPr>
                                  <m:t>FBC</m:t>
                                </m:r>
                                <m:r>
                                  <m:rPr>
                                    <m:sty m:val="b"/>
                                  </m:rPr>
                                  <w:rPr>
                                    <w:rFonts w:ascii="Cambria Math" w:hAnsi="Cambria Math"/>
                                    <w:sz w:val="22"/>
                                    <w:szCs w:val="22"/>
                                  </w:rPr>
                                  <m:t>,</m:t>
                                </m:r>
                                <m:r>
                                  <m:rPr>
                                    <m:sty m:val="bi"/>
                                  </m:rPr>
                                  <w:rPr>
                                    <w:rFonts w:ascii="Cambria Math" w:hAnsi="Cambria Math"/>
                                    <w:sz w:val="22"/>
                                    <w:szCs w:val="22"/>
                                  </w:rPr>
                                  <m:t>n</m:t>
                                </m:r>
                                <m:r>
                                  <m:rPr>
                                    <m:sty m:val="b"/>
                                  </m:rPr>
                                  <w:rPr>
                                    <w:rFonts w:ascii="Cambria Math" w:hAnsi="Cambria Math"/>
                                    <w:sz w:val="22"/>
                                    <w:szCs w:val="22"/>
                                  </w:rPr>
                                  <m:t>,</m:t>
                                </m:r>
                                <m:r>
                                  <m:rPr>
                                    <m:sty m:val="bi"/>
                                  </m:rPr>
                                  <w:rPr>
                                    <w:rFonts w:ascii="Cambria Math" w:hAnsi="Cambria Math"/>
                                    <w:sz w:val="22"/>
                                    <w:szCs w:val="22"/>
                                  </w:rPr>
                                  <m:t>m</m:t>
                                </m:r>
                              </m:sub>
                            </m:sSub>
                            <m:r>
                              <m:rPr>
                                <m:sty m:val="b"/>
                              </m:rPr>
                              <w:rPr>
                                <w:rFonts w:ascii="Cambria Math" w:hAnsi="Cambria Math"/>
                                <w:sz w:val="22"/>
                                <w:szCs w:val="22"/>
                              </w:rPr>
                              <m:t>-</m:t>
                            </m:r>
                            <m:sSub>
                              <m:sSubPr>
                                <m:ctrlPr>
                                  <w:rPr>
                                    <w:rFonts w:ascii="Cambria Math" w:hAnsi="Cambria Math"/>
                                    <w:b w:val="0"/>
                                    <w:bCs w:val="0"/>
                                    <w:sz w:val="22"/>
                                    <w:szCs w:val="22"/>
                                  </w:rPr>
                                </m:ctrlPr>
                              </m:sSubPr>
                              <m:e>
                                <m:acc>
                                  <m:accPr>
                                    <m:chr m:val="̅"/>
                                    <m:ctrlPr>
                                      <w:rPr>
                                        <w:rFonts w:ascii="Cambria Math" w:hAnsi="Cambria Math"/>
                                        <w:b w:val="0"/>
                                        <w:bCs w:val="0"/>
                                        <w:sz w:val="22"/>
                                        <w:szCs w:val="22"/>
                                      </w:rPr>
                                    </m:ctrlPr>
                                  </m:accPr>
                                  <m:e>
                                    <m:r>
                                      <m:rPr>
                                        <m:sty m:val="bi"/>
                                      </m:rPr>
                                      <w:rPr>
                                        <w:rFonts w:ascii="Cambria Math" w:hAnsi="Cambria Math"/>
                                        <w:sz w:val="22"/>
                                        <w:szCs w:val="22"/>
                                      </w:rPr>
                                      <m:t>d</m:t>
                                    </m:r>
                                  </m:e>
                                </m:acc>
                              </m:e>
                              <m:sub>
                                <m:r>
                                  <m:rPr>
                                    <m:sty m:val="bi"/>
                                  </m:rPr>
                                  <w:rPr>
                                    <w:rFonts w:ascii="Cambria Math" w:hAnsi="Cambria Math"/>
                                    <w:sz w:val="22"/>
                                    <w:szCs w:val="22"/>
                                  </w:rPr>
                                  <m:t>tx</m:t>
                                </m:r>
                                <m:r>
                                  <m:rPr>
                                    <m:sty m:val="b"/>
                                  </m:rPr>
                                  <w:rPr>
                                    <w:rFonts w:ascii="Cambria Math" w:hAnsi="Cambria Math"/>
                                    <w:sz w:val="22"/>
                                    <w:szCs w:val="22"/>
                                  </w:rPr>
                                  <m:t>,</m:t>
                                </m:r>
                                <m:r>
                                  <m:rPr>
                                    <m:sty m:val="bi"/>
                                  </m:rPr>
                                  <w:rPr>
                                    <w:rFonts w:ascii="Cambria Math" w:hAnsi="Cambria Math"/>
                                    <w:sz w:val="22"/>
                                    <w:szCs w:val="22"/>
                                  </w:rPr>
                                  <m:t>s</m:t>
                                </m:r>
                              </m:sub>
                            </m:sSub>
                          </m:e>
                        </m:d>
                      </m:num>
                      <m:den>
                        <m:sSub>
                          <m:sSubPr>
                            <m:ctrlPr>
                              <w:rPr>
                                <w:rFonts w:ascii="Cambria Math" w:hAnsi="Cambria Math"/>
                                <w:b w:val="0"/>
                                <w:bCs w:val="0"/>
                                <w:i/>
                                <w:sz w:val="22"/>
                                <w:szCs w:val="22"/>
                                <w:lang w:val="en-US"/>
                              </w:rPr>
                            </m:ctrlPr>
                          </m:sSubPr>
                          <m:e>
                            <m:r>
                              <m:rPr>
                                <m:sty m:val="bi"/>
                              </m:rPr>
                              <w:rPr>
                                <w:rFonts w:ascii="Cambria Math" w:hAnsi="Cambria Math"/>
                                <w:sz w:val="22"/>
                                <w:szCs w:val="22"/>
                                <w:lang w:val="en-US"/>
                              </w:rPr>
                              <m:t>λ</m:t>
                            </m:r>
                          </m:e>
                          <m:sub>
                            <m:r>
                              <m:rPr>
                                <m:sty m:val="bi"/>
                              </m:rPr>
                              <w:rPr>
                                <w:rFonts w:ascii="Cambria Math" w:hAnsi="Cambria Math"/>
                                <w:sz w:val="22"/>
                                <w:szCs w:val="22"/>
                                <w:lang w:val="en-US"/>
                              </w:rPr>
                              <m:t>0</m:t>
                            </m:r>
                          </m:sub>
                        </m:sSub>
                      </m:den>
                    </m:f>
                  </m:e>
                </m:d>
              </m:e>
            </m:func>
          </m:e>
        </m:func>
        <m:func>
          <m:funcPr>
            <m:ctrlPr>
              <w:rPr>
                <w:rFonts w:ascii="Cambria Math" w:hAnsi="Cambria Math"/>
                <w:b w:val="0"/>
                <w:bCs w:val="0"/>
                <w:i/>
                <w:sz w:val="22"/>
                <w:szCs w:val="22"/>
                <w:lang w:val="en-US"/>
              </w:rPr>
            </m:ctrlPr>
          </m:funcPr>
          <m:fName>
            <m:r>
              <m:rPr>
                <m:sty m:val="b"/>
              </m:rPr>
              <w:rPr>
                <w:rFonts w:ascii="Cambria Math" w:hAnsi="Cambria Math"/>
                <w:sz w:val="22"/>
                <w:szCs w:val="22"/>
                <w:lang w:val="en-US"/>
              </w:rPr>
              <m:t>exp</m:t>
            </m:r>
          </m:fName>
          <m:e>
            <m:d>
              <m:dPr>
                <m:ctrlPr>
                  <w:rPr>
                    <w:rFonts w:ascii="Cambria Math" w:hAnsi="Cambria Math"/>
                    <w:b w:val="0"/>
                    <w:bCs w:val="0"/>
                    <w:i/>
                    <w:sz w:val="22"/>
                    <w:szCs w:val="22"/>
                    <w:lang w:val="en-US"/>
                  </w:rPr>
                </m:ctrlPr>
              </m:dPr>
              <m:e>
                <m:r>
                  <m:rPr>
                    <m:sty m:val="bi"/>
                  </m:rPr>
                  <w:rPr>
                    <w:rFonts w:ascii="Cambria Math" w:hAnsi="Cambria Math"/>
                    <w:sz w:val="22"/>
                    <w:szCs w:val="22"/>
                    <w:lang w:val="en-US"/>
                  </w:rPr>
                  <m:t>-j</m:t>
                </m:r>
                <m:r>
                  <m:rPr>
                    <m:sty m:val="bi"/>
                  </m:rPr>
                  <w:rPr>
                    <w:rFonts w:ascii="Cambria Math" w:hAnsi="Cambria Math"/>
                    <w:sz w:val="22"/>
                    <w:szCs w:val="22"/>
                    <w:lang w:val="en-US"/>
                  </w:rPr>
                  <m:t>2</m:t>
                </m:r>
                <m:r>
                  <m:rPr>
                    <m:sty m:val="bi"/>
                  </m:rPr>
                  <w:rPr>
                    <w:rFonts w:ascii="Cambria Math" w:hAnsi="Cambria Math"/>
                    <w:sz w:val="22"/>
                    <w:szCs w:val="22"/>
                    <w:lang w:val="en-US"/>
                  </w:rPr>
                  <m:t>π</m:t>
                </m:r>
                <m:f>
                  <m:fPr>
                    <m:ctrlPr>
                      <w:rPr>
                        <w:rFonts w:ascii="Cambria Math" w:hAnsi="Cambria Math"/>
                        <w:b w:val="0"/>
                        <w:bCs w:val="0"/>
                        <w:i/>
                        <w:sz w:val="22"/>
                        <w:szCs w:val="22"/>
                        <w:lang w:val="en-US"/>
                      </w:rPr>
                    </m:ctrlPr>
                  </m:fPr>
                  <m:num>
                    <m:sSub>
                      <m:sSubPr>
                        <m:ctrlPr>
                          <w:rPr>
                            <w:rFonts w:ascii="Cambria Math" w:hAnsi="Cambria Math"/>
                            <w:b w:val="0"/>
                            <w:bCs w:val="0"/>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n,m</m:t>
                        </m:r>
                      </m:sub>
                    </m:sSub>
                  </m:num>
                  <m:den>
                    <m:sSub>
                      <m:sSubPr>
                        <m:ctrlPr>
                          <w:rPr>
                            <w:rFonts w:ascii="Cambria Math" w:hAnsi="Cambria Math"/>
                            <w:b w:val="0"/>
                            <w:bCs w:val="0"/>
                            <w:i/>
                            <w:sz w:val="22"/>
                            <w:szCs w:val="22"/>
                            <w:lang w:val="en-US"/>
                          </w:rPr>
                        </m:ctrlPr>
                      </m:sSubPr>
                      <m:e>
                        <m:r>
                          <m:rPr>
                            <m:sty m:val="bi"/>
                          </m:rPr>
                          <w:rPr>
                            <w:rFonts w:ascii="Cambria Math" w:hAnsi="Cambria Math"/>
                            <w:sz w:val="22"/>
                            <w:szCs w:val="22"/>
                            <w:lang w:val="en-US"/>
                          </w:rPr>
                          <m:t>λ</m:t>
                        </m:r>
                      </m:e>
                      <m:sub>
                        <m:r>
                          <m:rPr>
                            <m:sty m:val="bi"/>
                          </m:rPr>
                          <w:rPr>
                            <w:rFonts w:ascii="Cambria Math" w:hAnsi="Cambria Math"/>
                            <w:sz w:val="22"/>
                            <w:szCs w:val="22"/>
                            <w:lang w:val="en-US"/>
                          </w:rPr>
                          <m:t>0</m:t>
                        </m:r>
                      </m:sub>
                    </m:sSub>
                  </m:den>
                </m:f>
              </m:e>
            </m:d>
          </m:e>
        </m:func>
        <m:r>
          <m:rPr>
            <m:sty m:val="bi"/>
          </m:rPr>
          <w:rPr>
            <w:rFonts w:ascii="Cambria Math" w:eastAsiaTheme="minorEastAsia" w:hAnsi="Cambria Math"/>
            <w:color w:val="2E74B5" w:themeColor="accent1" w:themeShade="BF"/>
            <w:sz w:val="22"/>
            <w:szCs w:val="22"/>
          </w:rPr>
          <m:t xml:space="preserve"> </m:t>
        </m:r>
        <m:r>
          <m:rPr>
            <m:sty m:val="bi"/>
          </m:rPr>
          <w:rPr>
            <w:rFonts w:ascii="Cambria Math" w:eastAsiaTheme="minorEastAsia" w:hAnsi="Cambria Math"/>
            <w:sz w:val="22"/>
            <w:szCs w:val="22"/>
          </w:rPr>
          <m:t>,</m:t>
        </m:r>
      </m:oMath>
      <w:r w:rsidR="00521E49" w:rsidRPr="00460608">
        <w:rPr>
          <w:sz w:val="18"/>
          <w:szCs w:val="18"/>
        </w:rPr>
        <w:t xml:space="preserve">    </w:t>
      </w:r>
      <w:r w:rsidR="000A72A0">
        <w:rPr>
          <w:sz w:val="18"/>
          <w:szCs w:val="18"/>
        </w:rPr>
        <w:t xml:space="preserve">   </w:t>
      </w:r>
      <w:r w:rsidR="000A72A0" w:rsidRPr="00DA7649">
        <w:rPr>
          <w:b w:val="0"/>
          <w:bCs w:val="0"/>
          <w:sz w:val="18"/>
          <w:szCs w:val="18"/>
        </w:rPr>
        <w:t>Eq. (1)</w:t>
      </w:r>
    </w:p>
    <w:p w14:paraId="59314721" w14:textId="7E3AB2BE" w:rsidR="000E3353" w:rsidRPr="005E200A" w:rsidRDefault="00521E49" w:rsidP="00DA7649">
      <w:pPr>
        <w:spacing w:after="0"/>
        <w:contextualSpacing/>
        <w:jc w:val="both"/>
        <w:rPr>
          <w:rFonts w:eastAsiaTheme="minorEastAsia"/>
          <w:color w:val="000000" w:themeColor="text1"/>
          <w:sz w:val="22"/>
          <w:szCs w:val="22"/>
        </w:rPr>
      </w:pPr>
      <w:r w:rsidRPr="00460608">
        <w:rPr>
          <w:rFonts w:eastAsiaTheme="minorEastAsia"/>
          <w:sz w:val="22"/>
          <w:szCs w:val="22"/>
        </w:rPr>
        <w:t xml:space="preserve">where the  </w:t>
      </w:r>
      <m:oMath>
        <m:sSubSup>
          <m:sSubSupPr>
            <m:ctrlPr>
              <w:rPr>
                <w:rFonts w:ascii="Cambria Math" w:eastAsiaTheme="minorEastAsia" w:hAnsi="Cambria Math"/>
                <w:sz w:val="24"/>
                <w:szCs w:val="24"/>
              </w:rPr>
            </m:ctrlPr>
          </m:sSubSupPr>
          <m:e>
            <m:r>
              <w:rPr>
                <w:rFonts w:ascii="Cambria Math" w:eastAsiaTheme="minorEastAsia" w:hAnsi="Cambria Math"/>
                <w:sz w:val="24"/>
                <w:szCs w:val="24"/>
              </w:rPr>
              <m:t>β</m:t>
            </m:r>
          </m:e>
          <m:sub>
            <m:r>
              <w:rPr>
                <w:rFonts w:ascii="Cambria Math" w:eastAsiaTheme="minorEastAsia" w:hAnsi="Cambria Math"/>
                <w:sz w:val="24"/>
                <w:szCs w:val="24"/>
              </w:rPr>
              <m:t>u,s,n,m</m:t>
            </m:r>
          </m:sub>
          <m:sup>
            <m:r>
              <w:rPr>
                <w:rFonts w:ascii="Cambria Math" w:eastAsiaTheme="minorEastAsia" w:hAnsi="Cambria Math"/>
                <w:sz w:val="24"/>
                <w:szCs w:val="24"/>
              </w:rPr>
              <m:t>NLOS</m:t>
            </m:r>
          </m:sup>
        </m:sSubSup>
      </m:oMath>
      <w:r w:rsidRPr="00460608">
        <w:rPr>
          <w:rFonts w:eastAsiaTheme="minorEastAsia"/>
          <w:color w:val="2E74B5" w:themeColor="accent1" w:themeShade="BF"/>
          <w:sz w:val="22"/>
          <w:szCs w:val="22"/>
        </w:rPr>
        <w:t xml:space="preserve"> </w:t>
      </w:r>
      <w:r w:rsidRPr="00460608">
        <w:rPr>
          <w:rFonts w:eastAsiaTheme="minorEastAsia"/>
          <w:sz w:val="22"/>
          <w:szCs w:val="22"/>
        </w:rPr>
        <w:t xml:space="preserve">is the channel </w:t>
      </w:r>
      <w:r w:rsidR="00127F1F">
        <w:rPr>
          <w:rFonts w:eastAsiaTheme="minorEastAsia"/>
          <w:sz w:val="22"/>
          <w:szCs w:val="22"/>
        </w:rPr>
        <w:t>amplitude/gain</w:t>
      </w:r>
      <w:r w:rsidRPr="00460608">
        <w:rPr>
          <w:rFonts w:eastAsiaTheme="minorEastAsia"/>
          <w:color w:val="000000" w:themeColor="text1"/>
          <w:sz w:val="22"/>
          <w:szCs w:val="22"/>
        </w:rPr>
        <w:t xml:space="preserve">. The </w:t>
      </w:r>
      <m:oMath>
        <m:sSub>
          <m:sSubPr>
            <m:ctrlPr>
              <w:rPr>
                <w:rFonts w:ascii="Cambria Math" w:eastAsiaTheme="minorEastAsia" w:hAnsi="Cambria Math"/>
                <w:i/>
                <w:sz w:val="22"/>
                <w:szCs w:val="22"/>
                <w:lang w:val="en-US"/>
              </w:rPr>
            </m:ctrlPr>
          </m:sSubPr>
          <m:e>
            <m:acc>
              <m:accPr>
                <m:chr m:val="̅"/>
                <m:ctrlPr>
                  <w:rPr>
                    <w:rFonts w:ascii="Cambria Math" w:eastAsiaTheme="minorEastAsia" w:hAnsi="Cambria Math"/>
                    <w:i/>
                    <w:sz w:val="22"/>
                    <w:szCs w:val="22"/>
                    <w:lang w:val="en-US"/>
                  </w:rPr>
                </m:ctrlPr>
              </m:accPr>
              <m:e>
                <m:r>
                  <w:rPr>
                    <w:rFonts w:ascii="Cambria Math" w:eastAsiaTheme="minorEastAsia" w:hAnsi="Cambria Math"/>
                    <w:sz w:val="22"/>
                    <w:szCs w:val="22"/>
                    <w:lang w:val="en-US"/>
                  </w:rPr>
                  <m:t>d</m:t>
                </m:r>
              </m:e>
            </m:acc>
          </m:e>
          <m:sub>
            <m:r>
              <w:rPr>
                <w:rFonts w:ascii="Cambria Math" w:eastAsiaTheme="minorEastAsia" w:hAnsi="Cambria Math"/>
                <w:sz w:val="22"/>
                <w:szCs w:val="22"/>
                <w:lang w:val="en-US"/>
              </w:rPr>
              <m:t>rx,u</m:t>
            </m:r>
          </m:sub>
        </m:sSub>
      </m:oMath>
      <w:r w:rsidRPr="00460608">
        <w:rPr>
          <w:rFonts w:eastAsiaTheme="minorEastAsia"/>
          <w:sz w:val="22"/>
          <w:szCs w:val="22"/>
          <w:lang w:val="en-US"/>
        </w:rPr>
        <w:t xml:space="preserve"> and </w:t>
      </w:r>
      <m:oMath>
        <m:sSub>
          <m:sSubPr>
            <m:ctrlPr>
              <w:rPr>
                <w:rFonts w:ascii="Cambria Math" w:eastAsiaTheme="minorEastAsia" w:hAnsi="Cambria Math"/>
                <w:i/>
                <w:sz w:val="22"/>
                <w:szCs w:val="22"/>
                <w:lang w:val="en-US"/>
              </w:rPr>
            </m:ctrlPr>
          </m:sSubPr>
          <m:e>
            <m:acc>
              <m:accPr>
                <m:chr m:val="̅"/>
                <m:ctrlPr>
                  <w:rPr>
                    <w:rFonts w:ascii="Cambria Math" w:eastAsiaTheme="minorEastAsia" w:hAnsi="Cambria Math"/>
                    <w:i/>
                    <w:sz w:val="22"/>
                    <w:szCs w:val="22"/>
                    <w:lang w:val="en-US"/>
                  </w:rPr>
                </m:ctrlPr>
              </m:accPr>
              <m:e>
                <m:r>
                  <w:rPr>
                    <w:rFonts w:ascii="Cambria Math" w:eastAsiaTheme="minorEastAsia" w:hAnsi="Cambria Math"/>
                    <w:sz w:val="22"/>
                    <w:szCs w:val="22"/>
                    <w:lang w:val="en-US"/>
                  </w:rPr>
                  <m:t>d</m:t>
                </m:r>
              </m:e>
            </m:acc>
          </m:e>
          <m:sub>
            <m:r>
              <w:rPr>
                <w:rFonts w:ascii="Cambria Math" w:eastAsiaTheme="minorEastAsia" w:hAnsi="Cambria Math"/>
                <w:sz w:val="22"/>
                <w:szCs w:val="22"/>
                <w:lang w:val="en-US"/>
              </w:rPr>
              <m:t>tx,s</m:t>
            </m:r>
          </m:sub>
        </m:sSub>
      </m:oMath>
      <w:r w:rsidRPr="00460608">
        <w:rPr>
          <w:rFonts w:eastAsiaTheme="minorEastAsia"/>
          <w:lang w:val="en-US"/>
        </w:rPr>
        <w:t xml:space="preserve"> </w:t>
      </w:r>
      <w:r w:rsidRPr="00460608">
        <w:rPr>
          <w:rFonts w:eastAsiaTheme="minorEastAsia"/>
          <w:sz w:val="22"/>
          <w:szCs w:val="22"/>
          <w:lang w:val="en-US"/>
        </w:rPr>
        <w:t xml:space="preserve">are the position vectors of the </w:t>
      </w:r>
      <w:r w:rsidR="00F7531C">
        <w:rPr>
          <w:rFonts w:eastAsiaTheme="minorEastAsia"/>
          <w:sz w:val="22"/>
          <w:szCs w:val="22"/>
          <w:lang w:val="en-US"/>
        </w:rPr>
        <w:t>(</w:t>
      </w:r>
      <w:r w:rsidRPr="00460608">
        <w:rPr>
          <w:rFonts w:eastAsiaTheme="minorEastAsia"/>
          <w:sz w:val="22"/>
          <w:szCs w:val="22"/>
          <w:lang w:val="en-US"/>
        </w:rPr>
        <w:t>receive</w:t>
      </w:r>
      <w:r w:rsidR="00F7531C">
        <w:rPr>
          <w:rFonts w:eastAsiaTheme="minorEastAsia"/>
          <w:sz w:val="22"/>
          <w:szCs w:val="22"/>
          <w:lang w:val="en-US"/>
        </w:rPr>
        <w:t>)</w:t>
      </w:r>
      <w:r w:rsidRPr="00460608">
        <w:rPr>
          <w:rFonts w:eastAsiaTheme="minorEastAsia"/>
          <w:sz w:val="22"/>
          <w:szCs w:val="22"/>
          <w:lang w:val="en-US"/>
        </w:rPr>
        <w:t xml:space="preserve"> antenna element </w:t>
      </w:r>
      <w:r w:rsidRPr="00460608">
        <w:rPr>
          <w:rFonts w:ascii="Cambria Math" w:eastAsiaTheme="minorEastAsia" w:hAnsi="Cambria Math" w:cs="Cambria Math"/>
          <w:sz w:val="22"/>
          <w:szCs w:val="22"/>
          <w:lang w:val="en-US"/>
        </w:rPr>
        <w:t>𝑢</w:t>
      </w:r>
      <w:r w:rsidRPr="00460608">
        <w:rPr>
          <w:rFonts w:eastAsiaTheme="minorEastAsia"/>
          <w:sz w:val="22"/>
          <w:szCs w:val="22"/>
          <w:lang w:val="en-US"/>
        </w:rPr>
        <w:t xml:space="preserve"> and </w:t>
      </w:r>
      <w:r w:rsidR="00F7531C">
        <w:rPr>
          <w:rFonts w:eastAsiaTheme="minorEastAsia"/>
          <w:sz w:val="22"/>
          <w:szCs w:val="22"/>
          <w:lang w:val="en-US"/>
        </w:rPr>
        <w:t>(</w:t>
      </w:r>
      <w:r w:rsidRPr="00460608">
        <w:rPr>
          <w:rFonts w:eastAsiaTheme="minorEastAsia"/>
          <w:sz w:val="22"/>
          <w:szCs w:val="22"/>
          <w:lang w:val="en-US"/>
        </w:rPr>
        <w:t>transmit</w:t>
      </w:r>
      <w:r w:rsidR="00F7531C">
        <w:rPr>
          <w:rFonts w:eastAsiaTheme="minorEastAsia"/>
          <w:sz w:val="22"/>
          <w:szCs w:val="22"/>
          <w:lang w:val="en-US"/>
        </w:rPr>
        <w:t>)</w:t>
      </w:r>
      <w:r w:rsidRPr="00460608">
        <w:rPr>
          <w:rFonts w:eastAsiaTheme="minorEastAsia"/>
          <w:sz w:val="22"/>
          <w:szCs w:val="22"/>
          <w:lang w:val="en-US"/>
        </w:rPr>
        <w:t xml:space="preserve"> antenna element </w:t>
      </w:r>
      <m:oMath>
        <m:r>
          <w:rPr>
            <w:rFonts w:ascii="Cambria Math" w:eastAsiaTheme="minorEastAsia" w:hAnsi="Cambria Math"/>
            <w:sz w:val="22"/>
            <w:szCs w:val="22"/>
            <w:lang w:val="en-US"/>
          </w:rPr>
          <m:t>s</m:t>
        </m:r>
      </m:oMath>
      <w:r w:rsidRPr="00460608">
        <w:rPr>
          <w:rFonts w:eastAsiaTheme="minorEastAsia"/>
          <w:sz w:val="22"/>
          <w:szCs w:val="22"/>
          <w:lang w:val="en-US"/>
        </w:rPr>
        <w:t xml:space="preserve">, given in global coordinate system (GCS).  </w:t>
      </w:r>
      <w:r w:rsidR="00D7446E">
        <w:rPr>
          <w:rFonts w:eastAsiaTheme="minorEastAsia"/>
          <w:sz w:val="22"/>
          <w:szCs w:val="22"/>
          <w:lang w:val="en-US"/>
        </w:rPr>
        <w:t>T</w:t>
      </w:r>
      <w:r w:rsidRPr="00460608">
        <w:rPr>
          <w:rFonts w:eastAsiaTheme="minorEastAsia"/>
          <w:sz w:val="22"/>
          <w:szCs w:val="22"/>
          <w:lang w:val="en-US"/>
        </w:rPr>
        <w:t>he phase term</w:t>
      </w:r>
      <w:r w:rsidR="00D9042F">
        <w:rPr>
          <w:rFonts w:eastAsiaTheme="minorEastAsia"/>
          <w:sz w:val="22"/>
          <w:szCs w:val="22"/>
          <w:lang w:val="en-US"/>
        </w:rPr>
        <w:t>s</w:t>
      </w:r>
      <w:r w:rsidRPr="00460608">
        <w:rPr>
          <w:rFonts w:eastAsiaTheme="minorEastAsia"/>
          <w:sz w:val="22"/>
          <w:szCs w:val="22"/>
          <w:lang w:val="en-US"/>
        </w:rPr>
        <w:t xml:space="preserve"> </w:t>
      </w:r>
      <m:oMath>
        <m:r>
          <m:rPr>
            <m:sty m:val="p"/>
          </m:rPr>
          <w:rPr>
            <w:rFonts w:ascii="Cambria Math" w:hAnsi="Cambria Math"/>
            <w:sz w:val="22"/>
            <w:szCs w:val="22"/>
            <w:lang w:val="en-US"/>
          </w:rPr>
          <m:t>exp</m:t>
        </m:r>
        <m:d>
          <m:dPr>
            <m:ctrlPr>
              <w:rPr>
                <w:rFonts w:ascii="Cambria Math" w:hAnsi="Cambria Math"/>
                <w:i/>
                <w:sz w:val="22"/>
                <w:szCs w:val="22"/>
                <w:lang w:val="en-US"/>
              </w:rPr>
            </m:ctrlPr>
          </m:dPr>
          <m:e>
            <m:r>
              <w:rPr>
                <w:rFonts w:ascii="Cambria Math" w:hAnsi="Cambria Math"/>
                <w:sz w:val="22"/>
                <w:szCs w:val="22"/>
                <w:lang w:val="en-US"/>
              </w:rPr>
              <m:t>-j2π</m:t>
            </m:r>
            <m:f>
              <m:fPr>
                <m:ctrlPr>
                  <w:rPr>
                    <w:rFonts w:ascii="Cambria Math" w:hAnsi="Cambria Math"/>
                    <w:i/>
                    <w:sz w:val="22"/>
                    <w:szCs w:val="22"/>
                    <w:lang w:val="en-US"/>
                  </w:rPr>
                </m:ctrlPr>
              </m:fPr>
              <m:num>
                <m:d>
                  <m:dPr>
                    <m:begChr m:val="‖"/>
                    <m:endChr m:val="‖"/>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LBC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rx</m:t>
                        </m:r>
                        <m:r>
                          <m:rPr>
                            <m:sty m:val="p"/>
                          </m:rPr>
                          <w:rPr>
                            <w:rFonts w:ascii="Cambria Math" w:hAnsi="Cambria Math"/>
                            <w:sz w:val="22"/>
                            <w:szCs w:val="22"/>
                          </w:rPr>
                          <m:t>,</m:t>
                        </m:r>
                        <m:r>
                          <w:rPr>
                            <w:rFonts w:ascii="Cambria Math" w:hAnsi="Cambria Math"/>
                            <w:sz w:val="22"/>
                            <w:szCs w:val="22"/>
                          </w:rPr>
                          <m:t>u</m:t>
                        </m:r>
                      </m:sub>
                    </m:sSub>
                  </m:e>
                </m:d>
              </m:num>
              <m:den>
                <m:sSub>
                  <m:sSubPr>
                    <m:ctrlPr>
                      <w:rPr>
                        <w:rFonts w:ascii="Cambria Math" w:hAnsi="Cambria Math"/>
                        <w:i/>
                        <w:sz w:val="22"/>
                        <w:szCs w:val="22"/>
                        <w:lang w:val="en-US"/>
                      </w:rPr>
                    </m:ctrlPr>
                  </m:sSubPr>
                  <m:e>
                    <m:r>
                      <w:rPr>
                        <w:rFonts w:ascii="Cambria Math" w:hAnsi="Cambria Math"/>
                        <w:sz w:val="22"/>
                        <w:szCs w:val="22"/>
                        <w:lang w:val="en-US"/>
                      </w:rPr>
                      <m:t>λ</m:t>
                    </m:r>
                  </m:e>
                  <m:sub>
                    <m:r>
                      <w:rPr>
                        <w:rFonts w:ascii="Cambria Math" w:hAnsi="Cambria Math"/>
                        <w:sz w:val="22"/>
                        <w:szCs w:val="22"/>
                        <w:lang w:val="en-US"/>
                      </w:rPr>
                      <m:t>0</m:t>
                    </m:r>
                  </m:sub>
                </m:sSub>
              </m:den>
            </m:f>
          </m:e>
        </m:d>
      </m:oMath>
      <w:r w:rsidRPr="00460608">
        <w:rPr>
          <w:rFonts w:eastAsiaTheme="minorEastAsia"/>
          <w:color w:val="000000" w:themeColor="text1"/>
          <w:sz w:val="22"/>
          <w:szCs w:val="22"/>
        </w:rPr>
        <w:t xml:space="preserve"> </w:t>
      </w:r>
      <w:r w:rsidR="00912D14">
        <w:rPr>
          <w:rFonts w:eastAsiaTheme="minorEastAsia"/>
          <w:color w:val="000000" w:themeColor="text1"/>
          <w:sz w:val="22"/>
          <w:szCs w:val="22"/>
        </w:rPr>
        <w:t xml:space="preserve">and </w:t>
      </w:r>
      <m:oMath>
        <m:func>
          <m:funcPr>
            <m:ctrlPr>
              <w:rPr>
                <w:rFonts w:ascii="Cambria Math" w:hAnsi="Cambria Math"/>
                <w:i/>
                <w:sz w:val="22"/>
                <w:szCs w:val="22"/>
                <w:lang w:val="en-US"/>
              </w:rPr>
            </m:ctrlPr>
          </m:funcPr>
          <m:fName>
            <m:r>
              <m:rPr>
                <m:sty m:val="p"/>
              </m:rPr>
              <w:rPr>
                <w:rFonts w:ascii="Cambria Math" w:hAnsi="Cambria Math"/>
                <w:sz w:val="22"/>
                <w:szCs w:val="22"/>
                <w:lang w:val="en-US"/>
              </w:rPr>
              <m:t>exp</m:t>
            </m:r>
          </m:fName>
          <m:e>
            <m:d>
              <m:dPr>
                <m:ctrlPr>
                  <w:rPr>
                    <w:rFonts w:ascii="Cambria Math" w:hAnsi="Cambria Math"/>
                    <w:i/>
                    <w:sz w:val="22"/>
                    <w:szCs w:val="22"/>
                    <w:lang w:val="en-US"/>
                  </w:rPr>
                </m:ctrlPr>
              </m:dPr>
              <m:e>
                <m:r>
                  <w:rPr>
                    <w:rFonts w:ascii="Cambria Math" w:hAnsi="Cambria Math"/>
                    <w:sz w:val="22"/>
                    <w:szCs w:val="22"/>
                    <w:lang w:val="en-US"/>
                  </w:rPr>
                  <m:t>-j2π</m:t>
                </m:r>
                <m:f>
                  <m:fPr>
                    <m:ctrlPr>
                      <w:rPr>
                        <w:rFonts w:ascii="Cambria Math" w:hAnsi="Cambria Math"/>
                        <w:i/>
                        <w:sz w:val="22"/>
                        <w:szCs w:val="22"/>
                        <w:lang w:val="en-US"/>
                      </w:rPr>
                    </m:ctrlPr>
                  </m:fPr>
                  <m:num>
                    <m:d>
                      <m:dPr>
                        <m:begChr m:val="‖"/>
                        <m:endChr m:val="‖"/>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FBC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tx</m:t>
                            </m:r>
                            <m:r>
                              <m:rPr>
                                <m:sty m:val="p"/>
                              </m:rPr>
                              <w:rPr>
                                <w:rFonts w:ascii="Cambria Math" w:hAnsi="Cambria Math"/>
                                <w:sz w:val="22"/>
                                <w:szCs w:val="22"/>
                              </w:rPr>
                              <m:t>,</m:t>
                            </m:r>
                            <m:r>
                              <w:rPr>
                                <w:rFonts w:ascii="Cambria Math" w:hAnsi="Cambria Math"/>
                                <w:sz w:val="22"/>
                                <w:szCs w:val="22"/>
                              </w:rPr>
                              <m:t>s</m:t>
                            </m:r>
                          </m:sub>
                        </m:sSub>
                      </m:e>
                    </m:d>
                  </m:num>
                  <m:den>
                    <m:sSub>
                      <m:sSubPr>
                        <m:ctrlPr>
                          <w:rPr>
                            <w:rFonts w:ascii="Cambria Math" w:hAnsi="Cambria Math"/>
                            <w:i/>
                            <w:sz w:val="22"/>
                            <w:szCs w:val="22"/>
                            <w:lang w:val="en-US"/>
                          </w:rPr>
                        </m:ctrlPr>
                      </m:sSubPr>
                      <m:e>
                        <m:r>
                          <w:rPr>
                            <w:rFonts w:ascii="Cambria Math" w:hAnsi="Cambria Math"/>
                            <w:sz w:val="22"/>
                            <w:szCs w:val="22"/>
                            <w:lang w:val="en-US"/>
                          </w:rPr>
                          <m:t>λ</m:t>
                        </m:r>
                      </m:e>
                      <m:sub>
                        <m:r>
                          <w:rPr>
                            <w:rFonts w:ascii="Cambria Math" w:hAnsi="Cambria Math"/>
                            <w:sz w:val="22"/>
                            <w:szCs w:val="22"/>
                            <w:lang w:val="en-US"/>
                          </w:rPr>
                          <m:t>0</m:t>
                        </m:r>
                      </m:sub>
                    </m:sSub>
                  </m:den>
                </m:f>
              </m:e>
            </m:d>
          </m:e>
        </m:func>
      </m:oMath>
      <w:r w:rsidR="00912D14">
        <w:rPr>
          <w:rFonts w:eastAsiaTheme="minorEastAsia"/>
          <w:sz w:val="22"/>
          <w:szCs w:val="22"/>
          <w:lang w:val="en-US"/>
        </w:rPr>
        <w:t xml:space="preserve"> </w:t>
      </w:r>
      <w:r w:rsidR="005F0843">
        <w:rPr>
          <w:rFonts w:eastAsiaTheme="minorEastAsia"/>
          <w:sz w:val="22"/>
          <w:szCs w:val="22"/>
          <w:lang w:val="en-US"/>
        </w:rPr>
        <w:t xml:space="preserve">exhibit </w:t>
      </w:r>
      <w:r w:rsidR="00690D3C">
        <w:rPr>
          <w:rFonts w:eastAsiaTheme="minorEastAsia"/>
          <w:sz w:val="22"/>
          <w:szCs w:val="22"/>
          <w:lang w:val="en-US"/>
        </w:rPr>
        <w:t>the</w:t>
      </w:r>
      <w:r w:rsidRPr="00460608">
        <w:rPr>
          <w:rFonts w:eastAsiaTheme="minorEastAsia"/>
          <w:color w:val="000000" w:themeColor="text1"/>
          <w:sz w:val="22"/>
          <w:szCs w:val="22"/>
        </w:rPr>
        <w:t xml:space="preserve"> </w:t>
      </w:r>
      <w:r w:rsidR="00D7446E">
        <w:rPr>
          <w:rFonts w:eastAsiaTheme="minorEastAsia"/>
          <w:color w:val="000000" w:themeColor="text1"/>
          <w:sz w:val="22"/>
          <w:szCs w:val="22"/>
        </w:rPr>
        <w:t xml:space="preserve">expected </w:t>
      </w:r>
      <w:r w:rsidRPr="00460608">
        <w:rPr>
          <w:rFonts w:eastAsiaTheme="minorEastAsia"/>
          <w:color w:val="000000" w:themeColor="text1"/>
          <w:sz w:val="22"/>
          <w:szCs w:val="22"/>
        </w:rPr>
        <w:t xml:space="preserve">non-linear phase </w:t>
      </w:r>
      <w:r w:rsidR="005F0843">
        <w:rPr>
          <w:rFonts w:eastAsiaTheme="minorEastAsia"/>
          <w:color w:val="000000" w:themeColor="text1"/>
          <w:sz w:val="22"/>
          <w:szCs w:val="22"/>
        </w:rPr>
        <w:t xml:space="preserve">behaviour </w:t>
      </w:r>
      <w:r w:rsidR="00D7446E">
        <w:rPr>
          <w:rFonts w:eastAsiaTheme="minorEastAsia"/>
          <w:color w:val="000000" w:themeColor="text1"/>
          <w:sz w:val="22"/>
          <w:szCs w:val="22"/>
        </w:rPr>
        <w:t xml:space="preserve">associated </w:t>
      </w:r>
      <w:r w:rsidR="00C9673F" w:rsidRPr="005E200A">
        <w:rPr>
          <w:rFonts w:eastAsiaTheme="minorEastAsia"/>
          <w:color w:val="000000" w:themeColor="text1"/>
          <w:sz w:val="22"/>
          <w:szCs w:val="22"/>
        </w:rPr>
        <w:t>with</w:t>
      </w:r>
      <w:r w:rsidR="005F0843" w:rsidRPr="005E200A">
        <w:rPr>
          <w:rFonts w:eastAsiaTheme="minorEastAsia"/>
          <w:color w:val="000000" w:themeColor="text1"/>
          <w:sz w:val="22"/>
          <w:szCs w:val="22"/>
        </w:rPr>
        <w:t xml:space="preserve"> </w:t>
      </w:r>
      <w:r w:rsidRPr="005E200A">
        <w:rPr>
          <w:rFonts w:eastAsiaTheme="minorEastAsia"/>
          <w:color w:val="000000" w:themeColor="text1"/>
          <w:sz w:val="22"/>
          <w:szCs w:val="22"/>
        </w:rPr>
        <w:t xml:space="preserve">NF spherical wave. </w:t>
      </w:r>
      <w:r w:rsidR="00D7446E" w:rsidRPr="005E200A">
        <w:rPr>
          <w:rFonts w:eastAsiaTheme="minorEastAsia"/>
          <w:color w:val="000000" w:themeColor="text1"/>
          <w:sz w:val="22"/>
          <w:szCs w:val="22"/>
        </w:rPr>
        <w:t xml:space="preserve">The transition of phase behaviour between the FF and NF states, can be demonstrated as follows. First, </w:t>
      </w:r>
      <w:r w:rsidR="005F0843" w:rsidRPr="005E200A">
        <w:rPr>
          <w:rFonts w:eastAsiaTheme="minorEastAsia"/>
          <w:sz w:val="22"/>
          <w:szCs w:val="22"/>
        </w:rPr>
        <w:t xml:space="preserve">Euclidean distances </w:t>
      </w:r>
      <w:r w:rsidR="00D7446E" w:rsidRPr="005E200A">
        <w:rPr>
          <w:rFonts w:eastAsiaTheme="minorEastAsia"/>
          <w:sz w:val="22"/>
          <w:szCs w:val="22"/>
        </w:rPr>
        <w:t xml:space="preserve">are approximated </w:t>
      </w:r>
      <w:r w:rsidR="005F0843" w:rsidRPr="005E200A">
        <w:rPr>
          <w:rFonts w:eastAsiaTheme="minorEastAsia"/>
          <w:sz w:val="22"/>
          <w:szCs w:val="22"/>
        </w:rPr>
        <w:t>using the 1</w:t>
      </w:r>
      <w:r w:rsidR="005F0843" w:rsidRPr="005E200A">
        <w:rPr>
          <w:rFonts w:eastAsiaTheme="minorEastAsia"/>
          <w:sz w:val="22"/>
          <w:szCs w:val="22"/>
          <w:vertAlign w:val="superscript"/>
        </w:rPr>
        <w:t>st</w:t>
      </w:r>
      <w:r w:rsidR="005F0843" w:rsidRPr="005E200A">
        <w:rPr>
          <w:rFonts w:eastAsiaTheme="minorEastAsia"/>
          <w:sz w:val="22"/>
          <w:szCs w:val="22"/>
        </w:rPr>
        <w:t xml:space="preserve"> order Taylor series expansion, and </w:t>
      </w:r>
      <w:r w:rsidR="00D7446E" w:rsidRPr="005E200A">
        <w:rPr>
          <w:rFonts w:eastAsiaTheme="minorEastAsia"/>
          <w:sz w:val="22"/>
          <w:szCs w:val="22"/>
        </w:rPr>
        <w:t>then the corresponding</w:t>
      </w:r>
      <w:r w:rsidR="005F0843" w:rsidRPr="005E200A">
        <w:rPr>
          <w:rFonts w:eastAsiaTheme="minorEastAsia"/>
          <w:sz w:val="22"/>
          <w:szCs w:val="22"/>
        </w:rPr>
        <w:t xml:space="preserve"> </w:t>
      </w:r>
      <w:r w:rsidR="00D7446E" w:rsidRPr="005E200A">
        <w:rPr>
          <w:rFonts w:eastAsiaTheme="minorEastAsia"/>
          <w:sz w:val="22"/>
          <w:szCs w:val="22"/>
        </w:rPr>
        <w:t xml:space="preserve">NF or FF distance </w:t>
      </w:r>
      <w:r w:rsidR="005F0843" w:rsidRPr="005E200A">
        <w:rPr>
          <w:rFonts w:eastAsiaTheme="minorEastAsia"/>
          <w:sz w:val="22"/>
          <w:szCs w:val="22"/>
        </w:rPr>
        <w:t>assumptions</w:t>
      </w:r>
      <w:r w:rsidR="00D7446E" w:rsidRPr="005E200A">
        <w:rPr>
          <w:rFonts w:eastAsiaTheme="minorEastAsia"/>
          <w:sz w:val="22"/>
          <w:szCs w:val="22"/>
        </w:rPr>
        <w:t xml:space="preserve"> are applied. </w:t>
      </w:r>
      <w:r w:rsidR="00614FF6" w:rsidRPr="005E200A">
        <w:rPr>
          <w:rFonts w:eastAsiaTheme="minorEastAsia"/>
          <w:color w:val="000000" w:themeColor="text1"/>
          <w:sz w:val="22"/>
          <w:szCs w:val="22"/>
        </w:rPr>
        <w:t xml:space="preserve">To demonstrate this property, </w:t>
      </w:r>
      <w:r w:rsidR="00910D0B" w:rsidRPr="005E200A">
        <w:rPr>
          <w:sz w:val="22"/>
          <w:szCs w:val="22"/>
        </w:rPr>
        <w:t xml:space="preserve">location vector information </w:t>
      </w:r>
      <w:r w:rsidR="002150EF" w:rsidRPr="005E200A">
        <w:rPr>
          <w:sz w:val="22"/>
          <w:szCs w:val="22"/>
        </w:rPr>
        <w:t>are</w:t>
      </w:r>
      <w:r w:rsidR="00910D0B" w:rsidRPr="005E200A">
        <w:rPr>
          <w:sz w:val="22"/>
          <w:szCs w:val="22"/>
        </w:rPr>
        <w:t xml:space="preserve"> expressed as the product of the distance from the array </w:t>
      </w:r>
      <w:r w:rsidR="002150EF" w:rsidRPr="005E200A">
        <w:rPr>
          <w:sz w:val="22"/>
          <w:szCs w:val="22"/>
        </w:rPr>
        <w:t>centre</w:t>
      </w:r>
      <w:r w:rsidR="00910D0B" w:rsidRPr="005E200A">
        <w:rPr>
          <w:sz w:val="22"/>
          <w:szCs w:val="22"/>
        </w:rPr>
        <w:t xml:space="preserve"> to</w:t>
      </w:r>
      <w:r w:rsidR="002150EF" w:rsidRPr="005E200A">
        <w:rPr>
          <w:sz w:val="22"/>
          <w:szCs w:val="22"/>
        </w:rPr>
        <w:t xml:space="preserve"> </w:t>
      </w:r>
      <w:proofErr w:type="spellStart"/>
      <w:r w:rsidR="002150EF" w:rsidRPr="005E200A">
        <w:rPr>
          <w:i/>
          <w:iCs/>
          <w:sz w:val="22"/>
          <w:szCs w:val="22"/>
        </w:rPr>
        <w:t>m</w:t>
      </w:r>
      <w:r w:rsidR="002150EF" w:rsidRPr="005E200A">
        <w:rPr>
          <w:i/>
          <w:iCs/>
          <w:sz w:val="22"/>
          <w:szCs w:val="22"/>
          <w:vertAlign w:val="subscript"/>
        </w:rPr>
        <w:t>th</w:t>
      </w:r>
      <w:proofErr w:type="spellEnd"/>
      <w:r w:rsidR="002150EF" w:rsidRPr="005E200A">
        <w:rPr>
          <w:sz w:val="22"/>
          <w:szCs w:val="22"/>
        </w:rPr>
        <w:t>-r</w:t>
      </w:r>
      <w:r w:rsidR="00910D0B" w:rsidRPr="005E200A">
        <w:rPr>
          <w:sz w:val="22"/>
          <w:szCs w:val="22"/>
        </w:rPr>
        <w:t>ay in the cluster</w:t>
      </w:r>
      <w:r w:rsidR="002150EF" w:rsidRPr="005E200A">
        <w:rPr>
          <w:sz w:val="22"/>
          <w:szCs w:val="22"/>
        </w:rPr>
        <w:t xml:space="preserve"> </w:t>
      </w:r>
      <w:r w:rsidR="002150EF" w:rsidRPr="005E200A">
        <w:rPr>
          <w:i/>
          <w:iCs/>
          <w:sz w:val="22"/>
          <w:szCs w:val="22"/>
        </w:rPr>
        <w:t>n</w:t>
      </w:r>
      <w:r w:rsidR="002150EF" w:rsidRPr="005E200A">
        <w:rPr>
          <w:sz w:val="22"/>
          <w:szCs w:val="22"/>
        </w:rPr>
        <w:t xml:space="preserve"> wi</w:t>
      </w:r>
      <w:r w:rsidR="00910D0B" w:rsidRPr="005E200A">
        <w:rPr>
          <w:sz w:val="22"/>
          <w:szCs w:val="22"/>
        </w:rPr>
        <w:t>th the spherical (unit) vector</w:t>
      </w:r>
      <w:r w:rsidR="00CD49F0" w:rsidRPr="005E200A">
        <w:rPr>
          <w:sz w:val="22"/>
          <w:szCs w:val="22"/>
        </w:rPr>
        <w:t xml:space="preserve">. </w:t>
      </w:r>
      <w:r w:rsidR="00E16B5B" w:rsidRPr="005E200A">
        <w:rPr>
          <w:sz w:val="22"/>
          <w:szCs w:val="22"/>
        </w:rPr>
        <w:t>For example</w:t>
      </w:r>
      <w:r w:rsidR="00CD49F0" w:rsidRPr="005E200A">
        <w:rPr>
          <w:sz w:val="22"/>
          <w:szCs w:val="22"/>
        </w:rPr>
        <w:t xml:space="preserve">, the location of </w:t>
      </w:r>
      <w:r w:rsidR="00CA25B8" w:rsidRPr="005E200A">
        <w:rPr>
          <w:sz w:val="22"/>
          <w:szCs w:val="22"/>
        </w:rPr>
        <w:t>cluster/scatter</w:t>
      </w:r>
      <w:r w:rsidR="00EB7AEE" w:rsidRPr="005E200A">
        <w:rPr>
          <w:sz w:val="22"/>
          <w:szCs w:val="22"/>
        </w:rPr>
        <w:t>er</w:t>
      </w:r>
      <w:r w:rsidR="00CA25B8" w:rsidRPr="005E200A">
        <w:rPr>
          <w:sz w:val="22"/>
          <w:szCs w:val="22"/>
        </w:rPr>
        <w:t xml:space="preserve">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LBC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oMath>
      <w:r w:rsidR="00CA25B8" w:rsidRPr="005E200A">
        <w:rPr>
          <w:sz w:val="22"/>
          <w:szCs w:val="22"/>
        </w:rPr>
        <w:t xml:space="preserve">can be </w:t>
      </w:r>
      <w:r w:rsidR="00E16B5B" w:rsidRPr="005E200A">
        <w:rPr>
          <w:sz w:val="22"/>
          <w:szCs w:val="22"/>
        </w:rPr>
        <w:t>expressed as</w:t>
      </w:r>
      <w:r w:rsidR="00910D0B" w:rsidRPr="005E200A">
        <w:rPr>
          <w:sz w:val="22"/>
          <w:szCs w:val="22"/>
        </w:rPr>
        <w:t xml:space="preserve">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LBC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r>
          <w:rPr>
            <w:rFonts w:ascii="Cambria Math" w:hAnsi="Cambria Math"/>
            <w:sz w:val="22"/>
            <w:szCs w:val="22"/>
          </w:rPr>
          <m:t>=</m:t>
        </m:r>
        <m:sSubSup>
          <m:sSubSupPr>
            <m:ctrlPr>
              <w:rPr>
                <w:rFonts w:ascii="Cambria Math" w:hAnsi="Cambria Math"/>
                <w:sz w:val="22"/>
                <w:szCs w:val="22"/>
              </w:rPr>
            </m:ctrlPr>
          </m:sSubSupPr>
          <m:e>
            <m:acc>
              <m:accPr>
                <m:ctrlPr>
                  <w:rPr>
                    <w:rFonts w:ascii="Cambria Math" w:hAnsi="Cambria Math"/>
                    <w:sz w:val="22"/>
                    <w:szCs w:val="22"/>
                  </w:rPr>
                </m:ctrlPr>
              </m:accPr>
              <m:e>
                <m:r>
                  <w:rPr>
                    <w:rFonts w:ascii="Cambria Math" w:hAnsi="Cambria Math"/>
                    <w:sz w:val="22"/>
                    <w:szCs w:val="22"/>
                  </w:rPr>
                  <m:t>r</m:t>
                </m:r>
              </m:e>
            </m:acc>
          </m:e>
          <m:sub>
            <m:r>
              <w:rPr>
                <w:rFonts w:ascii="Cambria Math" w:hAnsi="Cambria Math"/>
                <w:sz w:val="22"/>
                <w:szCs w:val="22"/>
              </w:rPr>
              <m:t>rx</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up>
            <m:r>
              <w:rPr>
                <w:rFonts w:ascii="Cambria Math" w:hAnsi="Cambria Math"/>
                <w:sz w:val="22"/>
                <w:szCs w:val="22"/>
              </w:rPr>
              <m:t>T</m:t>
            </m:r>
          </m:sup>
        </m:sSub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LBC,n,m</m:t>
            </m:r>
          </m:sub>
        </m:sSub>
      </m:oMath>
      <w:r w:rsidR="00CB58A6" w:rsidRPr="005E200A">
        <w:rPr>
          <w:sz w:val="22"/>
          <w:szCs w:val="22"/>
        </w:rPr>
        <w:t xml:space="preserve">. </w:t>
      </w:r>
      <w:r w:rsidR="000A3329" w:rsidRPr="005E200A">
        <w:rPr>
          <w:sz w:val="22"/>
          <w:szCs w:val="22"/>
        </w:rPr>
        <w:t>Therefore, the 1</w:t>
      </w:r>
      <w:r w:rsidR="000A3329" w:rsidRPr="005E200A">
        <w:rPr>
          <w:sz w:val="22"/>
          <w:szCs w:val="22"/>
          <w:vertAlign w:val="superscript"/>
        </w:rPr>
        <w:t>st</w:t>
      </w:r>
      <w:r w:rsidR="000A3329" w:rsidRPr="005E200A">
        <w:rPr>
          <w:sz w:val="22"/>
          <w:szCs w:val="22"/>
        </w:rPr>
        <w:t xml:space="preserve"> order of Taylor series of </w:t>
      </w:r>
      <m:oMath>
        <m:d>
          <m:dPr>
            <m:begChr m:val="‖"/>
            <m:endChr m:val="‖"/>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LBC</m:t>
                </m:r>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d</m:t>
                    </m:r>
                  </m:e>
                </m:acc>
              </m:e>
              <m:sub>
                <m:r>
                  <w:rPr>
                    <w:rFonts w:ascii="Cambria Math" w:hAnsi="Cambria Math"/>
                    <w:sz w:val="22"/>
                    <w:szCs w:val="22"/>
                  </w:rPr>
                  <m:t>rx</m:t>
                </m:r>
                <m:r>
                  <m:rPr>
                    <m:sty m:val="p"/>
                  </m:rPr>
                  <w:rPr>
                    <w:rFonts w:ascii="Cambria Math" w:hAnsi="Cambria Math"/>
                    <w:sz w:val="22"/>
                    <w:szCs w:val="22"/>
                  </w:rPr>
                  <m:t>,</m:t>
                </m:r>
                <m:r>
                  <w:rPr>
                    <w:rFonts w:ascii="Cambria Math" w:hAnsi="Cambria Math"/>
                    <w:sz w:val="22"/>
                    <w:szCs w:val="22"/>
                  </w:rPr>
                  <m:t>u</m:t>
                </m:r>
              </m:sub>
            </m:sSub>
          </m:e>
        </m:d>
      </m:oMath>
      <w:r w:rsidR="00910D0B" w:rsidRPr="005E200A">
        <w:rPr>
          <w:sz w:val="22"/>
          <w:szCs w:val="22"/>
        </w:rPr>
        <w:t xml:space="preserve"> </w:t>
      </w:r>
      <w:r w:rsidR="004561FC" w:rsidRPr="005E200A">
        <w:rPr>
          <w:sz w:val="22"/>
          <w:szCs w:val="22"/>
        </w:rPr>
        <w:t>can be exp</w:t>
      </w:r>
      <w:r w:rsidR="000E3353" w:rsidRPr="005E200A">
        <w:rPr>
          <w:sz w:val="22"/>
          <w:szCs w:val="22"/>
        </w:rPr>
        <w:t>ressed as</w:t>
      </w:r>
      <w:r w:rsidR="007F0D25" w:rsidRPr="005E200A">
        <w:rPr>
          <w:sz w:val="22"/>
          <w:szCs w:val="22"/>
        </w:rPr>
        <w:t>,</w:t>
      </w:r>
      <w:r w:rsidR="000E3353" w:rsidRPr="005E200A">
        <w:rPr>
          <w:sz w:val="22"/>
          <w:szCs w:val="22"/>
        </w:rPr>
        <w:t xml:space="preserve"> </w:t>
      </w:r>
      <w:r w:rsidR="00910D0B" w:rsidRPr="005E200A">
        <w:rPr>
          <w:sz w:val="22"/>
          <w:szCs w:val="22"/>
        </w:rPr>
        <w:t xml:space="preserve">                                                                                                                                   </w:t>
      </w:r>
    </w:p>
    <w:p w14:paraId="242E5E3C" w14:textId="4064ABD0" w:rsidR="00D27AAF" w:rsidRPr="005E200A" w:rsidRDefault="00000000" w:rsidP="00DA7649">
      <w:pPr>
        <w:spacing w:after="0"/>
        <w:ind w:firstLine="288"/>
        <w:contextualSpacing/>
        <w:jc w:val="center"/>
        <w:rPr>
          <w:rFonts w:eastAsiaTheme="minorEastAsia"/>
          <w:sz w:val="22"/>
          <w:szCs w:val="22"/>
        </w:rPr>
      </w:pPr>
      <m:oMathPara>
        <m:oMath>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FBC</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r>
            <w:rPr>
              <w:rFonts w:ascii="Cambria Math" w:hAnsi="Cambria Math"/>
            </w:rPr>
            <m:t>~</m:t>
          </m:r>
          <m:d>
            <m:dPr>
              <m:begChr m:val="‖"/>
              <m:endChr m:val="‖"/>
              <m:ctrlPr>
                <w:rPr>
                  <w:rFonts w:ascii="Cambria Math" w:eastAsiaTheme="minorEastAsia" w:hAnsi="Cambria Math"/>
                  <w:i/>
                  <w:sz w:val="22"/>
                  <w:szCs w:val="22"/>
                </w:rPr>
              </m:ctrlPr>
            </m:dPr>
            <m:e>
              <m:sSub>
                <m:sSubPr>
                  <m:ctrlPr>
                    <w:rPr>
                      <w:rFonts w:ascii="Cambria Math" w:eastAsiaTheme="majorEastAsia" w:hAnsi="Cambria Math" w:cstheme="majorBidi"/>
                      <w:i/>
                      <w:sz w:val="22"/>
                      <w:szCs w:val="22"/>
                    </w:rPr>
                  </m:ctrlPr>
                </m:sSubPr>
                <m:e>
                  <m:acc>
                    <m:accPr>
                      <m:chr m:val="̅"/>
                      <m:ctrlPr>
                        <w:rPr>
                          <w:rFonts w:ascii="Cambria Math" w:eastAsiaTheme="majorEastAsia" w:hAnsi="Cambria Math" w:cstheme="majorBidi"/>
                          <w:i/>
                          <w:sz w:val="22"/>
                          <w:szCs w:val="22"/>
                        </w:rPr>
                      </m:ctrlPr>
                    </m:accPr>
                    <m:e>
                      <m:r>
                        <w:rPr>
                          <w:rFonts w:ascii="Cambria Math" w:eastAsiaTheme="majorEastAsia" w:hAnsi="Cambria Math" w:cstheme="majorBidi"/>
                          <w:sz w:val="22"/>
                          <w:szCs w:val="22"/>
                        </w:rPr>
                        <m:t>d</m:t>
                      </m:r>
                    </m:e>
                  </m:acc>
                </m:e>
                <m:sub>
                  <m:r>
                    <w:rPr>
                      <w:rFonts w:ascii="Cambria Math" w:eastAsiaTheme="majorEastAsia" w:hAnsi="Cambria Math" w:cstheme="majorBidi"/>
                      <w:sz w:val="22"/>
                      <w:szCs w:val="22"/>
                    </w:rPr>
                    <m:t>FBC,n,m</m:t>
                  </m:r>
                </m:sub>
              </m:sSub>
            </m:e>
          </m:d>
          <m:r>
            <w:rPr>
              <w:rFonts w:ascii="Cambria Math" w:eastAsiaTheme="minorEastAsia" w:hAnsi="Cambria Math"/>
              <w:sz w:val="22"/>
              <w:szCs w:val="22"/>
            </w:rPr>
            <m:t>-</m:t>
          </m:r>
          <m:sSubSup>
            <m:sSubSupPr>
              <m:ctrlPr>
                <w:rPr>
                  <w:rFonts w:ascii="Cambria Math" w:eastAsiaTheme="majorEastAsia" w:hAnsi="Cambria Math" w:cstheme="majorBidi"/>
                  <w:i/>
                  <w:sz w:val="22"/>
                  <w:szCs w:val="22"/>
                </w:rPr>
              </m:ctrlPr>
            </m:sSubSupPr>
            <m:e>
              <m:acc>
                <m:accPr>
                  <m:ctrlPr>
                    <w:rPr>
                      <w:rFonts w:ascii="Cambria Math" w:eastAsiaTheme="majorEastAsia" w:hAnsi="Cambria Math" w:cstheme="majorBidi"/>
                      <w:i/>
                      <w:sz w:val="22"/>
                      <w:szCs w:val="22"/>
                    </w:rPr>
                  </m:ctrlPr>
                </m:accPr>
                <m:e>
                  <m:r>
                    <w:rPr>
                      <w:rFonts w:ascii="Cambria Math" w:eastAsiaTheme="majorEastAsia" w:hAnsi="Cambria Math" w:cstheme="majorBidi"/>
                      <w:sz w:val="22"/>
                      <w:szCs w:val="22"/>
                    </w:rPr>
                    <m:t>r</m:t>
                  </m:r>
                </m:e>
              </m:acc>
            </m:e>
            <m:sub>
              <m:r>
                <w:rPr>
                  <w:rFonts w:ascii="Cambria Math" w:eastAsiaTheme="majorEastAsia" w:hAnsi="Cambria Math" w:cstheme="majorBidi"/>
                  <w:sz w:val="22"/>
                  <w:szCs w:val="22"/>
                </w:rPr>
                <m:t>rx,n,m</m:t>
              </m:r>
            </m:sub>
            <m:sup>
              <m:r>
                <w:rPr>
                  <w:rFonts w:ascii="Cambria Math" w:eastAsiaTheme="majorEastAsia" w:hAnsi="Cambria Math" w:cstheme="majorBidi"/>
                  <w:sz w:val="22"/>
                  <w:szCs w:val="22"/>
                </w:rPr>
                <m:t>T</m:t>
              </m:r>
            </m:sup>
          </m:sSubSup>
          <m:r>
            <w:rPr>
              <w:rFonts w:ascii="Cambria Math" w:eastAsiaTheme="majorEastAsia" w:hAnsi="Cambria Math" w:cstheme="majorBidi"/>
              <w:sz w:val="22"/>
              <w:szCs w:val="22"/>
            </w:rPr>
            <m:t>.</m:t>
          </m:r>
          <m:sSub>
            <m:sSubPr>
              <m:ctrlPr>
                <w:rPr>
                  <w:rFonts w:ascii="Cambria Math" w:eastAsiaTheme="majorEastAsia" w:hAnsi="Cambria Math" w:cstheme="majorBidi"/>
                  <w:i/>
                  <w:sz w:val="22"/>
                  <w:szCs w:val="22"/>
                </w:rPr>
              </m:ctrlPr>
            </m:sSubPr>
            <m:e>
              <m:acc>
                <m:accPr>
                  <m:chr m:val="̅"/>
                  <m:ctrlPr>
                    <w:rPr>
                      <w:rFonts w:ascii="Cambria Math" w:eastAsiaTheme="majorEastAsia" w:hAnsi="Cambria Math" w:cstheme="majorBidi"/>
                      <w:i/>
                      <w:sz w:val="22"/>
                      <w:szCs w:val="22"/>
                    </w:rPr>
                  </m:ctrlPr>
                </m:accPr>
                <m:e>
                  <m:r>
                    <w:rPr>
                      <w:rFonts w:ascii="Cambria Math" w:eastAsiaTheme="majorEastAsia" w:hAnsi="Cambria Math" w:cstheme="majorBidi"/>
                      <w:sz w:val="22"/>
                      <w:szCs w:val="22"/>
                    </w:rPr>
                    <m:t>d</m:t>
                  </m:r>
                </m:e>
              </m:acc>
            </m:e>
            <m:sub>
              <m:r>
                <w:rPr>
                  <w:rFonts w:ascii="Cambria Math" w:eastAsiaTheme="majorEastAsia" w:hAnsi="Cambria Math" w:cstheme="majorBidi"/>
                  <w:sz w:val="22"/>
                  <w:szCs w:val="22"/>
                </w:rPr>
                <m:t>rx,u</m:t>
              </m:r>
            </m:sub>
          </m:sSub>
        </m:oMath>
      </m:oMathPara>
    </w:p>
    <w:p w14:paraId="077375E9" w14:textId="3E51388B" w:rsidR="00D325DD" w:rsidRPr="005E200A" w:rsidRDefault="00521E49" w:rsidP="00DA7649">
      <w:pPr>
        <w:spacing w:after="0"/>
        <w:contextualSpacing/>
        <w:jc w:val="both"/>
        <w:rPr>
          <w:sz w:val="22"/>
          <w:szCs w:val="22"/>
          <w:lang w:val="en-US"/>
        </w:rPr>
      </w:pPr>
      <w:r w:rsidRPr="005E200A">
        <w:rPr>
          <w:rFonts w:eastAsiaTheme="minorEastAsia"/>
          <w:sz w:val="22"/>
          <w:szCs w:val="22"/>
        </w:rPr>
        <w:t>Therefore, the phase term</w:t>
      </w:r>
      <w:r w:rsidR="00690735" w:rsidRPr="005E200A">
        <w:rPr>
          <w:rFonts w:eastAsiaTheme="minorEastAsia"/>
          <w:sz w:val="22"/>
          <w:szCs w:val="22"/>
        </w:rPr>
        <w:t>s</w:t>
      </w:r>
      <w:r w:rsidRPr="005E200A">
        <w:rPr>
          <w:rFonts w:eastAsiaTheme="minorEastAsia"/>
          <w:sz w:val="22"/>
          <w:szCs w:val="22"/>
        </w:rPr>
        <w:t xml:space="preserve"> </w:t>
      </w:r>
      <w:r w:rsidRPr="005E200A">
        <w:rPr>
          <w:rFonts w:eastAsiaTheme="minorEastAsia"/>
          <w:color w:val="000000" w:themeColor="text1"/>
          <w:sz w:val="22"/>
          <w:szCs w:val="22"/>
        </w:rPr>
        <w:t xml:space="preserve">in the above equation can be equivalent to the phase terms described in TR 38.901 </w:t>
      </w:r>
      <w:r w:rsidRPr="005E200A">
        <w:rPr>
          <w:iCs/>
          <w:sz w:val="22"/>
          <w:szCs w:val="22"/>
          <w:lang w:val="en-US"/>
        </w:rPr>
        <w:t>(7.5-2</w:t>
      </w:r>
      <w:r w:rsidR="00E67963" w:rsidRPr="005E200A">
        <w:rPr>
          <w:iCs/>
          <w:sz w:val="22"/>
          <w:szCs w:val="22"/>
          <w:lang w:val="en-US"/>
        </w:rPr>
        <w:t>8</w:t>
      </w:r>
      <w:r w:rsidRPr="005E200A">
        <w:rPr>
          <w:iCs/>
          <w:sz w:val="22"/>
          <w:szCs w:val="22"/>
          <w:lang w:val="en-US"/>
        </w:rPr>
        <w:t>) based on FF assumption</w:t>
      </w:r>
      <w:r w:rsidR="00277DBF" w:rsidRPr="005E200A">
        <w:rPr>
          <w:iCs/>
          <w:sz w:val="22"/>
          <w:szCs w:val="22"/>
          <w:lang w:val="en-US"/>
        </w:rPr>
        <w:t xml:space="preserve"> (note the Doppler term </w:t>
      </w:r>
      <w:r w:rsidR="00D57E09" w:rsidRPr="005E200A">
        <w:rPr>
          <w:iCs/>
          <w:sz w:val="22"/>
          <w:szCs w:val="22"/>
          <w:lang w:val="en-US"/>
        </w:rPr>
        <w:t>is</w:t>
      </w:r>
      <w:r w:rsidR="00277DBF" w:rsidRPr="005E200A">
        <w:rPr>
          <w:iCs/>
          <w:sz w:val="22"/>
          <w:szCs w:val="22"/>
          <w:lang w:val="en-US"/>
        </w:rPr>
        <w:t xml:space="preserve"> ignored)</w:t>
      </w:r>
      <w:r w:rsidRPr="005E200A">
        <w:rPr>
          <w:iCs/>
          <w:sz w:val="22"/>
          <w:szCs w:val="22"/>
          <w:lang w:val="en-US"/>
        </w:rPr>
        <w:t xml:space="preserve">. </w:t>
      </w:r>
      <w:r w:rsidRPr="005E200A">
        <w:rPr>
          <w:rFonts w:eastAsiaTheme="minorEastAsia"/>
          <w:color w:val="000000" w:themeColor="text1"/>
          <w:sz w:val="22"/>
          <w:szCs w:val="22"/>
        </w:rPr>
        <w:t xml:space="preserve"> </w:t>
      </w:r>
    </w:p>
    <w:p w14:paraId="1EC59702" w14:textId="397DC584" w:rsidR="00C23A0F" w:rsidRPr="005E200A" w:rsidRDefault="00000000" w:rsidP="00C23A0F">
      <w:pPr>
        <w:spacing w:after="0"/>
        <w:ind w:firstLine="360"/>
        <w:contextualSpacing/>
        <w:jc w:val="both"/>
        <w:rPr>
          <w:lang w:val="en-US"/>
        </w:rPr>
      </w:pPr>
      <m:oMathPara>
        <m:oMathParaPr>
          <m:jc m:val="center"/>
        </m:oMathParaPr>
        <m:oMath>
          <m:sSubSup>
            <m:sSubSupPr>
              <m:ctrlPr>
                <w:rPr>
                  <w:rFonts w:ascii="Cambria Math" w:hAnsi="Cambria Math"/>
                  <w:i/>
                  <w:sz w:val="22"/>
                  <w:szCs w:val="22"/>
                  <w:lang w:val="en-US"/>
                </w:rPr>
              </m:ctrlPr>
            </m:sSubSupPr>
            <m:e>
              <m:r>
                <w:rPr>
                  <w:rFonts w:ascii="Cambria Math" w:hAnsi="Cambria Math"/>
                  <w:sz w:val="22"/>
                  <w:szCs w:val="22"/>
                  <w:lang w:val="en-US"/>
                </w:rPr>
                <m:t>H</m:t>
              </m:r>
            </m:e>
            <m:sub>
              <m:r>
                <w:rPr>
                  <w:rFonts w:ascii="Cambria Math" w:hAnsi="Cambria Math"/>
                  <w:sz w:val="22"/>
                  <w:szCs w:val="22"/>
                  <w:lang w:val="en-US"/>
                </w:rPr>
                <m:t>u,s,n,m</m:t>
              </m:r>
            </m:sub>
            <m:sup>
              <m:r>
                <w:rPr>
                  <w:rFonts w:ascii="Cambria Math" w:hAnsi="Cambria Math"/>
                  <w:sz w:val="22"/>
                  <w:szCs w:val="22"/>
                  <w:lang w:val="en-US"/>
                </w:rPr>
                <m:t>NLOS</m:t>
              </m:r>
            </m:sup>
          </m:sSubSup>
          <m:r>
            <w:rPr>
              <w:rFonts w:ascii="Cambria Math" w:hAnsi="Cambria Math"/>
              <w:lang w:val="en-US"/>
            </w:rPr>
            <m:t>~</m:t>
          </m:r>
          <m:sSubSup>
            <m:sSubSupPr>
              <m:ctrlPr>
                <w:rPr>
                  <w:rFonts w:ascii="Cambria Math" w:eastAsiaTheme="minorEastAsia" w:hAnsi="Cambria Math"/>
                  <w:sz w:val="22"/>
                  <w:szCs w:val="22"/>
                </w:rPr>
              </m:ctrlPr>
            </m:sSubSupPr>
            <m:e>
              <m:r>
                <w:rPr>
                  <w:rFonts w:ascii="Cambria Math" w:eastAsiaTheme="minorEastAsia" w:hAnsi="Cambria Math"/>
                  <w:sz w:val="22"/>
                  <w:szCs w:val="22"/>
                </w:rPr>
                <m:t>β</m:t>
              </m:r>
            </m:e>
            <m:sub>
              <m:r>
                <w:rPr>
                  <w:rFonts w:ascii="Cambria Math" w:eastAsiaTheme="minorEastAsia" w:hAnsi="Cambria Math"/>
                  <w:sz w:val="22"/>
                  <w:szCs w:val="22"/>
                </w:rPr>
                <m:t>u,s,n,m</m:t>
              </m:r>
            </m:sub>
            <m:sup>
              <m:r>
                <w:rPr>
                  <w:rFonts w:ascii="Cambria Math" w:eastAsiaTheme="minorEastAsia" w:hAnsi="Cambria Math"/>
                  <w:sz w:val="22"/>
                  <w:szCs w:val="22"/>
                </w:rPr>
                <m:t>NLOS</m:t>
              </m:r>
            </m:sup>
          </m:sSubSup>
          <m:func>
            <m:funcPr>
              <m:ctrlPr>
                <w:rPr>
                  <w:rFonts w:ascii="Cambria Math" w:hAnsi="Cambria Math"/>
                  <w:i/>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e>
              </m:d>
            </m:e>
          </m:func>
          <m:func>
            <m:funcPr>
              <m:ctrlPr>
                <w:rPr>
                  <w:rFonts w:ascii="Cambria Math" w:hAnsi="Cambria Math"/>
                  <w:i/>
                  <w:lang w:val="en-US"/>
                </w:rPr>
              </m:ctrlPr>
            </m:funcPr>
            <m:fName>
              <m:r>
                <m:rPr>
                  <m:sty m:val="p"/>
                </m:rPr>
                <w:rPr>
                  <w:rFonts w:ascii="Cambria Math" w:hAnsi="Cambria Math"/>
                  <w:lang w:val="en-US"/>
                </w:rPr>
                <m:t>exp</m:t>
              </m:r>
            </m:fName>
            <m:e>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e>
              </m:d>
            </m:e>
          </m:func>
        </m:oMath>
      </m:oMathPara>
    </w:p>
    <w:p w14:paraId="23D701B7" w14:textId="77777777" w:rsidR="00A51EE8" w:rsidRPr="005E200A" w:rsidRDefault="00A51EE8" w:rsidP="00C23A0F">
      <w:pPr>
        <w:spacing w:after="0"/>
        <w:ind w:firstLine="360"/>
        <w:contextualSpacing/>
        <w:jc w:val="both"/>
        <w:rPr>
          <w:lang w:val="en-US"/>
        </w:rPr>
      </w:pPr>
    </w:p>
    <w:p w14:paraId="1A561041" w14:textId="60AA9918" w:rsidR="008045A0" w:rsidRPr="006B7622" w:rsidRDefault="008045A0" w:rsidP="00C23A0F">
      <w:pPr>
        <w:spacing w:after="0"/>
        <w:ind w:firstLine="360"/>
        <w:contextualSpacing/>
        <w:jc w:val="both"/>
        <w:rPr>
          <w:sz w:val="24"/>
          <w:szCs w:val="24"/>
          <w:lang w:val="en-US"/>
        </w:rPr>
      </w:pPr>
      <w:r w:rsidRPr="005E200A">
        <w:rPr>
          <w:sz w:val="22"/>
          <w:szCs w:val="22"/>
          <w:lang w:val="en-US"/>
        </w:rPr>
        <w:t xml:space="preserve">From the above discussion, </w:t>
      </w:r>
      <w:r w:rsidR="00F44B29" w:rsidRPr="005E200A">
        <w:rPr>
          <w:sz w:val="22"/>
          <w:szCs w:val="22"/>
          <w:lang w:val="en-US"/>
        </w:rPr>
        <w:t>the cluster/scatter</w:t>
      </w:r>
      <w:r w:rsidR="00160F3A" w:rsidRPr="005E200A">
        <w:rPr>
          <w:sz w:val="22"/>
          <w:szCs w:val="22"/>
          <w:lang w:val="en-US"/>
        </w:rPr>
        <w:t>er</w:t>
      </w:r>
      <w:r w:rsidR="00F44B29" w:rsidRPr="005E200A">
        <w:rPr>
          <w:sz w:val="22"/>
          <w:szCs w:val="22"/>
          <w:lang w:val="en-US"/>
        </w:rPr>
        <w:t xml:space="preserve"> location information is</w:t>
      </w:r>
      <w:r w:rsidRPr="005E200A">
        <w:rPr>
          <w:sz w:val="22"/>
          <w:szCs w:val="22"/>
          <w:lang w:val="en-US"/>
        </w:rPr>
        <w:t xml:space="preserve"> </w:t>
      </w:r>
      <w:r w:rsidR="00A54ED3" w:rsidRPr="005E200A">
        <w:rPr>
          <w:sz w:val="22"/>
          <w:szCs w:val="22"/>
          <w:lang w:val="en-US"/>
        </w:rPr>
        <w:t xml:space="preserve">essential for </w:t>
      </w:r>
      <w:r w:rsidR="00F64844" w:rsidRPr="005E200A">
        <w:rPr>
          <w:sz w:val="22"/>
          <w:szCs w:val="22"/>
          <w:lang w:val="en-US"/>
        </w:rPr>
        <w:t>NF channel coefficients generation</w:t>
      </w:r>
      <w:r w:rsidR="0076199A" w:rsidRPr="005E200A">
        <w:rPr>
          <w:sz w:val="22"/>
          <w:szCs w:val="22"/>
          <w:lang w:val="en-US"/>
        </w:rPr>
        <w:t xml:space="preserve">. </w:t>
      </w:r>
      <w:r w:rsidR="00E9119F" w:rsidRPr="005E200A">
        <w:rPr>
          <w:sz w:val="22"/>
          <w:szCs w:val="22"/>
          <w:lang w:val="en-US"/>
        </w:rPr>
        <w:t xml:space="preserve">The </w:t>
      </w:r>
      <w:r w:rsidR="0092723A" w:rsidRPr="005E200A">
        <w:rPr>
          <w:sz w:val="22"/>
          <w:szCs w:val="22"/>
          <w:lang w:val="en-US"/>
        </w:rPr>
        <w:t>delay information generation in Step 5 to account for cluster location and cluster delay profile</w:t>
      </w:r>
      <w:r w:rsidR="0076199A" w:rsidRPr="005E200A">
        <w:rPr>
          <w:sz w:val="22"/>
          <w:szCs w:val="22"/>
          <w:lang w:val="en-US"/>
        </w:rPr>
        <w:t xml:space="preserve"> </w:t>
      </w:r>
      <w:r w:rsidR="00E9119F" w:rsidRPr="005E200A">
        <w:rPr>
          <w:sz w:val="22"/>
          <w:szCs w:val="22"/>
          <w:lang w:val="en-US"/>
        </w:rPr>
        <w:t xml:space="preserve">should be </w:t>
      </w:r>
      <w:r w:rsidR="00A012A4" w:rsidRPr="005E200A">
        <w:rPr>
          <w:sz w:val="22"/>
          <w:szCs w:val="22"/>
          <w:lang w:val="en-US"/>
        </w:rPr>
        <w:t>revisited</w:t>
      </w:r>
      <w:r w:rsidR="00E9119F" w:rsidRPr="005E200A">
        <w:rPr>
          <w:sz w:val="22"/>
          <w:szCs w:val="22"/>
          <w:lang w:val="en-US"/>
        </w:rPr>
        <w:t xml:space="preserve">. </w:t>
      </w:r>
      <w:r w:rsidR="0076199A" w:rsidRPr="005E200A">
        <w:rPr>
          <w:sz w:val="22"/>
          <w:szCs w:val="22"/>
          <w:lang w:val="en-US"/>
        </w:rPr>
        <w:t xml:space="preserve"> </w:t>
      </w:r>
      <w:r w:rsidR="0036227E" w:rsidRPr="005E200A">
        <w:rPr>
          <w:sz w:val="22"/>
          <w:szCs w:val="22"/>
          <w:lang w:val="en-US"/>
        </w:rPr>
        <w:t xml:space="preserve">While we only discussed the case for NLOS channel, </w:t>
      </w:r>
      <w:r w:rsidR="002C1DDD" w:rsidRPr="005E200A">
        <w:rPr>
          <w:sz w:val="22"/>
          <w:szCs w:val="22"/>
          <w:lang w:val="en-US"/>
        </w:rPr>
        <w:t xml:space="preserve">a </w:t>
      </w:r>
      <w:r w:rsidR="0036227E" w:rsidRPr="005E200A">
        <w:rPr>
          <w:sz w:val="22"/>
          <w:szCs w:val="22"/>
          <w:lang w:val="en-US"/>
        </w:rPr>
        <w:t>similar methodology can also be considered for</w:t>
      </w:r>
      <w:r w:rsidR="002C1DDD" w:rsidRPr="005E200A">
        <w:rPr>
          <w:sz w:val="22"/>
          <w:szCs w:val="22"/>
          <w:lang w:val="en-US"/>
        </w:rPr>
        <w:t xml:space="preserve"> studying the</w:t>
      </w:r>
      <w:r w:rsidR="0036227E" w:rsidRPr="005E200A">
        <w:rPr>
          <w:sz w:val="22"/>
          <w:szCs w:val="22"/>
          <w:lang w:val="en-US"/>
        </w:rPr>
        <w:t xml:space="preserve"> LOS channel component as well.</w:t>
      </w:r>
    </w:p>
    <w:p w14:paraId="71208D43" w14:textId="77777777" w:rsidR="00AB79A1" w:rsidRDefault="00AB79A1" w:rsidP="00DA7649">
      <w:pPr>
        <w:spacing w:after="0"/>
        <w:contextualSpacing/>
      </w:pPr>
    </w:p>
    <w:p w14:paraId="08D8281F" w14:textId="78E9843D" w:rsidR="00AB79A1" w:rsidRDefault="00B6321A" w:rsidP="00E249CE">
      <w:pPr>
        <w:keepNext/>
        <w:spacing w:after="0"/>
        <w:ind w:firstLine="360"/>
        <w:contextualSpacing/>
        <w:jc w:val="center"/>
      </w:pPr>
      <w:r>
        <w:object w:dxaOrig="13230" w:dyaOrig="6690" w14:anchorId="3EC87D1F">
          <v:shape id="_x0000_i1029" type="#_x0000_t75" style="width:427.5pt;height:3in" o:ole="">
            <v:imagedata r:id="rId18" o:title=""/>
          </v:shape>
          <o:OLEObject Type="Embed" ProgID="Visio.Drawing.15" ShapeID="_x0000_i1029" DrawAspect="Content" ObjectID="_1773822671" r:id="rId19"/>
        </w:object>
      </w:r>
    </w:p>
    <w:p w14:paraId="6787EC93" w14:textId="143CE1A6" w:rsidR="00AB79A1" w:rsidRDefault="00AB79A1" w:rsidP="00E249CE">
      <w:pPr>
        <w:pStyle w:val="Caption"/>
        <w:spacing w:before="0" w:after="0"/>
        <w:contextualSpacing/>
        <w:jc w:val="center"/>
      </w:pPr>
      <w:bookmarkStart w:id="27" w:name="_Ref161067140"/>
      <w:r>
        <w:t xml:space="preserve">Figure </w:t>
      </w:r>
      <w:r>
        <w:fldChar w:fldCharType="begin"/>
      </w:r>
      <w:r>
        <w:instrText xml:space="preserve"> SEQ Figure \* ARABIC </w:instrText>
      </w:r>
      <w:r>
        <w:fldChar w:fldCharType="separate"/>
      </w:r>
      <w:r w:rsidR="00050E21">
        <w:rPr>
          <w:noProof/>
        </w:rPr>
        <w:t>5</w:t>
      </w:r>
      <w:r>
        <w:fldChar w:fldCharType="end"/>
      </w:r>
      <w:bookmarkEnd w:id="27"/>
      <w:r>
        <w:t xml:space="preserve">  </w:t>
      </w:r>
      <w:r w:rsidR="00A80CE2">
        <w:t>M</w:t>
      </w:r>
      <w:r>
        <w:t>ulti-bounce clusters in NF</w:t>
      </w:r>
    </w:p>
    <w:p w14:paraId="648BAFE6" w14:textId="77777777" w:rsidR="00AB79A1" w:rsidRPr="004E532B" w:rsidRDefault="00AB79A1" w:rsidP="00E249CE">
      <w:pPr>
        <w:spacing w:after="0"/>
        <w:contextualSpacing/>
      </w:pPr>
    </w:p>
    <w:p w14:paraId="6BC51B31" w14:textId="6386CCBF" w:rsidR="00AB79A1" w:rsidRDefault="005E0DFD" w:rsidP="00E249CE">
      <w:pPr>
        <w:spacing w:after="0"/>
        <w:ind w:firstLine="360"/>
        <w:contextualSpacing/>
        <w:jc w:val="both"/>
        <w:rPr>
          <w:sz w:val="22"/>
          <w:szCs w:val="22"/>
        </w:rPr>
      </w:pPr>
      <w:r w:rsidRPr="1689B384">
        <w:rPr>
          <w:sz w:val="22"/>
          <w:szCs w:val="22"/>
        </w:rPr>
        <w:t>A</w:t>
      </w:r>
      <w:r w:rsidR="0049587E" w:rsidRPr="1689B384">
        <w:rPr>
          <w:sz w:val="22"/>
          <w:szCs w:val="22"/>
        </w:rPr>
        <w:t xml:space="preserve">nother </w:t>
      </w:r>
      <w:r w:rsidR="0049587E" w:rsidRPr="005E200A">
        <w:rPr>
          <w:sz w:val="22"/>
          <w:szCs w:val="22"/>
        </w:rPr>
        <w:t xml:space="preserve">consideration </w:t>
      </w:r>
      <w:r w:rsidR="001667A5" w:rsidRPr="005E200A">
        <w:rPr>
          <w:sz w:val="22"/>
          <w:szCs w:val="22"/>
        </w:rPr>
        <w:t xml:space="preserve">that </w:t>
      </w:r>
      <w:r w:rsidRPr="005E200A">
        <w:rPr>
          <w:sz w:val="22"/>
          <w:szCs w:val="22"/>
        </w:rPr>
        <w:t>may</w:t>
      </w:r>
      <w:r w:rsidR="0049587E" w:rsidRPr="005E200A">
        <w:rPr>
          <w:sz w:val="22"/>
          <w:szCs w:val="22"/>
        </w:rPr>
        <w:t xml:space="preserve"> </w:t>
      </w:r>
      <w:r w:rsidRPr="005E200A">
        <w:rPr>
          <w:sz w:val="22"/>
          <w:szCs w:val="22"/>
        </w:rPr>
        <w:t xml:space="preserve">require </w:t>
      </w:r>
      <w:r w:rsidR="0049587E" w:rsidRPr="005E200A">
        <w:rPr>
          <w:sz w:val="22"/>
          <w:szCs w:val="22"/>
        </w:rPr>
        <w:t>adjust</w:t>
      </w:r>
      <w:r w:rsidRPr="005E200A">
        <w:rPr>
          <w:sz w:val="22"/>
          <w:szCs w:val="22"/>
        </w:rPr>
        <w:t>ing</w:t>
      </w:r>
      <w:r w:rsidR="0049587E" w:rsidRPr="005E200A">
        <w:rPr>
          <w:sz w:val="22"/>
          <w:szCs w:val="22"/>
        </w:rPr>
        <w:t xml:space="preserve"> </w:t>
      </w:r>
      <w:r w:rsidR="001667A5" w:rsidRPr="005E200A">
        <w:rPr>
          <w:sz w:val="22"/>
          <w:szCs w:val="22"/>
        </w:rPr>
        <w:t xml:space="preserve">is </w:t>
      </w:r>
      <w:r w:rsidR="00AB79A1" w:rsidRPr="005E200A">
        <w:rPr>
          <w:sz w:val="22"/>
          <w:szCs w:val="22"/>
        </w:rPr>
        <w:t>the number</w:t>
      </w:r>
      <w:r w:rsidR="00AB79A1" w:rsidRPr="1689B384">
        <w:rPr>
          <w:sz w:val="22"/>
          <w:szCs w:val="22"/>
        </w:rPr>
        <w:t xml:space="preserve"> of </w:t>
      </w:r>
      <w:r w:rsidR="0049587E" w:rsidRPr="1689B384">
        <w:rPr>
          <w:sz w:val="22"/>
          <w:szCs w:val="22"/>
        </w:rPr>
        <w:t>assumed clusters</w:t>
      </w:r>
      <w:r w:rsidR="00A93C9D" w:rsidRPr="1689B384">
        <w:rPr>
          <w:sz w:val="22"/>
          <w:szCs w:val="22"/>
        </w:rPr>
        <w:t xml:space="preserve"> </w:t>
      </w:r>
      <w:r w:rsidR="00A2567E" w:rsidRPr="1689B384">
        <w:rPr>
          <w:sz w:val="22"/>
          <w:szCs w:val="22"/>
        </w:rPr>
        <w:t>in</w:t>
      </w:r>
      <w:r w:rsidR="00A93C9D" w:rsidRPr="1689B384">
        <w:rPr>
          <w:sz w:val="22"/>
          <w:szCs w:val="22"/>
        </w:rPr>
        <w:t xml:space="preserve"> NF </w:t>
      </w:r>
      <w:r w:rsidR="00A2567E" w:rsidRPr="1689B384">
        <w:rPr>
          <w:sz w:val="22"/>
          <w:szCs w:val="22"/>
        </w:rPr>
        <w:t>region</w:t>
      </w:r>
      <w:r w:rsidR="0049587E" w:rsidRPr="1689B384">
        <w:rPr>
          <w:sz w:val="22"/>
          <w:szCs w:val="22"/>
        </w:rPr>
        <w:t xml:space="preserve">. </w:t>
      </w:r>
      <w:r w:rsidR="00A2567E" w:rsidRPr="1689B384">
        <w:rPr>
          <w:sz w:val="22"/>
          <w:szCs w:val="22"/>
        </w:rPr>
        <w:t xml:space="preserve">According to the NF measurement </w:t>
      </w:r>
      <w:r w:rsidR="001A1F4C" w:rsidRPr="1689B384">
        <w:rPr>
          <w:sz w:val="22"/>
          <w:szCs w:val="22"/>
        </w:rPr>
        <w:t xml:space="preserve">study </w:t>
      </w:r>
      <w:r w:rsidR="00C01A26" w:rsidRPr="1689B384">
        <w:rPr>
          <w:sz w:val="22"/>
          <w:szCs w:val="22"/>
        </w:rPr>
        <w:t>from [</w:t>
      </w:r>
      <w:r w:rsidR="001A1F4C" w:rsidRPr="1689B384">
        <w:rPr>
          <w:sz w:val="22"/>
          <w:szCs w:val="22"/>
        </w:rPr>
        <w:t>13</w:t>
      </w:r>
      <w:r w:rsidR="00C01A26" w:rsidRPr="1689B384">
        <w:rPr>
          <w:sz w:val="22"/>
          <w:szCs w:val="22"/>
        </w:rPr>
        <w:t>], it indicates the number of</w:t>
      </w:r>
      <w:r w:rsidR="00083B9A" w:rsidRPr="1689B384">
        <w:rPr>
          <w:sz w:val="22"/>
          <w:szCs w:val="22"/>
        </w:rPr>
        <w:t xml:space="preserve"> clusters may exceed </w:t>
      </w:r>
      <w:r w:rsidR="00CF4EFF" w:rsidRPr="1689B384">
        <w:rPr>
          <w:sz w:val="22"/>
          <w:szCs w:val="22"/>
        </w:rPr>
        <w:t xml:space="preserve">more than </w:t>
      </w:r>
      <w:r w:rsidR="00001C6B">
        <w:rPr>
          <w:sz w:val="22"/>
          <w:szCs w:val="22"/>
        </w:rPr>
        <w:t xml:space="preserve">the </w:t>
      </w:r>
      <w:r w:rsidR="00CF4EFF" w:rsidRPr="1689B384">
        <w:rPr>
          <w:sz w:val="22"/>
          <w:szCs w:val="22"/>
        </w:rPr>
        <w:t xml:space="preserve">20 clusters </w:t>
      </w:r>
      <w:r w:rsidR="00001C6B">
        <w:rPr>
          <w:sz w:val="22"/>
          <w:szCs w:val="22"/>
        </w:rPr>
        <w:t>considered</w:t>
      </w:r>
      <w:r w:rsidR="00001C6B" w:rsidRPr="1689B384">
        <w:rPr>
          <w:sz w:val="22"/>
          <w:szCs w:val="22"/>
        </w:rPr>
        <w:t xml:space="preserve"> </w:t>
      </w:r>
      <w:r w:rsidR="00484C4F" w:rsidRPr="1689B384">
        <w:rPr>
          <w:sz w:val="22"/>
          <w:szCs w:val="22"/>
        </w:rPr>
        <w:t>in</w:t>
      </w:r>
      <w:r w:rsidR="00CF4EFF" w:rsidRPr="1689B384">
        <w:rPr>
          <w:sz w:val="22"/>
          <w:szCs w:val="22"/>
        </w:rPr>
        <w:t xml:space="preserve"> </w:t>
      </w:r>
      <w:r w:rsidR="00083B9A" w:rsidRPr="1689B384">
        <w:rPr>
          <w:sz w:val="22"/>
          <w:szCs w:val="22"/>
        </w:rPr>
        <w:t>TR 38.901</w:t>
      </w:r>
      <w:r w:rsidR="00484C4F" w:rsidRPr="1689B384">
        <w:rPr>
          <w:sz w:val="22"/>
          <w:szCs w:val="22"/>
        </w:rPr>
        <w:t>.</w:t>
      </w:r>
      <w:r w:rsidR="00CF4EFF" w:rsidRPr="1689B384">
        <w:rPr>
          <w:sz w:val="22"/>
          <w:szCs w:val="22"/>
        </w:rPr>
        <w:t xml:space="preserve"> </w:t>
      </w:r>
      <w:r w:rsidR="00083B9A" w:rsidRPr="1689B384">
        <w:rPr>
          <w:sz w:val="22"/>
          <w:szCs w:val="22"/>
        </w:rPr>
        <w:t xml:space="preserve"> </w:t>
      </w:r>
      <w:r w:rsidR="00C01A26" w:rsidRPr="1689B384">
        <w:rPr>
          <w:sz w:val="22"/>
          <w:szCs w:val="22"/>
        </w:rPr>
        <w:t xml:space="preserve"> </w:t>
      </w:r>
      <w:r w:rsidR="0049587E" w:rsidRPr="1689B384">
        <w:rPr>
          <w:sz w:val="22"/>
          <w:szCs w:val="22"/>
        </w:rPr>
        <w:t>For example, the n</w:t>
      </w:r>
      <w:r w:rsidR="00AB79A1" w:rsidRPr="1689B384">
        <w:rPr>
          <w:sz w:val="22"/>
          <w:szCs w:val="22"/>
        </w:rPr>
        <w:t xml:space="preserve">umber of weakest clusters and number of strongest clusters </w:t>
      </w:r>
      <w:r w:rsidR="00532D9B">
        <w:rPr>
          <w:sz w:val="22"/>
          <w:szCs w:val="22"/>
        </w:rPr>
        <w:t>including the number of sub clusters, etc.</w:t>
      </w:r>
      <w:r w:rsidR="00AB79A1" w:rsidRPr="1689B384">
        <w:rPr>
          <w:sz w:val="22"/>
          <w:szCs w:val="22"/>
        </w:rPr>
        <w:t xml:space="preserve"> may need to be reviewed </w:t>
      </w:r>
      <w:r w:rsidR="00302CF5" w:rsidRPr="1689B384">
        <w:rPr>
          <w:sz w:val="22"/>
          <w:szCs w:val="22"/>
        </w:rPr>
        <w:t xml:space="preserve">to account </w:t>
      </w:r>
      <w:r w:rsidR="0083095F" w:rsidRPr="1689B384">
        <w:rPr>
          <w:sz w:val="22"/>
          <w:szCs w:val="22"/>
        </w:rPr>
        <w:t xml:space="preserve">in </w:t>
      </w:r>
      <w:r w:rsidR="00AB79A1" w:rsidRPr="1689B384">
        <w:rPr>
          <w:sz w:val="22"/>
          <w:szCs w:val="22"/>
        </w:rPr>
        <w:t xml:space="preserve">NF </w:t>
      </w:r>
      <w:r w:rsidR="0083095F" w:rsidRPr="1689B384">
        <w:rPr>
          <w:sz w:val="22"/>
          <w:szCs w:val="22"/>
        </w:rPr>
        <w:t>region</w:t>
      </w:r>
      <w:r w:rsidR="00AB79A1" w:rsidRPr="1689B384">
        <w:rPr>
          <w:sz w:val="22"/>
          <w:szCs w:val="22"/>
        </w:rPr>
        <w:t xml:space="preserve">. </w:t>
      </w:r>
    </w:p>
    <w:p w14:paraId="6397CFD0" w14:textId="77777777" w:rsidR="0049587E" w:rsidRDefault="0049587E" w:rsidP="00E249CE">
      <w:pPr>
        <w:spacing w:after="0"/>
        <w:ind w:firstLine="360"/>
        <w:contextualSpacing/>
        <w:jc w:val="both"/>
        <w:rPr>
          <w:sz w:val="22"/>
          <w:szCs w:val="22"/>
          <w:lang w:val="en-US"/>
        </w:rPr>
      </w:pPr>
    </w:p>
    <w:p w14:paraId="03B1231C" w14:textId="489166C4" w:rsidR="00AB79A1" w:rsidRDefault="00AB79A1" w:rsidP="00E249CE">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w:t>
      </w:r>
      <w:r w:rsidR="00C8318B">
        <w:rPr>
          <w:b/>
          <w:bCs/>
          <w:i/>
          <w:iCs/>
          <w:sz w:val="22"/>
          <w:szCs w:val="22"/>
          <w:lang w:val="en-US"/>
        </w:rPr>
        <w:t>4</w:t>
      </w:r>
      <w:r w:rsidRPr="0091012A">
        <w:rPr>
          <w:b/>
          <w:bCs/>
          <w:i/>
          <w:iCs/>
          <w:sz w:val="22"/>
          <w:szCs w:val="22"/>
          <w:lang w:val="en-US"/>
        </w:rPr>
        <w:t>:</w:t>
      </w:r>
      <w:r>
        <w:rPr>
          <w:b/>
          <w:bCs/>
          <w:i/>
          <w:iCs/>
          <w:sz w:val="22"/>
          <w:szCs w:val="22"/>
          <w:lang w:val="en-US"/>
        </w:rPr>
        <w:t xml:space="preserve"> </w:t>
      </w:r>
      <w:r w:rsidRPr="00ED3B0E">
        <w:rPr>
          <w:i/>
          <w:iCs/>
          <w:sz w:val="22"/>
          <w:szCs w:val="22"/>
          <w:lang w:val="en-US"/>
        </w:rPr>
        <w:t xml:space="preserve">The delay information </w:t>
      </w:r>
      <w:r>
        <w:rPr>
          <w:i/>
          <w:iCs/>
          <w:sz w:val="22"/>
          <w:szCs w:val="22"/>
          <w:lang w:val="en-US"/>
        </w:rPr>
        <w:t xml:space="preserve">in existing Step 5 </w:t>
      </w:r>
      <w:r w:rsidRPr="00ED3B0E">
        <w:rPr>
          <w:i/>
          <w:iCs/>
          <w:sz w:val="22"/>
          <w:szCs w:val="22"/>
          <w:lang w:val="en-US"/>
        </w:rPr>
        <w:t>is not sufficient to capture the behavior of spherical wave</w:t>
      </w:r>
      <w:r w:rsidR="00B720E4">
        <w:rPr>
          <w:i/>
          <w:iCs/>
          <w:sz w:val="22"/>
          <w:szCs w:val="22"/>
          <w:lang w:val="en-US"/>
        </w:rPr>
        <w:t>,</w:t>
      </w:r>
      <w:r w:rsidRPr="00ED3B0E">
        <w:rPr>
          <w:i/>
          <w:iCs/>
          <w:sz w:val="22"/>
          <w:szCs w:val="22"/>
          <w:lang w:val="en-US"/>
        </w:rPr>
        <w:t xml:space="preserve"> because it </w:t>
      </w:r>
      <w:r w:rsidR="00E652B5">
        <w:rPr>
          <w:i/>
          <w:iCs/>
          <w:sz w:val="22"/>
          <w:szCs w:val="22"/>
          <w:lang w:val="en-US"/>
        </w:rPr>
        <w:t>does not account for cluster location information and cluster delay profile.</w:t>
      </w:r>
    </w:p>
    <w:p w14:paraId="3D9CA9D6" w14:textId="77777777" w:rsidR="00AB79A1" w:rsidRPr="0091012A" w:rsidRDefault="00AB79A1" w:rsidP="00E249CE">
      <w:pPr>
        <w:spacing w:after="0"/>
        <w:contextualSpacing/>
        <w:jc w:val="both"/>
        <w:rPr>
          <w:b/>
          <w:bCs/>
          <w:i/>
          <w:iCs/>
          <w:sz w:val="22"/>
          <w:szCs w:val="22"/>
          <w:lang w:val="en-US"/>
        </w:rPr>
      </w:pPr>
    </w:p>
    <w:p w14:paraId="43B4E5F7" w14:textId="10D1B81A" w:rsidR="00AB79A1" w:rsidRDefault="00AB79A1" w:rsidP="002F4884">
      <w:pPr>
        <w:spacing w:after="0"/>
        <w:contextualSpacing/>
        <w:jc w:val="both"/>
        <w:rPr>
          <w:sz w:val="22"/>
          <w:szCs w:val="22"/>
          <w:lang w:val="en-US"/>
        </w:rPr>
      </w:pPr>
      <w:r>
        <w:rPr>
          <w:b/>
          <w:bCs/>
          <w:i/>
          <w:iCs/>
          <w:sz w:val="22"/>
          <w:szCs w:val="22"/>
        </w:rPr>
        <w:t xml:space="preserve">Proposal </w:t>
      </w:r>
      <w:r w:rsidR="00C8318B">
        <w:rPr>
          <w:b/>
          <w:bCs/>
          <w:i/>
          <w:iCs/>
          <w:sz w:val="22"/>
          <w:szCs w:val="22"/>
        </w:rPr>
        <w:t>4</w:t>
      </w:r>
      <w:r w:rsidRPr="00FF23F3">
        <w:rPr>
          <w:b/>
          <w:bCs/>
          <w:i/>
          <w:iCs/>
          <w:sz w:val="22"/>
          <w:szCs w:val="22"/>
        </w:rPr>
        <w:t>:</w:t>
      </w:r>
      <w:r w:rsidRPr="00FF23F3">
        <w:rPr>
          <w:i/>
          <w:iCs/>
          <w:sz w:val="22"/>
          <w:szCs w:val="22"/>
        </w:rPr>
        <w:t xml:space="preserve"> </w:t>
      </w:r>
      <w:r w:rsidR="00E652B5">
        <w:rPr>
          <w:i/>
          <w:iCs/>
          <w:sz w:val="22"/>
          <w:szCs w:val="22"/>
        </w:rPr>
        <w:t xml:space="preserve">Revisit </w:t>
      </w:r>
      <w:r>
        <w:rPr>
          <w:i/>
          <w:iCs/>
          <w:sz w:val="22"/>
          <w:szCs w:val="22"/>
        </w:rPr>
        <w:t xml:space="preserve">delay </w:t>
      </w:r>
      <w:r w:rsidR="00E652B5">
        <w:rPr>
          <w:i/>
          <w:iCs/>
          <w:sz w:val="22"/>
          <w:szCs w:val="22"/>
        </w:rPr>
        <w:t xml:space="preserve">information generation </w:t>
      </w:r>
      <w:r>
        <w:rPr>
          <w:i/>
          <w:iCs/>
          <w:sz w:val="22"/>
          <w:szCs w:val="22"/>
        </w:rPr>
        <w:t xml:space="preserve">in Step 5 </w:t>
      </w:r>
      <w:r w:rsidR="00E652B5">
        <w:rPr>
          <w:i/>
          <w:iCs/>
          <w:sz w:val="22"/>
          <w:szCs w:val="22"/>
        </w:rPr>
        <w:t xml:space="preserve">to account for cluster location and cluster delay profile. </w:t>
      </w:r>
    </w:p>
    <w:p w14:paraId="0DE71E88" w14:textId="77777777" w:rsidR="00AB79A1" w:rsidRPr="00A91C9F" w:rsidRDefault="00AB79A1" w:rsidP="00E249CE">
      <w:pPr>
        <w:spacing w:after="0"/>
        <w:contextualSpacing/>
        <w:jc w:val="both"/>
        <w:rPr>
          <w:sz w:val="22"/>
          <w:szCs w:val="22"/>
          <w:lang w:val="en-US"/>
        </w:rPr>
      </w:pPr>
    </w:p>
    <w:p w14:paraId="6C26D50B" w14:textId="56B31232" w:rsidR="0017625F" w:rsidRDefault="00AB79A1" w:rsidP="00E249CE">
      <w:pPr>
        <w:spacing w:after="0"/>
        <w:ind w:firstLine="360"/>
        <w:contextualSpacing/>
        <w:jc w:val="both"/>
        <w:rPr>
          <w:sz w:val="22"/>
          <w:szCs w:val="22"/>
          <w:lang w:val="en-US"/>
        </w:rPr>
      </w:pPr>
      <w:r w:rsidRPr="00E249CE">
        <w:rPr>
          <w:b/>
          <w:bCs/>
          <w:sz w:val="22"/>
          <w:szCs w:val="22"/>
          <w:highlight w:val="lightGray"/>
          <w:lang w:val="en-US"/>
        </w:rPr>
        <w:t>Step 6:</w:t>
      </w:r>
      <w:r w:rsidRPr="00E249CE">
        <w:rPr>
          <w:b/>
          <w:bCs/>
          <w:sz w:val="22"/>
          <w:szCs w:val="22"/>
          <w:lang w:val="en-US"/>
        </w:rPr>
        <w:t xml:space="preserve"> </w:t>
      </w:r>
      <w:r w:rsidR="00047290">
        <w:rPr>
          <w:sz w:val="22"/>
          <w:szCs w:val="22"/>
          <w:lang w:val="en-US"/>
        </w:rPr>
        <w:t>In this step, t</w:t>
      </w:r>
      <w:r w:rsidRPr="00047290">
        <w:rPr>
          <w:sz w:val="22"/>
          <w:szCs w:val="22"/>
        </w:rPr>
        <w:t>he</w:t>
      </w:r>
      <w:r w:rsidRPr="001F3A80">
        <w:rPr>
          <w:sz w:val="22"/>
          <w:szCs w:val="22"/>
        </w:rPr>
        <w:t xml:space="preserve"> shadow fading </w:t>
      </w:r>
      <w:r w:rsidR="00300C4F">
        <w:rPr>
          <w:sz w:val="22"/>
          <w:szCs w:val="22"/>
        </w:rPr>
        <w:t xml:space="preserve">of the </w:t>
      </w:r>
      <w:r w:rsidR="0085750C" w:rsidRPr="0085750C">
        <w:rPr>
          <w:sz w:val="22"/>
          <w:szCs w:val="22"/>
        </w:rPr>
        <w:t xml:space="preserve">cluster powers </w:t>
      </w:r>
      <w:r w:rsidR="003631D2" w:rsidRPr="0085750C">
        <w:rPr>
          <w:sz w:val="22"/>
          <w:szCs w:val="22"/>
        </w:rPr>
        <w:t>is</w:t>
      </w:r>
      <w:r w:rsidR="0085750C" w:rsidRPr="0085750C">
        <w:rPr>
          <w:sz w:val="22"/>
          <w:szCs w:val="22"/>
        </w:rPr>
        <w:t xml:space="preserve"> calculated assuming a single slope exponential power delay profile</w:t>
      </w:r>
      <w:r w:rsidR="0085750C">
        <w:rPr>
          <w:sz w:val="22"/>
          <w:szCs w:val="22"/>
        </w:rPr>
        <w:t xml:space="preserve"> and the</w:t>
      </w:r>
      <w:r w:rsidR="00CF512F">
        <w:rPr>
          <w:sz w:val="22"/>
          <w:szCs w:val="22"/>
        </w:rPr>
        <w:t xml:space="preserve"> </w:t>
      </w:r>
      <w:r w:rsidR="0085750C" w:rsidRPr="0085750C">
        <w:rPr>
          <w:sz w:val="22"/>
          <w:szCs w:val="22"/>
        </w:rPr>
        <w:t>assignment depends on the delay distribution</w:t>
      </w:r>
      <w:r w:rsidR="00354EB5">
        <w:rPr>
          <w:sz w:val="22"/>
          <w:szCs w:val="22"/>
        </w:rPr>
        <w:t xml:space="preserve"> as expressed in TR 38.901 </w:t>
      </w:r>
      <w:r w:rsidR="00354EB5" w:rsidRPr="00C614A8">
        <w:rPr>
          <w:iCs/>
          <w:sz w:val="22"/>
          <w:szCs w:val="22"/>
        </w:rPr>
        <w:t>(7.5</w:t>
      </w:r>
      <w:r w:rsidR="00354EB5">
        <w:rPr>
          <w:iCs/>
          <w:sz w:val="22"/>
          <w:szCs w:val="22"/>
        </w:rPr>
        <w:t>-5</w:t>
      </w:r>
      <w:r w:rsidR="00354EB5" w:rsidRPr="00C614A8">
        <w:rPr>
          <w:iCs/>
          <w:sz w:val="22"/>
          <w:szCs w:val="22"/>
        </w:rPr>
        <w:t>)</w:t>
      </w:r>
      <w:r w:rsidR="00CC2F43">
        <w:rPr>
          <w:iCs/>
          <w:sz w:val="22"/>
          <w:szCs w:val="22"/>
        </w:rPr>
        <w:t>-</w:t>
      </w:r>
      <w:r w:rsidR="00CC2F43" w:rsidRPr="00C614A8">
        <w:rPr>
          <w:iCs/>
          <w:sz w:val="22"/>
          <w:szCs w:val="22"/>
        </w:rPr>
        <w:t>(7.5</w:t>
      </w:r>
      <w:r w:rsidR="00CC2F43">
        <w:rPr>
          <w:iCs/>
          <w:sz w:val="22"/>
          <w:szCs w:val="22"/>
        </w:rPr>
        <w:t>-6</w:t>
      </w:r>
      <w:r w:rsidR="00CC2F43" w:rsidRPr="00C614A8">
        <w:rPr>
          <w:iCs/>
          <w:sz w:val="22"/>
          <w:szCs w:val="22"/>
        </w:rPr>
        <w:t>)</w:t>
      </w:r>
      <w:r w:rsidR="00EA1DBF">
        <w:rPr>
          <w:sz w:val="22"/>
          <w:szCs w:val="22"/>
        </w:rPr>
        <w:t>.</w:t>
      </w:r>
      <w:r w:rsidR="00EA1DBF">
        <w:rPr>
          <w:sz w:val="22"/>
          <w:szCs w:val="22"/>
          <w:lang w:val="en-US"/>
        </w:rPr>
        <w:t xml:space="preserve"> </w:t>
      </w:r>
      <w:r w:rsidRPr="00171CC0">
        <w:rPr>
          <w:sz w:val="22"/>
          <w:szCs w:val="22"/>
          <w:lang w:val="en-US"/>
        </w:rPr>
        <w:t xml:space="preserve">Shadowing is </w:t>
      </w:r>
      <w:r w:rsidR="008859D5" w:rsidRPr="00171CC0">
        <w:rPr>
          <w:sz w:val="22"/>
          <w:szCs w:val="22"/>
          <w:lang w:val="en-US"/>
        </w:rPr>
        <w:t>purely</w:t>
      </w:r>
      <w:r w:rsidRPr="00171CC0">
        <w:rPr>
          <w:sz w:val="22"/>
          <w:szCs w:val="22"/>
          <w:lang w:val="en-US"/>
        </w:rPr>
        <w:t xml:space="preserve"> based on channel statistics which are </w:t>
      </w:r>
      <w:r w:rsidR="00D038BD">
        <w:rPr>
          <w:sz w:val="22"/>
          <w:szCs w:val="22"/>
          <w:lang w:val="en-US"/>
        </w:rPr>
        <w:t>dependent</w:t>
      </w:r>
      <w:r w:rsidR="00D038BD" w:rsidRPr="00171CC0">
        <w:rPr>
          <w:sz w:val="22"/>
          <w:szCs w:val="22"/>
          <w:lang w:val="en-US"/>
        </w:rPr>
        <w:t xml:space="preserve"> </w:t>
      </w:r>
      <w:r w:rsidRPr="00171CC0">
        <w:rPr>
          <w:sz w:val="22"/>
          <w:szCs w:val="22"/>
          <w:lang w:val="en-US"/>
        </w:rPr>
        <w:t xml:space="preserve">on </w:t>
      </w:r>
      <w:r w:rsidR="00D038BD">
        <w:rPr>
          <w:sz w:val="22"/>
          <w:szCs w:val="22"/>
          <w:lang w:val="en-US"/>
        </w:rPr>
        <w:t xml:space="preserve">the </w:t>
      </w:r>
      <w:r w:rsidRPr="00171CC0">
        <w:rPr>
          <w:sz w:val="22"/>
          <w:szCs w:val="22"/>
          <w:lang w:val="en-US"/>
        </w:rPr>
        <w:t>deployment scenario</w:t>
      </w:r>
      <w:r w:rsidR="00190166">
        <w:rPr>
          <w:sz w:val="22"/>
          <w:szCs w:val="22"/>
          <w:lang w:val="en-US"/>
        </w:rPr>
        <w:t xml:space="preserve"> [14]</w:t>
      </w:r>
      <w:r w:rsidRPr="00171CC0">
        <w:rPr>
          <w:sz w:val="22"/>
          <w:szCs w:val="22"/>
          <w:lang w:val="en-US"/>
        </w:rPr>
        <w:t xml:space="preserve">. </w:t>
      </w:r>
      <w:r w:rsidR="0017625F">
        <w:rPr>
          <w:sz w:val="22"/>
          <w:szCs w:val="22"/>
          <w:lang w:val="en-US"/>
        </w:rPr>
        <w:t>E</w:t>
      </w:r>
      <w:r w:rsidRPr="004C7E7D">
        <w:rPr>
          <w:sz w:val="22"/>
          <w:szCs w:val="22"/>
          <w:lang w:val="en-US"/>
        </w:rPr>
        <w:t>ach cluster power is dependent on the cluster delay information</w:t>
      </w:r>
      <w:r>
        <w:rPr>
          <w:sz w:val="22"/>
          <w:szCs w:val="22"/>
          <w:lang w:val="en-US"/>
        </w:rPr>
        <w:t xml:space="preserve"> which is defined in TR 38.901 for FF</w:t>
      </w:r>
      <w:r w:rsidRPr="004C7E7D">
        <w:rPr>
          <w:sz w:val="22"/>
          <w:szCs w:val="22"/>
          <w:lang w:val="en-US"/>
        </w:rPr>
        <w:t>.</w:t>
      </w:r>
      <w:r>
        <w:rPr>
          <w:sz w:val="22"/>
          <w:szCs w:val="22"/>
          <w:lang w:val="en-US"/>
        </w:rPr>
        <w:t xml:space="preserve"> The c</w:t>
      </w:r>
      <w:r w:rsidRPr="004C7E7D">
        <w:rPr>
          <w:sz w:val="22"/>
          <w:szCs w:val="22"/>
          <w:lang w:val="en-US"/>
        </w:rPr>
        <w:t xml:space="preserve">luster powers are calculated assuming a single slope exponential power delay profile. Power assignment depends on the delay distribution defined in Table 7.5-6. </w:t>
      </w:r>
    </w:p>
    <w:p w14:paraId="6AF20F12" w14:textId="77777777" w:rsidR="00A51EE8" w:rsidRDefault="00A51EE8" w:rsidP="00E249CE">
      <w:pPr>
        <w:spacing w:after="0"/>
        <w:ind w:firstLine="360"/>
        <w:contextualSpacing/>
        <w:jc w:val="both"/>
        <w:rPr>
          <w:sz w:val="22"/>
          <w:szCs w:val="22"/>
          <w:lang w:val="en-US"/>
        </w:rPr>
      </w:pPr>
    </w:p>
    <w:p w14:paraId="0467C3B1" w14:textId="07D7555A" w:rsidR="00AB79A1" w:rsidRDefault="00AB79A1" w:rsidP="00E249CE">
      <w:pPr>
        <w:spacing w:after="0"/>
        <w:ind w:firstLine="360"/>
        <w:contextualSpacing/>
        <w:jc w:val="both"/>
        <w:rPr>
          <w:sz w:val="22"/>
          <w:szCs w:val="22"/>
          <w:lang w:val="en-US"/>
        </w:rPr>
      </w:pPr>
      <w:r w:rsidRPr="001F401D">
        <w:rPr>
          <w:sz w:val="22"/>
          <w:szCs w:val="22"/>
          <w:lang w:val="en-US"/>
        </w:rPr>
        <w:t xml:space="preserve">In NF, cluster shadowing powers may be related not only </w:t>
      </w:r>
      <w:r w:rsidR="00B43037">
        <w:rPr>
          <w:sz w:val="22"/>
          <w:szCs w:val="22"/>
          <w:lang w:val="en-US"/>
        </w:rPr>
        <w:t xml:space="preserve">to </w:t>
      </w:r>
      <w:r w:rsidRPr="001F401D">
        <w:rPr>
          <w:sz w:val="22"/>
          <w:szCs w:val="22"/>
          <w:lang w:val="en-US"/>
        </w:rPr>
        <w:t xml:space="preserve">exponential power delay profile but </w:t>
      </w:r>
      <w:r w:rsidR="0017625F" w:rsidRPr="001F401D">
        <w:rPr>
          <w:sz w:val="22"/>
          <w:szCs w:val="22"/>
          <w:lang w:val="en-US"/>
        </w:rPr>
        <w:t xml:space="preserve">may </w:t>
      </w:r>
      <w:r w:rsidRPr="001F401D">
        <w:rPr>
          <w:sz w:val="22"/>
          <w:szCs w:val="22"/>
          <w:lang w:val="en-US"/>
        </w:rPr>
        <w:t>also depend on the distance information. The</w:t>
      </w:r>
      <w:r w:rsidRPr="00DD5A56">
        <w:rPr>
          <w:sz w:val="22"/>
          <w:szCs w:val="22"/>
          <w:lang w:val="en-US"/>
        </w:rPr>
        <w:t xml:space="preserve"> cluster shadowing power may need to consider NF effect and its stochastic property.</w:t>
      </w:r>
      <w:r>
        <w:rPr>
          <w:sz w:val="22"/>
          <w:szCs w:val="22"/>
          <w:lang w:val="en-US"/>
        </w:rPr>
        <w:t xml:space="preserve"> </w:t>
      </w:r>
      <w:r w:rsidRPr="00171CC0">
        <w:rPr>
          <w:sz w:val="22"/>
          <w:szCs w:val="22"/>
          <w:lang w:val="en-US"/>
        </w:rPr>
        <w:t>The exponential decay behaviors of cluster power with respect to their delays, which has been reported in conventional SCM/SCME in TR 38.901, are not observed in NF measurements</w:t>
      </w:r>
      <w:r>
        <w:rPr>
          <w:sz w:val="22"/>
          <w:szCs w:val="22"/>
          <w:lang w:val="en-US"/>
        </w:rPr>
        <w:t xml:space="preserve"> [</w:t>
      </w:r>
      <w:r w:rsidR="00FD4F36">
        <w:rPr>
          <w:sz w:val="22"/>
          <w:szCs w:val="22"/>
          <w:lang w:val="en-US"/>
        </w:rPr>
        <w:t>13</w:t>
      </w:r>
      <w:r>
        <w:rPr>
          <w:sz w:val="22"/>
          <w:szCs w:val="22"/>
          <w:lang w:val="en-US"/>
        </w:rPr>
        <w:t xml:space="preserve">]. Therefore, TR 38.901 cluster shadowing power needs to be revisited for NF. </w:t>
      </w:r>
    </w:p>
    <w:p w14:paraId="1BCB029E" w14:textId="77777777" w:rsidR="00AB79A1" w:rsidRDefault="00AB79A1" w:rsidP="00E249CE">
      <w:pPr>
        <w:spacing w:after="0"/>
        <w:ind w:firstLine="360"/>
        <w:contextualSpacing/>
        <w:jc w:val="both"/>
        <w:rPr>
          <w:sz w:val="22"/>
          <w:szCs w:val="22"/>
          <w:lang w:val="en-US"/>
        </w:rPr>
      </w:pPr>
    </w:p>
    <w:p w14:paraId="56302C68" w14:textId="2ECDF26A" w:rsidR="00AB79A1" w:rsidRPr="00823A12" w:rsidRDefault="00AB79A1" w:rsidP="00E249CE">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w:t>
      </w:r>
      <w:r w:rsidR="00C8318B">
        <w:rPr>
          <w:b/>
          <w:bCs/>
          <w:i/>
          <w:iCs/>
          <w:sz w:val="22"/>
          <w:szCs w:val="22"/>
          <w:lang w:val="en-US"/>
        </w:rPr>
        <w:t>5</w:t>
      </w:r>
      <w:r w:rsidRPr="0091012A">
        <w:rPr>
          <w:b/>
          <w:bCs/>
          <w:i/>
          <w:iCs/>
          <w:sz w:val="22"/>
          <w:szCs w:val="22"/>
          <w:lang w:val="en-US"/>
        </w:rPr>
        <w:t>:</w:t>
      </w:r>
      <w:r>
        <w:rPr>
          <w:b/>
          <w:bCs/>
          <w:i/>
          <w:iCs/>
          <w:sz w:val="22"/>
          <w:szCs w:val="22"/>
          <w:lang w:val="en-US"/>
        </w:rPr>
        <w:t xml:space="preserve"> </w:t>
      </w:r>
      <w:r w:rsidR="003F6FC7" w:rsidRPr="00B70B01">
        <w:rPr>
          <w:i/>
          <w:iCs/>
          <w:sz w:val="22"/>
          <w:szCs w:val="22"/>
          <w:lang w:val="en-US"/>
        </w:rPr>
        <w:t xml:space="preserve">The cluster shadowing power </w:t>
      </w:r>
      <w:r w:rsidR="00574012">
        <w:rPr>
          <w:i/>
          <w:iCs/>
          <w:sz w:val="22"/>
          <w:szCs w:val="22"/>
          <w:lang w:val="en-US"/>
        </w:rPr>
        <w:t>should</w:t>
      </w:r>
      <w:r w:rsidR="003F6FC7" w:rsidRPr="00B70B01">
        <w:rPr>
          <w:i/>
          <w:iCs/>
          <w:sz w:val="22"/>
          <w:szCs w:val="22"/>
          <w:lang w:val="en-US"/>
        </w:rPr>
        <w:t xml:space="preserve"> consider NF effect and its stochastic property. </w:t>
      </w:r>
      <w:r w:rsidR="003F6FC7">
        <w:rPr>
          <w:i/>
          <w:iCs/>
          <w:sz w:val="22"/>
          <w:szCs w:val="22"/>
          <w:lang w:val="en-US"/>
        </w:rPr>
        <w:t>Therefore,</w:t>
      </w:r>
      <w:r w:rsidR="00CC469D">
        <w:rPr>
          <w:i/>
          <w:iCs/>
          <w:sz w:val="22"/>
          <w:szCs w:val="22"/>
        </w:rPr>
        <w:t xml:space="preserve"> </w:t>
      </w:r>
      <w:r w:rsidR="003F6FC7">
        <w:rPr>
          <w:i/>
          <w:iCs/>
          <w:sz w:val="22"/>
          <w:szCs w:val="22"/>
        </w:rPr>
        <w:t>the current</w:t>
      </w:r>
      <w:r>
        <w:rPr>
          <w:i/>
          <w:iCs/>
          <w:sz w:val="22"/>
          <w:szCs w:val="22"/>
        </w:rPr>
        <w:t xml:space="preserve"> cluster </w:t>
      </w:r>
      <w:r w:rsidR="00574012">
        <w:rPr>
          <w:i/>
          <w:iCs/>
          <w:sz w:val="22"/>
          <w:szCs w:val="22"/>
        </w:rPr>
        <w:t xml:space="preserve">power computed based on cluster delay information </w:t>
      </w:r>
      <w:r>
        <w:rPr>
          <w:i/>
          <w:iCs/>
          <w:sz w:val="22"/>
          <w:szCs w:val="22"/>
        </w:rPr>
        <w:t xml:space="preserve">in Step 6 </w:t>
      </w:r>
      <w:r w:rsidR="00574012">
        <w:rPr>
          <w:i/>
          <w:iCs/>
          <w:sz w:val="22"/>
          <w:szCs w:val="22"/>
        </w:rPr>
        <w:t xml:space="preserve">of </w:t>
      </w:r>
      <w:r w:rsidR="00574012">
        <w:rPr>
          <w:sz w:val="22"/>
          <w:szCs w:val="22"/>
          <w:lang w:val="en-US"/>
        </w:rPr>
        <w:t xml:space="preserve">TR 38.901 </w:t>
      </w:r>
      <w:r>
        <w:rPr>
          <w:i/>
          <w:iCs/>
          <w:sz w:val="22"/>
          <w:szCs w:val="22"/>
        </w:rPr>
        <w:t xml:space="preserve">may not be suitable for the determination of NF cluster shadowing power. </w:t>
      </w:r>
    </w:p>
    <w:p w14:paraId="112476CA" w14:textId="77777777" w:rsidR="00AB79A1" w:rsidRPr="006F0D72" w:rsidRDefault="00AB79A1" w:rsidP="00E249CE">
      <w:pPr>
        <w:spacing w:after="0"/>
        <w:ind w:firstLine="360"/>
        <w:contextualSpacing/>
        <w:jc w:val="both"/>
        <w:rPr>
          <w:sz w:val="22"/>
          <w:szCs w:val="22"/>
        </w:rPr>
      </w:pPr>
      <w:r>
        <w:rPr>
          <w:sz w:val="22"/>
          <w:szCs w:val="22"/>
          <w:lang w:val="en-US"/>
        </w:rPr>
        <w:t xml:space="preserve"> </w:t>
      </w:r>
      <w:r w:rsidRPr="0044553B">
        <w:rPr>
          <w:sz w:val="22"/>
          <w:szCs w:val="22"/>
          <w:lang w:val="en-US"/>
        </w:rPr>
        <w:t xml:space="preserve"> </w:t>
      </w:r>
    </w:p>
    <w:p w14:paraId="3EEDD12A" w14:textId="41722420" w:rsidR="00AB79A1" w:rsidRPr="000F74AE" w:rsidRDefault="00AB79A1" w:rsidP="002F4884">
      <w:pPr>
        <w:spacing w:after="0"/>
        <w:contextualSpacing/>
        <w:jc w:val="both"/>
        <w:rPr>
          <w:i/>
          <w:iCs/>
          <w:sz w:val="22"/>
          <w:szCs w:val="22"/>
        </w:rPr>
      </w:pPr>
      <w:r>
        <w:rPr>
          <w:b/>
          <w:bCs/>
          <w:i/>
          <w:iCs/>
          <w:sz w:val="22"/>
          <w:szCs w:val="22"/>
        </w:rPr>
        <w:t xml:space="preserve">Proposal </w:t>
      </w:r>
      <w:r w:rsidR="00C8318B">
        <w:rPr>
          <w:b/>
          <w:bCs/>
          <w:i/>
          <w:iCs/>
          <w:sz w:val="22"/>
          <w:szCs w:val="22"/>
        </w:rPr>
        <w:t>5</w:t>
      </w:r>
      <w:r w:rsidRPr="00FF23F3">
        <w:rPr>
          <w:b/>
          <w:bCs/>
          <w:i/>
          <w:iCs/>
          <w:sz w:val="22"/>
          <w:szCs w:val="22"/>
        </w:rPr>
        <w:t>:</w:t>
      </w:r>
      <w:r w:rsidRPr="00FF23F3">
        <w:rPr>
          <w:i/>
          <w:iCs/>
          <w:sz w:val="22"/>
          <w:szCs w:val="22"/>
        </w:rPr>
        <w:t xml:space="preserve"> </w:t>
      </w:r>
      <w:r>
        <w:rPr>
          <w:i/>
          <w:iCs/>
          <w:sz w:val="22"/>
          <w:szCs w:val="22"/>
        </w:rPr>
        <w:t>TR 38.901 cluster shadowing power in Step 6 needs to be studied for NF channel modelling.</w:t>
      </w:r>
    </w:p>
    <w:p w14:paraId="336F3BEB" w14:textId="77777777" w:rsidR="00AB79A1" w:rsidRPr="00A91C9F" w:rsidRDefault="00AB79A1" w:rsidP="00E249CE">
      <w:pPr>
        <w:spacing w:after="0"/>
        <w:contextualSpacing/>
        <w:jc w:val="both"/>
        <w:rPr>
          <w:sz w:val="22"/>
          <w:szCs w:val="22"/>
          <w:lang w:val="en-US"/>
        </w:rPr>
      </w:pPr>
    </w:p>
    <w:p w14:paraId="4D5A7E7C" w14:textId="095543F4" w:rsidR="00AB79A1" w:rsidRPr="00E249CE" w:rsidRDefault="00AB79A1" w:rsidP="00E249CE">
      <w:pPr>
        <w:spacing w:after="0"/>
        <w:contextualSpacing/>
        <w:jc w:val="both"/>
        <w:rPr>
          <w:b/>
          <w:bCs/>
          <w:sz w:val="22"/>
          <w:szCs w:val="22"/>
          <w:highlight w:val="lightGray"/>
          <w:lang w:val="en-US"/>
        </w:rPr>
      </w:pPr>
      <w:r w:rsidRPr="00E249CE">
        <w:rPr>
          <w:b/>
          <w:bCs/>
          <w:sz w:val="22"/>
          <w:szCs w:val="22"/>
          <w:highlight w:val="lightGray"/>
          <w:lang w:val="en-US"/>
        </w:rPr>
        <w:t xml:space="preserve">Step 7: Generate NF spherical wave </w:t>
      </w:r>
      <w:r w:rsidR="004F230F" w:rsidRPr="00E249CE">
        <w:rPr>
          <w:b/>
          <w:bCs/>
          <w:sz w:val="22"/>
          <w:szCs w:val="22"/>
          <w:highlight w:val="lightGray"/>
          <w:lang w:val="en-US"/>
        </w:rPr>
        <w:t xml:space="preserve">channel model </w:t>
      </w:r>
    </w:p>
    <w:p w14:paraId="5C905109" w14:textId="276E3DDC" w:rsidR="00AB79A1" w:rsidRDefault="00AB79A1" w:rsidP="00DA7649">
      <w:pPr>
        <w:spacing w:after="0"/>
        <w:ind w:firstLine="288"/>
        <w:contextualSpacing/>
        <w:jc w:val="both"/>
        <w:rPr>
          <w:sz w:val="22"/>
          <w:szCs w:val="22"/>
          <w:lang w:val="en-US"/>
        </w:rPr>
      </w:pPr>
      <w:r w:rsidRPr="00A91C9F">
        <w:rPr>
          <w:sz w:val="22"/>
          <w:szCs w:val="22"/>
          <w:lang w:val="en-US"/>
        </w:rPr>
        <w:t xml:space="preserve">In FF channel model, </w:t>
      </w:r>
      <w:r w:rsidRPr="00DF0F9F">
        <w:rPr>
          <w:sz w:val="22"/>
          <w:szCs w:val="22"/>
          <w:lang w:val="en-US"/>
        </w:rPr>
        <w:t>arrival angles</w:t>
      </w:r>
      <w:r>
        <w:rPr>
          <w:sz w:val="22"/>
          <w:szCs w:val="22"/>
          <w:lang w:val="en-US"/>
        </w:rPr>
        <w:t xml:space="preserve"> (</w:t>
      </w:r>
      <w:r w:rsidRPr="00825D79">
        <w:rPr>
          <w:sz w:val="22"/>
          <w:szCs w:val="22"/>
          <w:lang w:val="en-US"/>
        </w:rPr>
        <w:t>AOA, ZOA</w:t>
      </w:r>
      <w:r>
        <w:rPr>
          <w:sz w:val="22"/>
          <w:szCs w:val="22"/>
          <w:lang w:val="en-US"/>
        </w:rPr>
        <w:t>)</w:t>
      </w:r>
      <w:r w:rsidRPr="00DF0F9F">
        <w:rPr>
          <w:sz w:val="22"/>
          <w:szCs w:val="22"/>
          <w:lang w:val="en-US"/>
        </w:rPr>
        <w:t xml:space="preserve"> and departure angles</w:t>
      </w:r>
      <w:r>
        <w:rPr>
          <w:sz w:val="22"/>
          <w:szCs w:val="22"/>
          <w:lang w:val="en-US"/>
        </w:rPr>
        <w:t xml:space="preserve"> (</w:t>
      </w:r>
      <w:r w:rsidRPr="00825D79">
        <w:rPr>
          <w:sz w:val="22"/>
          <w:szCs w:val="22"/>
          <w:lang w:val="en-US"/>
        </w:rPr>
        <w:t>AOD, ZOD</w:t>
      </w:r>
      <w:r>
        <w:rPr>
          <w:sz w:val="22"/>
          <w:szCs w:val="22"/>
          <w:lang w:val="en-US"/>
        </w:rPr>
        <w:t>) are modeled and generated per ray per cluster. In another word</w:t>
      </w:r>
      <w:r w:rsidR="00CB6306">
        <w:rPr>
          <w:sz w:val="22"/>
          <w:szCs w:val="22"/>
          <w:lang w:val="en-US"/>
        </w:rPr>
        <w:t>s</w:t>
      </w:r>
      <w:r>
        <w:rPr>
          <w:sz w:val="22"/>
          <w:szCs w:val="22"/>
          <w:lang w:val="en-US"/>
        </w:rPr>
        <w:t>,</w:t>
      </w:r>
      <w:r w:rsidR="00143D0E">
        <w:rPr>
          <w:sz w:val="22"/>
          <w:szCs w:val="22"/>
          <w:lang w:val="en-US"/>
        </w:rPr>
        <w:t xml:space="preserve"> </w:t>
      </w:r>
      <w:r>
        <w:rPr>
          <w:sz w:val="22"/>
          <w:szCs w:val="22"/>
          <w:lang w:val="en-US"/>
        </w:rPr>
        <w:t xml:space="preserve">the </w:t>
      </w:r>
      <m:oMath>
        <m:r>
          <w:rPr>
            <w:rFonts w:ascii="Cambria Math" w:hAnsi="Cambria Math"/>
            <w:sz w:val="22"/>
            <w:szCs w:val="22"/>
            <w:lang w:val="en-US"/>
          </w:rPr>
          <m:t>S</m:t>
        </m:r>
      </m:oMath>
      <w:r w:rsidRPr="00496C81">
        <w:rPr>
          <w:i/>
          <w:iCs/>
          <w:sz w:val="22"/>
          <w:szCs w:val="22"/>
          <w:lang w:val="en-US"/>
        </w:rPr>
        <w:t xml:space="preserve"> </w:t>
      </w:r>
      <w:r w:rsidRPr="00496C81" w:rsidDel="00C270AB">
        <w:rPr>
          <w:sz w:val="22"/>
          <w:szCs w:val="22"/>
          <w:lang w:val="en-US"/>
        </w:rPr>
        <w:t xml:space="preserve">transmit </w:t>
      </w:r>
      <w:r w:rsidRPr="00496C81">
        <w:rPr>
          <w:sz w:val="22"/>
          <w:szCs w:val="22"/>
          <w:lang w:val="en-US"/>
        </w:rPr>
        <w:t>antenna elements</w:t>
      </w:r>
      <w:r>
        <w:rPr>
          <w:sz w:val="22"/>
          <w:szCs w:val="22"/>
          <w:lang w:val="en-US"/>
        </w:rPr>
        <w:t xml:space="preserve"> share the same </w:t>
      </w:r>
      <w:r w:rsidRPr="00DF0F9F">
        <w:rPr>
          <w:sz w:val="22"/>
          <w:szCs w:val="22"/>
          <w:lang w:val="en-US"/>
        </w:rPr>
        <w:t>departure angle</w:t>
      </w:r>
      <w:r>
        <w:rPr>
          <w:sz w:val="22"/>
          <w:szCs w:val="22"/>
          <w:lang w:val="en-US"/>
        </w:rPr>
        <w:t>s (</w:t>
      </w:r>
      <m:oMath>
        <m:sSub>
          <m:sSubPr>
            <m:ctrlPr>
              <w:rPr>
                <w:rFonts w:ascii="Cambria Math" w:hAnsi="Cambria Math"/>
                <w:i/>
                <w:sz w:val="22"/>
                <w:szCs w:val="22"/>
              </w:rPr>
            </m:ctrlPr>
          </m:sSubPr>
          <m:e>
            <m:r>
              <w:rPr>
                <w:rFonts w:ascii="Cambria Math" w:hAnsi="Cambria Math"/>
                <w:sz w:val="22"/>
                <w:szCs w:val="22"/>
                <w:lang w:val="en-US"/>
              </w:rPr>
              <m:t>ϕ</m:t>
            </m:r>
          </m:e>
          <m:sub>
            <m:r>
              <w:rPr>
                <w:rFonts w:ascii="Cambria Math"/>
                <w:sz w:val="22"/>
                <w:szCs w:val="22"/>
              </w:rPr>
              <m:t>n,m,AOD</m:t>
            </m:r>
          </m:sub>
        </m:sSub>
      </m:oMath>
      <w:r>
        <w:rPr>
          <w:sz w:val="28"/>
          <w:szCs w:val="28"/>
          <w:lang w:val="en-US"/>
        </w:rPr>
        <w:t xml:space="preserve"> </w:t>
      </w:r>
      <w:r w:rsidRPr="000510A9">
        <w:rPr>
          <w:sz w:val="22"/>
          <w:szCs w:val="22"/>
          <w:lang w:val="en-US"/>
        </w:rPr>
        <w:t xml:space="preserve">and </w:t>
      </w:r>
      <m:oMath>
        <m:sSub>
          <m:sSubPr>
            <m:ctrlPr>
              <w:rPr>
                <w:rFonts w:ascii="Cambria Math" w:hAnsi="Cambria Math"/>
                <w:i/>
                <w:sz w:val="24"/>
                <w:szCs w:val="24"/>
              </w:rPr>
            </m:ctrlPr>
          </m:sSubPr>
          <m:e>
            <m:r>
              <w:rPr>
                <w:rFonts w:ascii="Cambria Math"/>
                <w:sz w:val="24"/>
                <w:szCs w:val="24"/>
              </w:rPr>
              <m:t>θ</m:t>
            </m:r>
          </m:e>
          <m:sub>
            <m:r>
              <w:rPr>
                <w:rFonts w:ascii="Cambria Math"/>
                <w:sz w:val="24"/>
                <w:szCs w:val="24"/>
              </w:rPr>
              <m:t>n,m,ZOD</m:t>
            </m:r>
          </m:sub>
        </m:sSub>
      </m:oMath>
      <w:r>
        <w:rPr>
          <w:sz w:val="24"/>
          <w:szCs w:val="24"/>
        </w:rPr>
        <w:t>)</w:t>
      </w:r>
      <w:r>
        <w:rPr>
          <w:sz w:val="22"/>
          <w:szCs w:val="22"/>
          <w:lang w:val="en-US"/>
        </w:rPr>
        <w:t xml:space="preserve"> for each ray </w:t>
      </w:r>
      <m:oMath>
        <m:r>
          <w:rPr>
            <w:rFonts w:ascii="Cambria Math" w:hAnsi="Cambria Math"/>
            <w:sz w:val="22"/>
            <w:szCs w:val="22"/>
            <w:lang w:val="en-US"/>
          </w:rPr>
          <m:t>m</m:t>
        </m:r>
      </m:oMath>
      <w:r>
        <w:rPr>
          <w:sz w:val="22"/>
          <w:szCs w:val="22"/>
          <w:lang w:val="en-US"/>
        </w:rPr>
        <w:t xml:space="preserve"> and each cluster </w:t>
      </w:r>
      <m:oMath>
        <m:r>
          <w:rPr>
            <w:rFonts w:ascii="Cambria Math" w:hAnsi="Cambria Math"/>
            <w:sz w:val="22"/>
            <w:szCs w:val="22"/>
            <w:lang w:val="en-US"/>
          </w:rPr>
          <m:t>n</m:t>
        </m:r>
      </m:oMath>
      <w:r>
        <w:rPr>
          <w:sz w:val="22"/>
          <w:szCs w:val="22"/>
          <w:lang w:val="en-US"/>
        </w:rPr>
        <w:t xml:space="preserve">. Similarly, the </w:t>
      </w:r>
      <m:oMath>
        <m:r>
          <w:rPr>
            <w:rFonts w:ascii="Cambria Math" w:hAnsi="Cambria Math"/>
            <w:sz w:val="22"/>
            <w:szCs w:val="22"/>
            <w:lang w:val="en-US"/>
          </w:rPr>
          <m:t>U</m:t>
        </m:r>
      </m:oMath>
      <w:r w:rsidRPr="00496C81">
        <w:rPr>
          <w:i/>
          <w:iCs/>
          <w:sz w:val="22"/>
          <w:szCs w:val="22"/>
          <w:lang w:val="en-US"/>
        </w:rPr>
        <w:t xml:space="preserve"> </w:t>
      </w:r>
      <w:r w:rsidRPr="00496C81" w:rsidDel="00143D0E">
        <w:rPr>
          <w:sz w:val="22"/>
          <w:szCs w:val="22"/>
          <w:lang w:val="en-US"/>
        </w:rPr>
        <w:t xml:space="preserve">receive </w:t>
      </w:r>
      <w:r w:rsidRPr="00496C81">
        <w:rPr>
          <w:sz w:val="22"/>
          <w:szCs w:val="22"/>
          <w:lang w:val="en-US"/>
        </w:rPr>
        <w:t>antenna elements</w:t>
      </w:r>
      <w:r w:rsidRPr="00AF41D2">
        <w:rPr>
          <w:sz w:val="22"/>
          <w:szCs w:val="22"/>
          <w:lang w:val="en-US"/>
        </w:rPr>
        <w:t xml:space="preserve"> </w:t>
      </w:r>
      <w:r>
        <w:rPr>
          <w:sz w:val="22"/>
          <w:szCs w:val="22"/>
          <w:lang w:val="en-US"/>
        </w:rPr>
        <w:t>share the same arrival</w:t>
      </w:r>
      <w:r w:rsidRPr="00DF0F9F">
        <w:rPr>
          <w:sz w:val="22"/>
          <w:szCs w:val="22"/>
          <w:lang w:val="en-US"/>
        </w:rPr>
        <w:t xml:space="preserve"> angle</w:t>
      </w:r>
      <w:r>
        <w:rPr>
          <w:sz w:val="22"/>
          <w:szCs w:val="22"/>
          <w:lang w:val="en-US"/>
        </w:rPr>
        <w:t>s (</w:t>
      </w:r>
      <m:oMath>
        <m:sSub>
          <m:sSubPr>
            <m:ctrlPr>
              <w:rPr>
                <w:rFonts w:ascii="Cambria Math" w:hAnsi="Cambria Math"/>
                <w:i/>
                <w:sz w:val="22"/>
                <w:szCs w:val="22"/>
              </w:rPr>
            </m:ctrlPr>
          </m:sSubPr>
          <m:e>
            <m:r>
              <w:rPr>
                <w:rFonts w:ascii="Cambria Math" w:hAnsi="Cambria Math"/>
                <w:sz w:val="22"/>
                <w:szCs w:val="22"/>
                <w:lang w:val="en-US"/>
              </w:rPr>
              <m:t>ϕ</m:t>
            </m:r>
          </m:e>
          <m:sub>
            <m:r>
              <w:rPr>
                <w:rFonts w:ascii="Cambria Math"/>
                <w:sz w:val="22"/>
                <w:szCs w:val="22"/>
              </w:rPr>
              <m:t>n,m,AOA</m:t>
            </m:r>
          </m:sub>
        </m:sSub>
      </m:oMath>
      <w:r>
        <w:rPr>
          <w:sz w:val="28"/>
          <w:szCs w:val="28"/>
          <w:lang w:val="en-US"/>
        </w:rPr>
        <w:t xml:space="preserve"> </w:t>
      </w:r>
      <w:r w:rsidRPr="000510A9">
        <w:rPr>
          <w:sz w:val="22"/>
          <w:szCs w:val="22"/>
          <w:lang w:val="en-US"/>
        </w:rPr>
        <w:t xml:space="preserve">and </w:t>
      </w:r>
      <m:oMath>
        <m:sSub>
          <m:sSubPr>
            <m:ctrlPr>
              <w:rPr>
                <w:rFonts w:ascii="Cambria Math" w:hAnsi="Cambria Math"/>
                <w:i/>
                <w:sz w:val="24"/>
                <w:szCs w:val="24"/>
              </w:rPr>
            </m:ctrlPr>
          </m:sSubPr>
          <m:e>
            <m:r>
              <w:rPr>
                <w:rFonts w:ascii="Cambria Math"/>
                <w:sz w:val="24"/>
                <w:szCs w:val="24"/>
              </w:rPr>
              <m:t>θ</m:t>
            </m:r>
          </m:e>
          <m:sub>
            <m:r>
              <w:rPr>
                <w:rFonts w:ascii="Cambria Math"/>
                <w:sz w:val="24"/>
                <w:szCs w:val="24"/>
              </w:rPr>
              <m:t>n,m,ZOA</m:t>
            </m:r>
          </m:sub>
        </m:sSub>
      </m:oMath>
      <w:r>
        <w:rPr>
          <w:sz w:val="24"/>
          <w:szCs w:val="24"/>
        </w:rPr>
        <w:t xml:space="preserve">). The generated arrival </w:t>
      </w:r>
      <w:r w:rsidRPr="00DF0F9F">
        <w:rPr>
          <w:sz w:val="22"/>
          <w:szCs w:val="22"/>
          <w:lang w:val="en-US"/>
        </w:rPr>
        <w:t>angles</w:t>
      </w:r>
      <w:r w:rsidRPr="0097081E">
        <w:rPr>
          <w:sz w:val="22"/>
          <w:szCs w:val="22"/>
          <w:lang w:val="en-US"/>
        </w:rPr>
        <w:t xml:space="preserve"> </w:t>
      </w:r>
      <w:r w:rsidRPr="00DF0F9F">
        <w:rPr>
          <w:sz w:val="22"/>
          <w:szCs w:val="22"/>
          <w:lang w:val="en-US"/>
        </w:rPr>
        <w:t>and departure angles</w:t>
      </w:r>
      <w:r w:rsidRPr="0097081E">
        <w:rPr>
          <w:sz w:val="22"/>
          <w:szCs w:val="22"/>
          <w:lang w:val="en-US"/>
        </w:rPr>
        <w:t xml:space="preserve"> </w:t>
      </w:r>
      <w:r w:rsidRPr="00A91C9F">
        <w:rPr>
          <w:sz w:val="22"/>
          <w:szCs w:val="22"/>
          <w:lang w:val="en-US"/>
        </w:rPr>
        <w:t xml:space="preserve">are </w:t>
      </w:r>
      <w:r>
        <w:rPr>
          <w:sz w:val="22"/>
          <w:szCs w:val="22"/>
          <w:lang w:val="en-US"/>
        </w:rPr>
        <w:t xml:space="preserve">used </w:t>
      </w:r>
      <w:r w:rsidRPr="00A91C9F">
        <w:rPr>
          <w:sz w:val="22"/>
          <w:szCs w:val="22"/>
          <w:lang w:val="en-US"/>
        </w:rPr>
        <w:t xml:space="preserve">for </w:t>
      </w:r>
      <w:r>
        <w:rPr>
          <w:sz w:val="22"/>
          <w:szCs w:val="22"/>
          <w:lang w:val="en-US"/>
        </w:rPr>
        <w:t>the</w:t>
      </w:r>
      <w:r w:rsidRPr="00A91C9F">
        <w:rPr>
          <w:sz w:val="22"/>
          <w:szCs w:val="22"/>
          <w:lang w:val="en-US"/>
        </w:rPr>
        <w:t xml:space="preserve"> derivation of channel coefficients</w:t>
      </w:r>
      <w:r>
        <w:rPr>
          <w:sz w:val="22"/>
          <w:szCs w:val="22"/>
          <w:lang w:val="en-US"/>
        </w:rPr>
        <w:t xml:space="preserve"> in step 11</w:t>
      </w:r>
      <w:r w:rsidR="00B77BE2">
        <w:rPr>
          <w:sz w:val="22"/>
          <w:szCs w:val="22"/>
          <w:lang w:val="en-US"/>
        </w:rPr>
        <w:t>.</w:t>
      </w:r>
      <w:r>
        <w:rPr>
          <w:sz w:val="22"/>
          <w:szCs w:val="22"/>
          <w:lang w:val="en-US"/>
        </w:rPr>
        <w:t xml:space="preserve"> </w:t>
      </w:r>
      <w:r w:rsidR="00B77BE2">
        <w:rPr>
          <w:sz w:val="22"/>
          <w:szCs w:val="22"/>
          <w:lang w:val="en-US"/>
        </w:rPr>
        <w:t>F</w:t>
      </w:r>
      <w:r>
        <w:rPr>
          <w:sz w:val="22"/>
          <w:szCs w:val="22"/>
          <w:lang w:val="en-US"/>
        </w:rPr>
        <w:t xml:space="preserve">or each ray </w:t>
      </w:r>
      <m:oMath>
        <m:r>
          <w:rPr>
            <w:rFonts w:ascii="Cambria Math" w:hAnsi="Cambria Math"/>
            <w:sz w:val="22"/>
            <w:szCs w:val="22"/>
            <w:lang w:val="en-US"/>
          </w:rPr>
          <m:t>m</m:t>
        </m:r>
      </m:oMath>
      <w:r>
        <w:rPr>
          <w:sz w:val="22"/>
          <w:szCs w:val="22"/>
          <w:lang w:val="en-US"/>
        </w:rPr>
        <w:t xml:space="preserve">, each cluster </w:t>
      </w:r>
      <m:oMath>
        <m:r>
          <w:rPr>
            <w:rFonts w:ascii="Cambria Math" w:hAnsi="Cambria Math"/>
            <w:sz w:val="22"/>
            <w:szCs w:val="22"/>
            <w:lang w:val="en-US"/>
          </w:rPr>
          <m:t>n</m:t>
        </m:r>
      </m:oMath>
      <w:r>
        <w:rPr>
          <w:sz w:val="22"/>
          <w:szCs w:val="22"/>
          <w:lang w:val="en-US"/>
        </w:rPr>
        <w:t xml:space="preserve">, each </w:t>
      </w:r>
      <w:r w:rsidRPr="00496C81" w:rsidDel="00D063D0">
        <w:rPr>
          <w:sz w:val="22"/>
          <w:szCs w:val="22"/>
          <w:lang w:val="en-US"/>
        </w:rPr>
        <w:t xml:space="preserve">transmit </w:t>
      </w:r>
      <w:r w:rsidRPr="00496C81">
        <w:rPr>
          <w:sz w:val="22"/>
          <w:szCs w:val="22"/>
          <w:lang w:val="en-US"/>
        </w:rPr>
        <w:t>antenna element</w:t>
      </w:r>
      <w:r>
        <w:rPr>
          <w:sz w:val="22"/>
          <w:szCs w:val="22"/>
          <w:lang w:val="en-US"/>
        </w:rPr>
        <w:t xml:space="preserve"> </w:t>
      </w:r>
      <m:oMath>
        <m:r>
          <w:rPr>
            <w:rFonts w:ascii="Cambria Math" w:hAnsi="Cambria Math"/>
            <w:sz w:val="22"/>
            <w:szCs w:val="22"/>
            <w:lang w:val="en-US"/>
          </w:rPr>
          <m:t>s</m:t>
        </m:r>
      </m:oMath>
      <w:r>
        <w:rPr>
          <w:sz w:val="22"/>
          <w:szCs w:val="22"/>
          <w:lang w:val="en-US"/>
        </w:rPr>
        <w:t xml:space="preserve"> and each </w:t>
      </w:r>
      <w:r w:rsidDel="00D063D0">
        <w:rPr>
          <w:sz w:val="22"/>
          <w:szCs w:val="22"/>
          <w:lang w:val="en-US"/>
        </w:rPr>
        <w:t>receive</w:t>
      </w:r>
      <w:r w:rsidRPr="00496C81" w:rsidDel="00D063D0">
        <w:rPr>
          <w:sz w:val="22"/>
          <w:szCs w:val="22"/>
          <w:lang w:val="en-US"/>
        </w:rPr>
        <w:t xml:space="preserve"> </w:t>
      </w:r>
      <w:r w:rsidRPr="00496C81">
        <w:rPr>
          <w:sz w:val="22"/>
          <w:szCs w:val="22"/>
          <w:lang w:val="en-US"/>
        </w:rPr>
        <w:t>antenna element</w:t>
      </w:r>
      <w:r>
        <w:rPr>
          <w:sz w:val="22"/>
          <w:szCs w:val="22"/>
          <w:lang w:val="en-US"/>
        </w:rPr>
        <w:t xml:space="preserve"> </w:t>
      </w:r>
      <m:oMath>
        <m:r>
          <w:rPr>
            <w:rFonts w:ascii="Cambria Math" w:hAnsi="Cambria Math"/>
            <w:sz w:val="22"/>
            <w:szCs w:val="22"/>
            <w:lang w:val="en-US"/>
          </w:rPr>
          <m:t>u</m:t>
        </m:r>
      </m:oMath>
      <w:r w:rsidRPr="00A91C9F">
        <w:rPr>
          <w:sz w:val="22"/>
          <w:szCs w:val="22"/>
          <w:lang w:val="en-US"/>
        </w:rPr>
        <w:t xml:space="preserve"> in TR 38.901 Eqs </w:t>
      </w:r>
      <w:r>
        <w:rPr>
          <w:sz w:val="22"/>
          <w:szCs w:val="22"/>
          <w:lang w:val="en-US"/>
        </w:rPr>
        <w:t xml:space="preserve">7.5-22, </w:t>
      </w:r>
      <w:r w:rsidRPr="00A91C9F">
        <w:rPr>
          <w:sz w:val="22"/>
          <w:szCs w:val="22"/>
          <w:lang w:val="en-US"/>
        </w:rPr>
        <w:t>7.5</w:t>
      </w:r>
      <w:r>
        <w:rPr>
          <w:sz w:val="22"/>
          <w:szCs w:val="22"/>
          <w:lang w:val="en-US"/>
        </w:rPr>
        <w:t>-</w:t>
      </w:r>
      <w:r w:rsidRPr="00A91C9F">
        <w:rPr>
          <w:sz w:val="22"/>
          <w:szCs w:val="22"/>
          <w:lang w:val="en-US"/>
        </w:rPr>
        <w:t>28 (NL</w:t>
      </w:r>
      <w:r>
        <w:rPr>
          <w:sz w:val="22"/>
          <w:szCs w:val="22"/>
          <w:lang w:val="en-US"/>
        </w:rPr>
        <w:t>O</w:t>
      </w:r>
      <w:r w:rsidRPr="00A91C9F">
        <w:rPr>
          <w:sz w:val="22"/>
          <w:szCs w:val="22"/>
          <w:lang w:val="en-US"/>
        </w:rPr>
        <w:t>S) and 7.5</w:t>
      </w:r>
      <w:r>
        <w:rPr>
          <w:sz w:val="22"/>
          <w:szCs w:val="22"/>
          <w:lang w:val="en-US"/>
        </w:rPr>
        <w:t>-</w:t>
      </w:r>
      <w:r w:rsidRPr="00A91C9F">
        <w:rPr>
          <w:sz w:val="22"/>
          <w:szCs w:val="22"/>
          <w:lang w:val="en-US"/>
        </w:rPr>
        <w:t>29 (L</w:t>
      </w:r>
      <w:r>
        <w:rPr>
          <w:sz w:val="22"/>
          <w:szCs w:val="22"/>
          <w:lang w:val="en-US"/>
        </w:rPr>
        <w:t>O</w:t>
      </w:r>
      <w:r w:rsidRPr="00A91C9F">
        <w:rPr>
          <w:sz w:val="22"/>
          <w:szCs w:val="22"/>
          <w:lang w:val="en-US"/>
        </w:rPr>
        <w:t>S</w:t>
      </w:r>
      <w:r>
        <w:rPr>
          <w:sz w:val="22"/>
          <w:szCs w:val="22"/>
          <w:lang w:val="en-US"/>
        </w:rPr>
        <w:t xml:space="preserve">). </w:t>
      </w:r>
    </w:p>
    <w:p w14:paraId="2781A01C" w14:textId="0A2857EF" w:rsidR="00AB79A1" w:rsidRDefault="009552BA" w:rsidP="00E249CE">
      <w:pPr>
        <w:spacing w:after="0"/>
        <w:ind w:firstLine="288"/>
        <w:contextualSpacing/>
        <w:jc w:val="both"/>
        <w:rPr>
          <w:sz w:val="22"/>
          <w:szCs w:val="22"/>
          <w:lang w:val="en-US"/>
        </w:rPr>
      </w:pPr>
      <w:r>
        <w:rPr>
          <w:sz w:val="22"/>
          <w:szCs w:val="22"/>
          <w:lang w:val="en-US"/>
        </w:rPr>
        <w:t xml:space="preserve">It worth noting that the current calculated </w:t>
      </w:r>
      <w:r w:rsidRPr="00A91C9F">
        <w:rPr>
          <w:sz w:val="22"/>
          <w:szCs w:val="22"/>
          <w:lang w:val="en-US"/>
        </w:rPr>
        <w:t>channel coefficient</w:t>
      </w:r>
      <w:r w:rsidR="00144BFD">
        <w:rPr>
          <w:sz w:val="22"/>
          <w:szCs w:val="22"/>
          <w:lang w:val="en-US"/>
        </w:rPr>
        <w:t xml:space="preserve"> </w:t>
      </w:r>
      <w:r>
        <w:rPr>
          <w:sz w:val="22"/>
          <w:szCs w:val="22"/>
          <w:lang w:val="en-US"/>
        </w:rPr>
        <w:t xml:space="preserve">is independent to the arrival </w:t>
      </w:r>
      <w:r w:rsidRPr="00DF0F9F">
        <w:rPr>
          <w:sz w:val="22"/>
          <w:szCs w:val="22"/>
          <w:lang w:val="en-US"/>
        </w:rPr>
        <w:t>angles</w:t>
      </w:r>
      <w:r w:rsidRPr="0097081E">
        <w:rPr>
          <w:sz w:val="22"/>
          <w:szCs w:val="22"/>
          <w:lang w:val="en-US"/>
        </w:rPr>
        <w:t xml:space="preserve"> </w:t>
      </w:r>
      <w:r w:rsidRPr="00DF0F9F">
        <w:rPr>
          <w:sz w:val="22"/>
          <w:szCs w:val="22"/>
          <w:lang w:val="en-US"/>
        </w:rPr>
        <w:t>and departure angles</w:t>
      </w:r>
      <w:r>
        <w:rPr>
          <w:sz w:val="22"/>
          <w:szCs w:val="22"/>
          <w:lang w:val="en-US"/>
        </w:rPr>
        <w:t xml:space="preserve"> of the </w:t>
      </w:r>
      <w:r w:rsidRPr="00496C81" w:rsidDel="00352878">
        <w:rPr>
          <w:sz w:val="22"/>
          <w:szCs w:val="22"/>
          <w:lang w:val="en-US"/>
        </w:rPr>
        <w:t xml:space="preserve">transmit </w:t>
      </w:r>
      <w:r w:rsidRPr="00496C81">
        <w:rPr>
          <w:sz w:val="22"/>
          <w:szCs w:val="22"/>
          <w:lang w:val="en-US"/>
        </w:rPr>
        <w:t>antenna element</w:t>
      </w:r>
      <w:r>
        <w:rPr>
          <w:sz w:val="22"/>
          <w:szCs w:val="22"/>
          <w:lang w:val="en-US"/>
        </w:rPr>
        <w:t xml:space="preserve"> and the </w:t>
      </w:r>
      <w:r w:rsidDel="008377C1">
        <w:rPr>
          <w:sz w:val="22"/>
          <w:szCs w:val="22"/>
          <w:lang w:val="en-US"/>
        </w:rPr>
        <w:t>receive</w:t>
      </w:r>
      <w:r w:rsidRPr="00496C81" w:rsidDel="008377C1">
        <w:rPr>
          <w:sz w:val="22"/>
          <w:szCs w:val="22"/>
          <w:lang w:val="en-US"/>
        </w:rPr>
        <w:t xml:space="preserve"> </w:t>
      </w:r>
      <w:r w:rsidRPr="00496C81">
        <w:rPr>
          <w:sz w:val="22"/>
          <w:szCs w:val="22"/>
          <w:lang w:val="en-US"/>
        </w:rPr>
        <w:t>antenna element</w:t>
      </w:r>
      <w:r>
        <w:rPr>
          <w:sz w:val="22"/>
          <w:szCs w:val="22"/>
          <w:lang w:val="en-US"/>
        </w:rPr>
        <w:t xml:space="preserve">. </w:t>
      </w:r>
      <w:r w:rsidR="00C278EF">
        <w:rPr>
          <w:sz w:val="22"/>
          <w:szCs w:val="22"/>
          <w:lang w:val="en-US"/>
        </w:rPr>
        <w:t>In the NF channel modeling,</w:t>
      </w:r>
      <w:r w:rsidR="00C278EF" w:rsidRPr="00026092">
        <w:rPr>
          <w:sz w:val="22"/>
          <w:szCs w:val="22"/>
          <w:lang w:val="en-US"/>
        </w:rPr>
        <w:t xml:space="preserve"> </w:t>
      </w:r>
      <w:r w:rsidR="00A53013">
        <w:rPr>
          <w:sz w:val="22"/>
          <w:szCs w:val="22"/>
          <w:lang w:val="en-US"/>
        </w:rPr>
        <w:t xml:space="preserve">the </w:t>
      </w:r>
      <w:r w:rsidR="00C278EF" w:rsidRPr="00026092">
        <w:rPr>
          <w:sz w:val="22"/>
          <w:szCs w:val="22"/>
          <w:lang w:val="en-US"/>
        </w:rPr>
        <w:t>spherical wave</w:t>
      </w:r>
      <w:r w:rsidR="00C278EF">
        <w:rPr>
          <w:sz w:val="22"/>
          <w:szCs w:val="22"/>
          <w:lang w:val="en-US"/>
        </w:rPr>
        <w:t xml:space="preserve"> </w:t>
      </w:r>
      <w:r w:rsidR="00A53013">
        <w:rPr>
          <w:sz w:val="22"/>
          <w:szCs w:val="22"/>
          <w:lang w:val="en-US"/>
        </w:rPr>
        <w:t>channel model</w:t>
      </w:r>
      <w:r w:rsidR="00C278EF">
        <w:rPr>
          <w:sz w:val="22"/>
          <w:szCs w:val="22"/>
          <w:lang w:val="en-US"/>
        </w:rPr>
        <w:t xml:space="preserve"> should be assumed, and the location separation of the </w:t>
      </w:r>
      <w:r w:rsidR="00C278EF">
        <w:rPr>
          <w:sz w:val="24"/>
          <w:szCs w:val="24"/>
        </w:rPr>
        <w:t xml:space="preserve">Tx-Rx </w:t>
      </w:r>
      <w:r w:rsidR="00C278EF" w:rsidRPr="00496C81">
        <w:rPr>
          <w:sz w:val="22"/>
          <w:szCs w:val="22"/>
          <w:lang w:val="en-US"/>
        </w:rPr>
        <w:t>antenna elements</w:t>
      </w:r>
      <w:r w:rsidR="00C278EF">
        <w:rPr>
          <w:sz w:val="22"/>
          <w:szCs w:val="22"/>
          <w:lang w:val="en-US"/>
        </w:rPr>
        <w:t xml:space="preserve"> could not be ignored in calculating the </w:t>
      </w:r>
      <w:r w:rsidR="00C278EF" w:rsidRPr="00DF0F9F">
        <w:rPr>
          <w:sz w:val="22"/>
          <w:szCs w:val="22"/>
          <w:lang w:val="en-US"/>
        </w:rPr>
        <w:t>arrival angles</w:t>
      </w:r>
      <w:r w:rsidR="00C278EF" w:rsidRPr="0097081E">
        <w:rPr>
          <w:sz w:val="22"/>
          <w:szCs w:val="22"/>
          <w:lang w:val="en-US"/>
        </w:rPr>
        <w:t xml:space="preserve"> </w:t>
      </w:r>
      <w:r w:rsidR="00C278EF" w:rsidRPr="00DF0F9F">
        <w:rPr>
          <w:sz w:val="22"/>
          <w:szCs w:val="22"/>
          <w:lang w:val="en-US"/>
        </w:rPr>
        <w:t>and departure angles</w:t>
      </w:r>
      <w:r w:rsidR="00C278EF">
        <w:rPr>
          <w:sz w:val="22"/>
          <w:szCs w:val="22"/>
          <w:lang w:val="en-US"/>
        </w:rPr>
        <w:t xml:space="preserve">. </w:t>
      </w:r>
      <w:r w:rsidR="00AB79A1">
        <w:rPr>
          <w:sz w:val="22"/>
          <w:szCs w:val="22"/>
          <w:lang w:val="en-US"/>
        </w:rPr>
        <w:t xml:space="preserve">Therefore, the </w:t>
      </w:r>
      <w:r w:rsidR="00AB79A1" w:rsidDel="0085320F">
        <w:rPr>
          <w:sz w:val="24"/>
          <w:szCs w:val="24"/>
        </w:rPr>
        <w:t>Tx</w:t>
      </w:r>
      <w:r w:rsidR="0085320F">
        <w:rPr>
          <w:sz w:val="24"/>
          <w:szCs w:val="24"/>
        </w:rPr>
        <w:t xml:space="preserve"> </w:t>
      </w:r>
      <w:r w:rsidR="00AB79A1" w:rsidRPr="00496C81">
        <w:rPr>
          <w:sz w:val="22"/>
          <w:szCs w:val="22"/>
          <w:lang w:val="en-US"/>
        </w:rPr>
        <w:t>antenna elements</w:t>
      </w:r>
      <w:r w:rsidR="00AB79A1">
        <w:rPr>
          <w:sz w:val="22"/>
          <w:szCs w:val="22"/>
          <w:lang w:val="en-US"/>
        </w:rPr>
        <w:t xml:space="preserve"> dependent </w:t>
      </w:r>
      <w:r w:rsidR="00AB79A1" w:rsidRPr="00DF0F9F">
        <w:rPr>
          <w:sz w:val="22"/>
          <w:szCs w:val="22"/>
          <w:lang w:val="en-US"/>
        </w:rPr>
        <w:t>departure angle</w:t>
      </w:r>
      <w:r w:rsidR="00AB79A1">
        <w:rPr>
          <w:sz w:val="22"/>
          <w:szCs w:val="22"/>
          <w:lang w:val="en-US"/>
        </w:rPr>
        <w:t>s (</w:t>
      </w:r>
      <m:oMath>
        <m:sSub>
          <m:sSubPr>
            <m:ctrlPr>
              <w:rPr>
                <w:rFonts w:ascii="Cambria Math" w:hAnsi="Cambria Math"/>
                <w:i/>
                <w:sz w:val="22"/>
                <w:szCs w:val="22"/>
              </w:rPr>
            </m:ctrlPr>
          </m:sSubPr>
          <m:e>
            <m:r>
              <w:rPr>
                <w:rFonts w:ascii="Cambria Math" w:hAnsi="Cambria Math"/>
                <w:sz w:val="22"/>
                <w:szCs w:val="22"/>
                <w:lang w:val="en-US"/>
              </w:rPr>
              <m:t>ϕ</m:t>
            </m:r>
          </m:e>
          <m:sub>
            <m:r>
              <w:rPr>
                <w:rFonts w:ascii="Cambria Math"/>
                <w:sz w:val="22"/>
                <w:szCs w:val="22"/>
              </w:rPr>
              <m:t>n,m,s,AOD</m:t>
            </m:r>
          </m:sub>
        </m:sSub>
      </m:oMath>
      <w:r w:rsidR="00AB79A1">
        <w:rPr>
          <w:sz w:val="28"/>
          <w:szCs w:val="28"/>
          <w:lang w:val="en-US"/>
        </w:rPr>
        <w:t xml:space="preserve"> </w:t>
      </w:r>
      <w:r w:rsidR="00AB79A1" w:rsidRPr="000510A9">
        <w:rPr>
          <w:sz w:val="22"/>
          <w:szCs w:val="22"/>
          <w:lang w:val="en-US"/>
        </w:rPr>
        <w:t xml:space="preserve">and </w:t>
      </w:r>
      <m:oMath>
        <m:sSub>
          <m:sSubPr>
            <m:ctrlPr>
              <w:rPr>
                <w:rFonts w:ascii="Cambria Math" w:hAnsi="Cambria Math"/>
                <w:i/>
                <w:sz w:val="24"/>
                <w:szCs w:val="24"/>
              </w:rPr>
            </m:ctrlPr>
          </m:sSubPr>
          <m:e>
            <m:r>
              <w:rPr>
                <w:rFonts w:ascii="Cambria Math"/>
                <w:sz w:val="24"/>
                <w:szCs w:val="24"/>
              </w:rPr>
              <m:t>θ</m:t>
            </m:r>
          </m:e>
          <m:sub>
            <m:r>
              <w:rPr>
                <w:rFonts w:ascii="Cambria Math"/>
                <w:sz w:val="24"/>
                <w:szCs w:val="24"/>
              </w:rPr>
              <m:t>n,m,s,  ZOD</m:t>
            </m:r>
          </m:sub>
        </m:sSub>
      </m:oMath>
      <w:r w:rsidR="00AB79A1">
        <w:rPr>
          <w:sz w:val="24"/>
          <w:szCs w:val="24"/>
        </w:rPr>
        <w:t>)</w:t>
      </w:r>
      <w:r w:rsidR="00AB79A1">
        <w:rPr>
          <w:sz w:val="22"/>
          <w:szCs w:val="22"/>
          <w:lang w:val="en-US"/>
        </w:rPr>
        <w:t xml:space="preserve"> should be </w:t>
      </w:r>
      <w:r w:rsidR="00DA16C9">
        <w:rPr>
          <w:sz w:val="22"/>
          <w:szCs w:val="22"/>
          <w:lang w:val="en-US"/>
        </w:rPr>
        <w:t xml:space="preserve">considered and generated </w:t>
      </w:r>
      <w:r w:rsidR="00AB79A1">
        <w:rPr>
          <w:sz w:val="22"/>
          <w:szCs w:val="22"/>
          <w:lang w:val="en-US"/>
        </w:rPr>
        <w:t xml:space="preserve">for each ray </w:t>
      </w:r>
      <m:oMath>
        <m:r>
          <w:rPr>
            <w:rFonts w:ascii="Cambria Math" w:hAnsi="Cambria Math"/>
            <w:sz w:val="22"/>
            <w:szCs w:val="22"/>
            <w:lang w:val="en-US"/>
          </w:rPr>
          <m:t>m</m:t>
        </m:r>
      </m:oMath>
      <w:r w:rsidR="00AB79A1">
        <w:rPr>
          <w:sz w:val="22"/>
          <w:szCs w:val="22"/>
          <w:lang w:val="en-US"/>
        </w:rPr>
        <w:t xml:space="preserve">, each cluster </w:t>
      </w:r>
      <m:oMath>
        <m:r>
          <w:rPr>
            <w:rFonts w:ascii="Cambria Math" w:hAnsi="Cambria Math"/>
            <w:sz w:val="22"/>
            <w:szCs w:val="22"/>
            <w:lang w:val="en-US"/>
          </w:rPr>
          <m:t>n</m:t>
        </m:r>
      </m:oMath>
      <w:r w:rsidR="00AB79A1">
        <w:rPr>
          <w:sz w:val="22"/>
          <w:szCs w:val="22"/>
          <w:lang w:val="en-US"/>
        </w:rPr>
        <w:t xml:space="preserve"> and each </w:t>
      </w:r>
      <w:r w:rsidR="00AB79A1" w:rsidRPr="00496C81" w:rsidDel="00D565B0">
        <w:rPr>
          <w:sz w:val="22"/>
          <w:szCs w:val="22"/>
          <w:lang w:val="en-US"/>
        </w:rPr>
        <w:t xml:space="preserve">transmit </w:t>
      </w:r>
      <w:r w:rsidR="00AB79A1" w:rsidRPr="00496C81">
        <w:rPr>
          <w:sz w:val="22"/>
          <w:szCs w:val="22"/>
          <w:lang w:val="en-US"/>
        </w:rPr>
        <w:t>antenna element</w:t>
      </w:r>
      <w:r w:rsidR="00AB79A1">
        <w:rPr>
          <w:sz w:val="22"/>
          <w:szCs w:val="22"/>
          <w:lang w:val="en-US"/>
        </w:rPr>
        <w:t xml:space="preserve"> </w:t>
      </w:r>
      <m:oMath>
        <m:r>
          <w:rPr>
            <w:rFonts w:ascii="Cambria Math" w:hAnsi="Cambria Math"/>
            <w:sz w:val="22"/>
            <w:szCs w:val="22"/>
            <w:lang w:val="en-US"/>
          </w:rPr>
          <m:t>s</m:t>
        </m:r>
      </m:oMath>
      <w:r w:rsidR="00AB79A1">
        <w:rPr>
          <w:sz w:val="22"/>
          <w:szCs w:val="22"/>
          <w:lang w:val="en-US"/>
        </w:rPr>
        <w:t xml:space="preserve">; and </w:t>
      </w:r>
      <w:r w:rsidR="00AB79A1" w:rsidDel="00D565B0">
        <w:rPr>
          <w:sz w:val="24"/>
          <w:szCs w:val="24"/>
        </w:rPr>
        <w:t xml:space="preserve">Rx </w:t>
      </w:r>
      <w:r w:rsidR="00AB79A1" w:rsidRPr="00496C81">
        <w:rPr>
          <w:sz w:val="22"/>
          <w:szCs w:val="22"/>
          <w:lang w:val="en-US"/>
        </w:rPr>
        <w:t>antenna elements</w:t>
      </w:r>
      <w:r w:rsidR="00AB79A1">
        <w:rPr>
          <w:sz w:val="22"/>
          <w:szCs w:val="22"/>
          <w:lang w:val="en-US"/>
        </w:rPr>
        <w:t xml:space="preserve"> dependent </w:t>
      </w:r>
      <w:r w:rsidR="00AB79A1" w:rsidRPr="00DF0F9F">
        <w:rPr>
          <w:sz w:val="22"/>
          <w:szCs w:val="22"/>
          <w:lang w:val="en-US"/>
        </w:rPr>
        <w:t>arrival angle</w:t>
      </w:r>
      <w:r w:rsidR="00AB79A1">
        <w:rPr>
          <w:sz w:val="22"/>
          <w:szCs w:val="22"/>
          <w:lang w:val="en-US"/>
        </w:rPr>
        <w:t>s (</w:t>
      </w:r>
      <m:oMath>
        <m:sSub>
          <m:sSubPr>
            <m:ctrlPr>
              <w:rPr>
                <w:rFonts w:ascii="Cambria Math" w:hAnsi="Cambria Math"/>
                <w:i/>
                <w:sz w:val="22"/>
                <w:szCs w:val="22"/>
              </w:rPr>
            </m:ctrlPr>
          </m:sSubPr>
          <m:e>
            <m:r>
              <w:rPr>
                <w:rFonts w:ascii="Cambria Math" w:hAnsi="Cambria Math"/>
                <w:sz w:val="22"/>
                <w:szCs w:val="22"/>
                <w:lang w:val="en-US"/>
              </w:rPr>
              <m:t>ϕ</m:t>
            </m:r>
          </m:e>
          <m:sub>
            <m:r>
              <w:rPr>
                <w:rFonts w:ascii="Cambria Math"/>
                <w:sz w:val="22"/>
                <w:szCs w:val="22"/>
              </w:rPr>
              <m:t>n,m,u,AOA</m:t>
            </m:r>
          </m:sub>
        </m:sSub>
      </m:oMath>
      <w:r w:rsidR="00AB79A1">
        <w:rPr>
          <w:sz w:val="28"/>
          <w:szCs w:val="28"/>
          <w:lang w:val="en-US"/>
        </w:rPr>
        <w:t xml:space="preserve"> </w:t>
      </w:r>
      <w:r w:rsidR="00AB79A1" w:rsidRPr="000510A9">
        <w:rPr>
          <w:sz w:val="22"/>
          <w:szCs w:val="22"/>
          <w:lang w:val="en-US"/>
        </w:rPr>
        <w:t xml:space="preserve">and </w:t>
      </w:r>
      <m:oMath>
        <m:sSub>
          <m:sSubPr>
            <m:ctrlPr>
              <w:rPr>
                <w:rFonts w:ascii="Cambria Math" w:hAnsi="Cambria Math"/>
                <w:i/>
                <w:sz w:val="24"/>
                <w:szCs w:val="24"/>
              </w:rPr>
            </m:ctrlPr>
          </m:sSubPr>
          <m:e>
            <m:r>
              <w:rPr>
                <w:rFonts w:ascii="Cambria Math"/>
                <w:sz w:val="24"/>
                <w:szCs w:val="24"/>
              </w:rPr>
              <m:t>θ</m:t>
            </m:r>
          </m:e>
          <m:sub>
            <m:r>
              <w:rPr>
                <w:rFonts w:ascii="Cambria Math"/>
                <w:sz w:val="24"/>
                <w:szCs w:val="24"/>
              </w:rPr>
              <m:t>n,m,u,ZOA</m:t>
            </m:r>
          </m:sub>
        </m:sSub>
      </m:oMath>
      <w:r w:rsidR="00AB79A1">
        <w:rPr>
          <w:sz w:val="24"/>
          <w:szCs w:val="24"/>
        </w:rPr>
        <w:t>)</w:t>
      </w:r>
      <w:r w:rsidR="00AB79A1">
        <w:rPr>
          <w:sz w:val="22"/>
          <w:szCs w:val="22"/>
          <w:lang w:val="en-US"/>
        </w:rPr>
        <w:t xml:space="preserve"> should be generated for each ray </w:t>
      </w:r>
      <m:oMath>
        <m:r>
          <w:rPr>
            <w:rFonts w:ascii="Cambria Math" w:hAnsi="Cambria Math"/>
            <w:sz w:val="22"/>
            <w:szCs w:val="22"/>
            <w:lang w:val="en-US"/>
          </w:rPr>
          <m:t>m</m:t>
        </m:r>
      </m:oMath>
      <w:r w:rsidR="00AB79A1">
        <w:rPr>
          <w:sz w:val="22"/>
          <w:szCs w:val="22"/>
          <w:lang w:val="en-US"/>
        </w:rPr>
        <w:t xml:space="preserve">, each cluster </w:t>
      </w:r>
      <m:oMath>
        <m:r>
          <w:rPr>
            <w:rFonts w:ascii="Cambria Math" w:hAnsi="Cambria Math"/>
            <w:sz w:val="22"/>
            <w:szCs w:val="22"/>
            <w:lang w:val="en-US"/>
          </w:rPr>
          <m:t>n</m:t>
        </m:r>
      </m:oMath>
      <w:r w:rsidR="00AB79A1">
        <w:rPr>
          <w:sz w:val="22"/>
          <w:szCs w:val="22"/>
          <w:lang w:val="en-US"/>
        </w:rPr>
        <w:t xml:space="preserve"> and each </w:t>
      </w:r>
      <w:r w:rsidR="00AB79A1" w:rsidRPr="00496C81" w:rsidDel="00D565B0">
        <w:rPr>
          <w:sz w:val="22"/>
          <w:szCs w:val="22"/>
          <w:lang w:val="en-US"/>
        </w:rPr>
        <w:t xml:space="preserve">receive </w:t>
      </w:r>
      <w:r w:rsidR="00AB79A1" w:rsidRPr="00496C81">
        <w:rPr>
          <w:sz w:val="22"/>
          <w:szCs w:val="22"/>
          <w:lang w:val="en-US"/>
        </w:rPr>
        <w:t>antenna element</w:t>
      </w:r>
      <w:r w:rsidR="00AB79A1">
        <w:rPr>
          <w:sz w:val="22"/>
          <w:szCs w:val="22"/>
          <w:lang w:val="en-US"/>
        </w:rPr>
        <w:t xml:space="preserve"> </w:t>
      </w:r>
      <m:oMath>
        <m:r>
          <w:rPr>
            <w:rFonts w:ascii="Cambria Math" w:hAnsi="Cambria Math"/>
            <w:sz w:val="22"/>
            <w:szCs w:val="22"/>
            <w:lang w:val="en-US"/>
          </w:rPr>
          <m:t>u</m:t>
        </m:r>
      </m:oMath>
      <w:r w:rsidR="00AB79A1">
        <w:rPr>
          <w:sz w:val="22"/>
          <w:szCs w:val="22"/>
          <w:lang w:val="en-US"/>
        </w:rPr>
        <w:t>.</w:t>
      </w:r>
      <w:r w:rsidR="00D47D9B">
        <w:rPr>
          <w:sz w:val="22"/>
          <w:szCs w:val="22"/>
          <w:lang w:val="en-US"/>
        </w:rPr>
        <w:t xml:space="preserve"> </w:t>
      </w:r>
      <w:r w:rsidR="00D47D9B" w:rsidRPr="00810A4F">
        <w:rPr>
          <w:sz w:val="22"/>
          <w:szCs w:val="22"/>
          <w:lang w:val="en-US"/>
        </w:rPr>
        <w:t xml:space="preserve">The </w:t>
      </w:r>
      <w:r w:rsidR="00D47D9B" w:rsidRPr="00DA7649" w:rsidDel="0085320F">
        <w:rPr>
          <w:sz w:val="22"/>
          <w:szCs w:val="22"/>
        </w:rPr>
        <w:t>Tx</w:t>
      </w:r>
      <w:r w:rsidR="00D47D9B" w:rsidRPr="00DA7649">
        <w:rPr>
          <w:sz w:val="22"/>
          <w:szCs w:val="22"/>
        </w:rPr>
        <w:t xml:space="preserve"> or Rx </w:t>
      </w:r>
      <w:r w:rsidR="00D47D9B" w:rsidRPr="00810A4F">
        <w:rPr>
          <w:sz w:val="22"/>
          <w:szCs w:val="22"/>
          <w:lang w:val="en-US"/>
        </w:rPr>
        <w:t xml:space="preserve">antenna elements dependent departure angles can be obtained from </w:t>
      </w:r>
      <w:r w:rsidR="006D31DA" w:rsidRPr="00810A4F">
        <w:rPr>
          <w:sz w:val="22"/>
          <w:szCs w:val="22"/>
          <w:lang w:val="en-US"/>
        </w:rPr>
        <w:t xml:space="preserve">the </w:t>
      </w:r>
      <w:r w:rsidR="00B011BE" w:rsidRPr="00810A4F">
        <w:rPr>
          <w:sz w:val="22"/>
          <w:szCs w:val="22"/>
          <w:lang w:val="en-US"/>
        </w:rPr>
        <w:t>cluster/scatter</w:t>
      </w:r>
      <w:r w:rsidR="0042662A">
        <w:rPr>
          <w:sz w:val="22"/>
          <w:szCs w:val="22"/>
          <w:lang w:val="en-US"/>
        </w:rPr>
        <w:t>er</w:t>
      </w:r>
      <w:r w:rsidR="00B011BE" w:rsidRPr="00810A4F">
        <w:rPr>
          <w:sz w:val="22"/>
          <w:szCs w:val="22"/>
          <w:lang w:val="en-US"/>
        </w:rPr>
        <w:t xml:space="preserve"> </w:t>
      </w:r>
      <w:r w:rsidR="003E5C8F" w:rsidRPr="00810A4F">
        <w:rPr>
          <w:sz w:val="22"/>
          <w:szCs w:val="22"/>
          <w:lang w:val="en-US"/>
        </w:rPr>
        <w:t>coordinate</w:t>
      </w:r>
      <w:r w:rsidR="0042662A">
        <w:rPr>
          <w:sz w:val="22"/>
          <w:szCs w:val="22"/>
          <w:lang w:val="en-US"/>
        </w:rPr>
        <w:t>s</w:t>
      </w:r>
      <w:r w:rsidR="00B011BE" w:rsidRPr="00810A4F">
        <w:rPr>
          <w:sz w:val="22"/>
          <w:szCs w:val="22"/>
          <w:lang w:val="en-US"/>
        </w:rPr>
        <w:t xml:space="preserve"> </w:t>
      </w:r>
      <w:r w:rsidR="003E5C8F" w:rsidRPr="00810A4F">
        <w:rPr>
          <w:sz w:val="22"/>
          <w:szCs w:val="22"/>
          <w:lang w:val="en-US"/>
        </w:rPr>
        <w:t>and the Tx or Rx antenna</w:t>
      </w:r>
      <w:r w:rsidR="003E5C8F">
        <w:rPr>
          <w:sz w:val="22"/>
          <w:szCs w:val="22"/>
          <w:lang w:val="en-US"/>
        </w:rPr>
        <w:t xml:space="preserve"> element coordinate</w:t>
      </w:r>
      <w:r w:rsidR="0042662A">
        <w:rPr>
          <w:sz w:val="22"/>
          <w:szCs w:val="22"/>
          <w:lang w:val="en-US"/>
        </w:rPr>
        <w:t>s</w:t>
      </w:r>
      <w:r w:rsidR="003E5C8F">
        <w:rPr>
          <w:sz w:val="22"/>
          <w:szCs w:val="22"/>
          <w:lang w:val="en-US"/>
        </w:rPr>
        <w:t xml:space="preserve">.  </w:t>
      </w:r>
    </w:p>
    <w:p w14:paraId="32E823D8" w14:textId="77777777" w:rsidR="00AB79A1" w:rsidRPr="00535AEE" w:rsidRDefault="00AB79A1" w:rsidP="00E249CE">
      <w:pPr>
        <w:pStyle w:val="ListParagraph"/>
        <w:contextualSpacing/>
      </w:pPr>
    </w:p>
    <w:p w14:paraId="0EB3EEDD" w14:textId="52E0C959" w:rsidR="00AB79A1" w:rsidRPr="0091012A" w:rsidRDefault="00AB79A1" w:rsidP="00E249CE">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w:t>
      </w:r>
      <w:r w:rsidR="00C8318B">
        <w:rPr>
          <w:b/>
          <w:bCs/>
          <w:i/>
          <w:iCs/>
          <w:sz w:val="22"/>
          <w:szCs w:val="22"/>
          <w:lang w:val="en-US"/>
        </w:rPr>
        <w:t>6</w:t>
      </w:r>
      <w:r w:rsidRPr="0091012A">
        <w:rPr>
          <w:b/>
          <w:bCs/>
          <w:i/>
          <w:iCs/>
          <w:sz w:val="22"/>
          <w:szCs w:val="22"/>
          <w:lang w:val="en-US"/>
        </w:rPr>
        <w:t xml:space="preserve">: </w:t>
      </w:r>
      <w:r w:rsidRPr="00890F9E">
        <w:rPr>
          <w:i/>
          <w:iCs/>
          <w:sz w:val="22"/>
          <w:szCs w:val="22"/>
          <w:lang w:val="en-US"/>
        </w:rPr>
        <w:t>Instead of sharing the same arrival angle</w:t>
      </w:r>
      <w:r>
        <w:rPr>
          <w:i/>
          <w:iCs/>
          <w:sz w:val="22"/>
          <w:szCs w:val="22"/>
          <w:lang w:val="en-US"/>
        </w:rPr>
        <w:t xml:space="preserve"> (</w:t>
      </w:r>
      <w:r w:rsidRPr="00890F9E">
        <w:rPr>
          <w:i/>
          <w:iCs/>
          <w:sz w:val="22"/>
          <w:szCs w:val="22"/>
          <w:lang w:val="en-US"/>
        </w:rPr>
        <w:t>AOA, ZOA</w:t>
      </w:r>
      <w:r>
        <w:rPr>
          <w:i/>
          <w:iCs/>
          <w:sz w:val="22"/>
          <w:szCs w:val="22"/>
          <w:lang w:val="en-US"/>
        </w:rPr>
        <w:t>)</w:t>
      </w:r>
      <w:r w:rsidRPr="00890F9E">
        <w:rPr>
          <w:i/>
          <w:iCs/>
          <w:sz w:val="22"/>
          <w:szCs w:val="22"/>
          <w:lang w:val="en-US"/>
        </w:rPr>
        <w:t xml:space="preserve"> and departure angle (AOD, ZOD) for the same ray for different </w:t>
      </w:r>
      <w:r w:rsidRPr="00890F9E" w:rsidDel="00952C78">
        <w:rPr>
          <w:i/>
          <w:iCs/>
          <w:sz w:val="22"/>
          <w:szCs w:val="22"/>
          <w:lang w:val="en-US"/>
        </w:rPr>
        <w:t>Rx</w:t>
      </w:r>
      <w:r w:rsidRPr="00890F9E" w:rsidDel="00952C78">
        <w:t xml:space="preserve"> </w:t>
      </w:r>
      <w:r w:rsidRPr="00890F9E">
        <w:rPr>
          <w:i/>
          <w:iCs/>
          <w:sz w:val="22"/>
          <w:szCs w:val="22"/>
          <w:lang w:val="en-US"/>
        </w:rPr>
        <w:t xml:space="preserve">antenna elements and for different </w:t>
      </w:r>
      <w:r w:rsidRPr="00890F9E" w:rsidDel="00952C78">
        <w:rPr>
          <w:i/>
          <w:iCs/>
          <w:sz w:val="22"/>
          <w:szCs w:val="22"/>
          <w:lang w:val="en-US"/>
        </w:rPr>
        <w:t>Tx</w:t>
      </w:r>
      <w:r w:rsidRPr="00890F9E" w:rsidDel="00952C78">
        <w:t xml:space="preserve"> </w:t>
      </w:r>
      <w:r w:rsidRPr="00890F9E">
        <w:rPr>
          <w:i/>
          <w:iCs/>
          <w:sz w:val="22"/>
          <w:szCs w:val="22"/>
          <w:lang w:val="en-US"/>
        </w:rPr>
        <w:t xml:space="preserve">antenna elements respectively, in NF channel modelling, the AOA, ZOA for different </w:t>
      </w:r>
      <w:r w:rsidRPr="00890F9E" w:rsidDel="00952C78">
        <w:rPr>
          <w:i/>
          <w:iCs/>
          <w:sz w:val="22"/>
          <w:szCs w:val="22"/>
          <w:lang w:val="en-US"/>
        </w:rPr>
        <w:t>Rx</w:t>
      </w:r>
      <w:r w:rsidRPr="00890F9E" w:rsidDel="00952C78">
        <w:t xml:space="preserve"> </w:t>
      </w:r>
      <w:r w:rsidRPr="00890F9E">
        <w:rPr>
          <w:i/>
          <w:iCs/>
          <w:sz w:val="22"/>
          <w:szCs w:val="22"/>
          <w:lang w:val="en-US"/>
        </w:rPr>
        <w:t xml:space="preserve">antenna elements and the AOD, ZOD for different </w:t>
      </w:r>
      <w:r w:rsidRPr="00890F9E" w:rsidDel="00952C78">
        <w:rPr>
          <w:i/>
          <w:iCs/>
          <w:sz w:val="22"/>
          <w:szCs w:val="22"/>
          <w:lang w:val="en-US"/>
        </w:rPr>
        <w:t>Tx</w:t>
      </w:r>
      <w:r w:rsidRPr="00890F9E" w:rsidDel="00952C78">
        <w:t xml:space="preserve"> </w:t>
      </w:r>
      <w:r w:rsidRPr="00890F9E">
        <w:rPr>
          <w:i/>
          <w:iCs/>
          <w:sz w:val="22"/>
          <w:szCs w:val="22"/>
          <w:lang w:val="en-US"/>
        </w:rPr>
        <w:t>antenna elements can be different due to the spherical wave characteristics.</w:t>
      </w:r>
      <w:r>
        <w:rPr>
          <w:b/>
          <w:bCs/>
          <w:i/>
          <w:iCs/>
          <w:sz w:val="22"/>
          <w:szCs w:val="22"/>
          <w:lang w:val="en-US"/>
        </w:rPr>
        <w:t xml:space="preserve"> </w:t>
      </w:r>
    </w:p>
    <w:p w14:paraId="27DF3C26" w14:textId="77777777" w:rsidR="00AB79A1" w:rsidRDefault="00AB79A1" w:rsidP="00E249CE">
      <w:pPr>
        <w:spacing w:after="0"/>
        <w:contextualSpacing/>
        <w:jc w:val="both"/>
        <w:rPr>
          <w:sz w:val="22"/>
          <w:szCs w:val="22"/>
          <w:lang w:val="en-US"/>
        </w:rPr>
      </w:pPr>
    </w:p>
    <w:p w14:paraId="3A13498F" w14:textId="1499407D" w:rsidR="00AB79A1" w:rsidRDefault="00AB79A1" w:rsidP="002F4884">
      <w:pPr>
        <w:spacing w:after="0"/>
        <w:contextualSpacing/>
        <w:jc w:val="both"/>
        <w:rPr>
          <w:i/>
          <w:iCs/>
          <w:sz w:val="22"/>
          <w:szCs w:val="22"/>
        </w:rPr>
      </w:pPr>
      <w:r>
        <w:rPr>
          <w:b/>
          <w:bCs/>
          <w:i/>
          <w:iCs/>
          <w:sz w:val="22"/>
          <w:szCs w:val="22"/>
        </w:rPr>
        <w:t xml:space="preserve">Proposal </w:t>
      </w:r>
      <w:r w:rsidR="00C8318B">
        <w:rPr>
          <w:b/>
          <w:bCs/>
          <w:i/>
          <w:iCs/>
          <w:sz w:val="22"/>
          <w:szCs w:val="22"/>
        </w:rPr>
        <w:t>6</w:t>
      </w:r>
      <w:r w:rsidRPr="00FF23F3">
        <w:rPr>
          <w:b/>
          <w:bCs/>
          <w:i/>
          <w:iCs/>
          <w:sz w:val="22"/>
          <w:szCs w:val="22"/>
        </w:rPr>
        <w:t>:</w:t>
      </w:r>
      <w:r w:rsidRPr="00FF23F3">
        <w:rPr>
          <w:i/>
          <w:iCs/>
          <w:sz w:val="22"/>
          <w:szCs w:val="22"/>
        </w:rPr>
        <w:t xml:space="preserve"> </w:t>
      </w:r>
      <w:r>
        <w:rPr>
          <w:i/>
          <w:iCs/>
          <w:sz w:val="22"/>
          <w:szCs w:val="22"/>
        </w:rPr>
        <w:t xml:space="preserve">TR 38.901 </w:t>
      </w:r>
      <w:r w:rsidRPr="00C9772E">
        <w:rPr>
          <w:i/>
          <w:iCs/>
          <w:sz w:val="22"/>
          <w:szCs w:val="22"/>
        </w:rPr>
        <w:t xml:space="preserve">arrival angles and departure angles for both azimuth and elevation </w:t>
      </w:r>
      <w:r>
        <w:rPr>
          <w:i/>
          <w:iCs/>
          <w:sz w:val="22"/>
          <w:szCs w:val="22"/>
        </w:rPr>
        <w:t>in Step 7 needs to be studied for NF channel modelling.</w:t>
      </w:r>
    </w:p>
    <w:p w14:paraId="55B5C670" w14:textId="77777777" w:rsidR="009018DD" w:rsidRDefault="009018DD" w:rsidP="002F4884">
      <w:pPr>
        <w:spacing w:after="0"/>
        <w:contextualSpacing/>
        <w:jc w:val="both"/>
        <w:rPr>
          <w:i/>
          <w:iCs/>
          <w:sz w:val="22"/>
          <w:szCs w:val="22"/>
        </w:rPr>
      </w:pPr>
    </w:p>
    <w:p w14:paraId="6B8FA2BE" w14:textId="77777777" w:rsidR="002F4884" w:rsidRDefault="002F4884" w:rsidP="002F4884">
      <w:pPr>
        <w:spacing w:after="0"/>
        <w:contextualSpacing/>
        <w:jc w:val="both"/>
        <w:rPr>
          <w:i/>
          <w:iCs/>
          <w:sz w:val="22"/>
          <w:szCs w:val="22"/>
        </w:rPr>
      </w:pPr>
    </w:p>
    <w:p w14:paraId="44D8B516" w14:textId="01989C39" w:rsidR="002F4884" w:rsidRDefault="002F4884" w:rsidP="002F4884">
      <w:pPr>
        <w:spacing w:after="0"/>
        <w:contextualSpacing/>
        <w:jc w:val="both"/>
        <w:rPr>
          <w:i/>
          <w:iCs/>
          <w:sz w:val="22"/>
          <w:szCs w:val="22"/>
        </w:rPr>
      </w:pPr>
      <w:r w:rsidRPr="00B54397">
        <w:rPr>
          <w:b/>
          <w:bCs/>
          <w:sz w:val="22"/>
          <w:szCs w:val="22"/>
          <w:highlight w:val="lightGray"/>
          <w:lang w:val="en-US"/>
        </w:rPr>
        <w:t xml:space="preserve">Step </w:t>
      </w:r>
      <w:r>
        <w:rPr>
          <w:b/>
          <w:bCs/>
          <w:sz w:val="22"/>
          <w:szCs w:val="22"/>
          <w:highlight w:val="lightGray"/>
          <w:lang w:val="en-US"/>
        </w:rPr>
        <w:t>8-10</w:t>
      </w:r>
      <w:r w:rsidRPr="00B54397">
        <w:rPr>
          <w:b/>
          <w:bCs/>
          <w:sz w:val="22"/>
          <w:szCs w:val="22"/>
          <w:highlight w:val="lightGray"/>
          <w:lang w:val="en-US"/>
        </w:rPr>
        <w:t>:</w:t>
      </w:r>
      <w:r w:rsidRPr="002F4884">
        <w:t xml:space="preserve"> </w:t>
      </w:r>
      <w:r w:rsidRPr="00E249CE">
        <w:rPr>
          <w:sz w:val="22"/>
          <w:szCs w:val="22"/>
          <w:lang w:val="en-US"/>
        </w:rPr>
        <w:t xml:space="preserve">Steps </w:t>
      </w:r>
      <w:r w:rsidR="00B81AD5">
        <w:rPr>
          <w:sz w:val="22"/>
          <w:szCs w:val="22"/>
          <w:lang w:val="en-US"/>
        </w:rPr>
        <w:t>8-10</w:t>
      </w:r>
      <w:r w:rsidRPr="00E249CE">
        <w:rPr>
          <w:sz w:val="22"/>
          <w:szCs w:val="22"/>
          <w:lang w:val="en-US"/>
        </w:rPr>
        <w:t xml:space="preserve"> are related to </w:t>
      </w:r>
      <w:r w:rsidR="00B81AD5">
        <w:rPr>
          <w:sz w:val="22"/>
          <w:szCs w:val="22"/>
          <w:lang w:val="en-US"/>
        </w:rPr>
        <w:t xml:space="preserve">random coupling of the generated rays, generation of </w:t>
      </w:r>
      <w:r w:rsidR="00B81AD5" w:rsidRPr="00B81AD5">
        <w:rPr>
          <w:sz w:val="22"/>
          <w:szCs w:val="22"/>
          <w:lang w:val="en-US"/>
        </w:rPr>
        <w:t>cross polarization power ratios</w:t>
      </w:r>
      <w:r w:rsidR="00B81AD5">
        <w:rPr>
          <w:sz w:val="22"/>
          <w:szCs w:val="22"/>
          <w:lang w:val="en-US"/>
        </w:rPr>
        <w:t xml:space="preserve"> and random initial phase assignment. </w:t>
      </w:r>
      <w:r w:rsidR="000A7BC0">
        <w:rPr>
          <w:sz w:val="22"/>
          <w:szCs w:val="22"/>
          <w:lang w:val="en-US"/>
        </w:rPr>
        <w:t xml:space="preserve">For NF channel modeling, </w:t>
      </w:r>
      <w:r w:rsidR="00B81AD5">
        <w:rPr>
          <w:sz w:val="22"/>
          <w:szCs w:val="22"/>
          <w:lang w:val="en-US"/>
        </w:rPr>
        <w:t xml:space="preserve">none of </w:t>
      </w:r>
      <w:r w:rsidR="00AA64A1">
        <w:rPr>
          <w:sz w:val="22"/>
          <w:szCs w:val="22"/>
          <w:lang w:val="en-US"/>
        </w:rPr>
        <w:t>these steps</w:t>
      </w:r>
      <w:r w:rsidR="00B81AD5">
        <w:rPr>
          <w:sz w:val="22"/>
          <w:szCs w:val="22"/>
          <w:lang w:val="en-US"/>
        </w:rPr>
        <w:t xml:space="preserve"> require a fundamental change, however an adjustment in the </w:t>
      </w:r>
      <w:r w:rsidRPr="00E249CE">
        <w:rPr>
          <w:sz w:val="22"/>
          <w:szCs w:val="22"/>
          <w:lang w:val="en-US"/>
        </w:rPr>
        <w:t xml:space="preserve">range of some parameters may be </w:t>
      </w:r>
      <w:r w:rsidR="00B81AD5">
        <w:rPr>
          <w:sz w:val="22"/>
          <w:szCs w:val="22"/>
          <w:lang w:val="en-US"/>
        </w:rPr>
        <w:t>needed</w:t>
      </w:r>
      <w:r w:rsidRPr="00E249CE">
        <w:rPr>
          <w:sz w:val="22"/>
          <w:szCs w:val="22"/>
          <w:lang w:val="en-US"/>
        </w:rPr>
        <w:t>.</w:t>
      </w:r>
    </w:p>
    <w:p w14:paraId="6F634F88" w14:textId="77777777" w:rsidR="002F4884" w:rsidRDefault="002F4884" w:rsidP="002F4884">
      <w:pPr>
        <w:spacing w:after="0"/>
        <w:contextualSpacing/>
        <w:jc w:val="both"/>
        <w:rPr>
          <w:i/>
          <w:iCs/>
          <w:sz w:val="22"/>
          <w:szCs w:val="22"/>
        </w:rPr>
      </w:pPr>
    </w:p>
    <w:p w14:paraId="581E6AFB" w14:textId="77777777" w:rsidR="00AB79A1" w:rsidRPr="00A91C9F" w:rsidRDefault="00AB79A1" w:rsidP="00E249CE">
      <w:pPr>
        <w:spacing w:after="0"/>
        <w:ind w:firstLine="360"/>
        <w:contextualSpacing/>
        <w:jc w:val="both"/>
        <w:rPr>
          <w:sz w:val="22"/>
          <w:szCs w:val="22"/>
          <w:lang w:val="en-US"/>
        </w:rPr>
      </w:pPr>
    </w:p>
    <w:p w14:paraId="1095F255" w14:textId="3EC6C16C" w:rsidR="00703A01" w:rsidRDefault="00AB79A1" w:rsidP="00DA7649">
      <w:pPr>
        <w:spacing w:after="0"/>
        <w:contextualSpacing/>
        <w:jc w:val="both"/>
        <w:rPr>
          <w:color w:val="000000" w:themeColor="text1"/>
          <w:sz w:val="22"/>
          <w:szCs w:val="22"/>
        </w:rPr>
      </w:pPr>
      <w:r w:rsidRPr="00E249CE">
        <w:rPr>
          <w:b/>
          <w:bCs/>
          <w:sz w:val="22"/>
          <w:szCs w:val="22"/>
          <w:highlight w:val="lightGray"/>
          <w:lang w:val="en-US"/>
        </w:rPr>
        <w:t>Step 11:</w:t>
      </w:r>
      <w:r w:rsidRPr="00E249CE">
        <w:rPr>
          <w:b/>
          <w:bCs/>
          <w:sz w:val="22"/>
          <w:szCs w:val="22"/>
          <w:lang w:val="en-US"/>
        </w:rPr>
        <w:t xml:space="preserve"> </w:t>
      </w:r>
      <w:r>
        <w:rPr>
          <w:sz w:val="22"/>
          <w:szCs w:val="22"/>
          <w:lang w:val="en-US"/>
        </w:rPr>
        <w:t>In this step, t</w:t>
      </w:r>
      <w:r w:rsidRPr="00A91C9F">
        <w:rPr>
          <w:sz w:val="22"/>
          <w:szCs w:val="22"/>
          <w:lang w:val="en-US"/>
        </w:rPr>
        <w:t xml:space="preserve">he </w:t>
      </w:r>
      <w:r>
        <w:rPr>
          <w:sz w:val="22"/>
          <w:szCs w:val="22"/>
          <w:lang w:val="en-US"/>
        </w:rPr>
        <w:t>parameters generated in the previous steps</w:t>
      </w:r>
      <w:r w:rsidRPr="00A91C9F">
        <w:rPr>
          <w:sz w:val="22"/>
          <w:szCs w:val="22"/>
          <w:lang w:val="en-US"/>
        </w:rPr>
        <w:t xml:space="preserve"> are combined to form NF L</w:t>
      </w:r>
      <w:r>
        <w:rPr>
          <w:sz w:val="22"/>
          <w:szCs w:val="22"/>
          <w:lang w:val="en-US"/>
        </w:rPr>
        <w:t>O</w:t>
      </w:r>
      <w:r w:rsidRPr="00A91C9F">
        <w:rPr>
          <w:sz w:val="22"/>
          <w:szCs w:val="22"/>
          <w:lang w:val="en-US"/>
        </w:rPr>
        <w:t>S and NL</w:t>
      </w:r>
      <w:r>
        <w:rPr>
          <w:sz w:val="22"/>
          <w:szCs w:val="22"/>
          <w:lang w:val="en-US"/>
        </w:rPr>
        <w:t>O</w:t>
      </w:r>
      <w:r w:rsidRPr="00A91C9F">
        <w:rPr>
          <w:sz w:val="22"/>
          <w:szCs w:val="22"/>
          <w:lang w:val="en-US"/>
        </w:rPr>
        <w:t xml:space="preserve">S channel coefficients. </w:t>
      </w:r>
      <w:r>
        <w:rPr>
          <w:sz w:val="22"/>
          <w:szCs w:val="22"/>
          <w:lang w:val="en-US"/>
        </w:rPr>
        <w:t>T</w:t>
      </w:r>
      <w:r w:rsidRPr="004F392A">
        <w:rPr>
          <w:sz w:val="22"/>
          <w:szCs w:val="22"/>
          <w:lang w:val="en-US"/>
        </w:rPr>
        <w:t>he channel impulse response is given by adding the NF LOS channel coefficient to the NLOS channel impulse response and scaling both terms according to the desired K-factor</w:t>
      </w:r>
      <w:r>
        <w:rPr>
          <w:color w:val="000000" w:themeColor="text1"/>
          <w:sz w:val="24"/>
          <w:szCs w:val="24"/>
        </w:rPr>
        <w:t xml:space="preserve"> in TR 38.901 Eq. (7.5.30)</w:t>
      </w:r>
      <w:r w:rsidRPr="004F392A">
        <w:rPr>
          <w:sz w:val="22"/>
          <w:szCs w:val="22"/>
          <w:lang w:val="en-US"/>
        </w:rPr>
        <w:t xml:space="preserve">. </w:t>
      </w:r>
    </w:p>
    <w:p w14:paraId="465D696D" w14:textId="77777777" w:rsidR="00F96730" w:rsidRDefault="00F96730" w:rsidP="00115C6C">
      <w:pPr>
        <w:spacing w:after="0"/>
        <w:ind w:firstLine="288"/>
        <w:contextualSpacing/>
        <w:jc w:val="both"/>
        <w:rPr>
          <w:color w:val="000000" w:themeColor="text1"/>
          <w:sz w:val="22"/>
          <w:szCs w:val="22"/>
        </w:rPr>
      </w:pPr>
    </w:p>
    <w:p w14:paraId="01132AF1" w14:textId="69F7191C" w:rsidR="00115C6C" w:rsidRDefault="00115C6C" w:rsidP="00115C6C">
      <w:pPr>
        <w:spacing w:after="0"/>
        <w:ind w:firstLine="288"/>
        <w:contextualSpacing/>
        <w:jc w:val="both"/>
        <w:rPr>
          <w:sz w:val="22"/>
          <w:szCs w:val="22"/>
          <w:lang w:val="en-US"/>
        </w:rPr>
      </w:pPr>
      <w:r>
        <w:rPr>
          <w:color w:val="000000" w:themeColor="text1"/>
          <w:sz w:val="22"/>
          <w:szCs w:val="22"/>
        </w:rPr>
        <w:t xml:space="preserve">Due to the </w:t>
      </w:r>
      <w:r w:rsidRPr="00D12AD1">
        <w:rPr>
          <w:color w:val="000000" w:themeColor="text1"/>
          <w:sz w:val="22"/>
          <w:szCs w:val="22"/>
        </w:rPr>
        <w:t>non-linear delay behavior associated to a spherical wave</w:t>
      </w:r>
      <w:r>
        <w:rPr>
          <w:color w:val="000000" w:themeColor="text1"/>
          <w:sz w:val="22"/>
          <w:szCs w:val="22"/>
        </w:rPr>
        <w:t xml:space="preserve">, the equations used to calculate the LOS channel </w:t>
      </w:r>
      <w:r w:rsidRPr="00A91C9F">
        <w:rPr>
          <w:sz w:val="22"/>
          <w:szCs w:val="22"/>
          <w:lang w:val="en-US"/>
        </w:rPr>
        <w:t>coefficients</w:t>
      </w:r>
      <w:r>
        <w:rPr>
          <w:sz w:val="22"/>
          <w:szCs w:val="22"/>
          <w:lang w:val="en-US"/>
        </w:rPr>
        <w:t xml:space="preserve"> </w:t>
      </w:r>
      <m:oMath>
        <m:sSubSup>
          <m:sSubSupPr>
            <m:ctrlPr>
              <w:rPr>
                <w:rFonts w:ascii="Cambria Math" w:eastAsiaTheme="minorEastAsia" w:hAnsi="Cambria Math"/>
                <w:color w:val="000000" w:themeColor="text1"/>
                <w:sz w:val="22"/>
                <w:szCs w:val="22"/>
              </w:rPr>
            </m:ctrlPr>
          </m:sSubSupPr>
          <m:e>
            <m:r>
              <w:rPr>
                <w:rFonts w:ascii="Cambria Math" w:eastAsiaTheme="minorEastAsia" w:hAnsi="Cambria Math"/>
                <w:color w:val="000000" w:themeColor="text1"/>
                <w:sz w:val="22"/>
                <w:szCs w:val="22"/>
              </w:rPr>
              <m:t>H</m:t>
            </m:r>
          </m:e>
          <m:sub>
            <m:r>
              <w:rPr>
                <w:rFonts w:ascii="Cambria Math" w:eastAsiaTheme="minorEastAsia" w:hAnsi="Cambria Math"/>
                <w:color w:val="000000" w:themeColor="text1"/>
                <w:sz w:val="22"/>
                <w:szCs w:val="22"/>
              </w:rPr>
              <m:t>u,s,1</m:t>
            </m:r>
          </m:sub>
          <m:sup>
            <m:r>
              <w:rPr>
                <w:rFonts w:ascii="Cambria Math" w:eastAsiaTheme="minorEastAsia" w:hAnsi="Cambria Math"/>
                <w:color w:val="000000" w:themeColor="text1"/>
                <w:sz w:val="22"/>
                <w:szCs w:val="22"/>
              </w:rPr>
              <m:t>LOS</m:t>
            </m:r>
          </m:sup>
        </m:sSubSup>
        <m:d>
          <m:dPr>
            <m:ctrlPr>
              <w:rPr>
                <w:rFonts w:ascii="Cambria Math" w:eastAsiaTheme="minorEastAsia" w:hAnsi="Cambria Math"/>
                <w:i/>
                <w:color w:val="000000" w:themeColor="text1"/>
                <w:sz w:val="22"/>
                <w:szCs w:val="22"/>
              </w:rPr>
            </m:ctrlPr>
          </m:dPr>
          <m:e>
            <m:r>
              <w:rPr>
                <w:rFonts w:ascii="Cambria Math" w:eastAsiaTheme="minorEastAsia" w:hAnsi="Cambria Math"/>
                <w:color w:val="000000" w:themeColor="text1"/>
                <w:sz w:val="22"/>
                <w:szCs w:val="22"/>
              </w:rPr>
              <m:t>t</m:t>
            </m:r>
          </m:e>
        </m:d>
      </m:oMath>
      <w:r>
        <w:rPr>
          <w:color w:val="000000" w:themeColor="text1"/>
          <w:sz w:val="22"/>
          <w:szCs w:val="22"/>
        </w:rPr>
        <w:t xml:space="preserve"> and NLOS channel </w:t>
      </w:r>
      <w:r w:rsidRPr="00A91C9F">
        <w:rPr>
          <w:sz w:val="22"/>
          <w:szCs w:val="22"/>
          <w:lang w:val="en-US"/>
        </w:rPr>
        <w:t>coefficients</w:t>
      </w:r>
      <w:r>
        <w:rPr>
          <w:sz w:val="22"/>
          <w:szCs w:val="22"/>
          <w:lang w:val="en-US"/>
        </w:rPr>
        <w:t xml:space="preserve"> </w:t>
      </w:r>
      <m:oMath>
        <m:sSubSup>
          <m:sSubSupPr>
            <m:ctrlPr>
              <w:rPr>
                <w:rFonts w:ascii="Cambria Math" w:eastAsiaTheme="minorEastAsia" w:hAnsi="Cambria Math"/>
                <w:color w:val="000000" w:themeColor="text1"/>
                <w:sz w:val="22"/>
                <w:szCs w:val="22"/>
              </w:rPr>
            </m:ctrlPr>
          </m:sSubSupPr>
          <m:e>
            <m:r>
              <w:rPr>
                <w:rFonts w:ascii="Cambria Math" w:eastAsiaTheme="minorEastAsia" w:hAnsi="Cambria Math"/>
                <w:color w:val="000000" w:themeColor="text1"/>
                <w:sz w:val="22"/>
                <w:szCs w:val="22"/>
              </w:rPr>
              <m:t>H</m:t>
            </m:r>
          </m:e>
          <m:sub>
            <m:r>
              <w:rPr>
                <w:rFonts w:ascii="Cambria Math" w:eastAsiaTheme="minorEastAsia" w:hAnsi="Cambria Math"/>
                <w:color w:val="000000" w:themeColor="text1"/>
                <w:sz w:val="22"/>
                <w:szCs w:val="22"/>
              </w:rPr>
              <m:t>u,s</m:t>
            </m:r>
          </m:sub>
          <m:sup>
            <m:r>
              <w:rPr>
                <w:rFonts w:ascii="Cambria Math" w:eastAsiaTheme="minorEastAsia" w:hAnsi="Cambria Math"/>
                <w:color w:val="000000" w:themeColor="text1"/>
                <w:sz w:val="22"/>
                <w:szCs w:val="22"/>
              </w:rPr>
              <m:t>NLOS</m:t>
            </m:r>
          </m:sup>
        </m:sSubSup>
        <m:r>
          <w:rPr>
            <w:rFonts w:ascii="Cambria Math" w:eastAsiaTheme="minorEastAsia" w:hAnsi="Cambria Math"/>
            <w:color w:val="000000" w:themeColor="text1"/>
            <w:sz w:val="22"/>
            <w:szCs w:val="22"/>
          </w:rPr>
          <m:t>(t)</m:t>
        </m:r>
      </m:oMath>
      <w:r>
        <w:rPr>
          <w:color w:val="000000" w:themeColor="text1"/>
          <w:sz w:val="22"/>
          <w:szCs w:val="22"/>
        </w:rPr>
        <w:t xml:space="preserve"> need to be modified to </w:t>
      </w:r>
      <w:r w:rsidRPr="007D1E69">
        <w:rPr>
          <w:color w:val="000000" w:themeColor="text1"/>
          <w:sz w:val="22"/>
          <w:szCs w:val="22"/>
        </w:rPr>
        <w:t xml:space="preserve">accommodate the </w:t>
      </w:r>
      <w:r w:rsidRPr="002A5DB3">
        <w:rPr>
          <w:color w:val="000000" w:themeColor="text1"/>
          <w:sz w:val="22"/>
          <w:szCs w:val="22"/>
        </w:rPr>
        <w:t>changes in the previous steps</w:t>
      </w:r>
      <w:r>
        <w:rPr>
          <w:color w:val="000000" w:themeColor="text1"/>
          <w:sz w:val="22"/>
          <w:szCs w:val="22"/>
        </w:rPr>
        <w:t xml:space="preserve">, e.g., </w:t>
      </w:r>
      <w:r w:rsidRPr="00496C81">
        <w:rPr>
          <w:sz w:val="22"/>
          <w:szCs w:val="22"/>
          <w:lang w:val="en-US"/>
        </w:rPr>
        <w:t>antenna element</w:t>
      </w:r>
      <w:r>
        <w:rPr>
          <w:sz w:val="22"/>
          <w:szCs w:val="22"/>
          <w:lang w:val="en-US"/>
        </w:rPr>
        <w:t xml:space="preserve"> dependent </w:t>
      </w:r>
      <w:r w:rsidRPr="00DF0F9F">
        <w:rPr>
          <w:sz w:val="22"/>
          <w:szCs w:val="22"/>
          <w:lang w:val="en-US"/>
        </w:rPr>
        <w:t>departure</w:t>
      </w:r>
      <w:r>
        <w:rPr>
          <w:sz w:val="22"/>
          <w:szCs w:val="22"/>
          <w:lang w:val="en-US"/>
        </w:rPr>
        <w:t>/arrival</w:t>
      </w:r>
      <w:r w:rsidRPr="00DF0F9F">
        <w:rPr>
          <w:sz w:val="22"/>
          <w:szCs w:val="22"/>
          <w:lang w:val="en-US"/>
        </w:rPr>
        <w:t xml:space="preserve"> angle</w:t>
      </w:r>
      <w:r>
        <w:rPr>
          <w:sz w:val="22"/>
          <w:szCs w:val="22"/>
          <w:lang w:val="en-US"/>
        </w:rPr>
        <w:t>s</w:t>
      </w:r>
      <w:r>
        <w:rPr>
          <w:color w:val="000000" w:themeColor="text1"/>
          <w:sz w:val="22"/>
          <w:szCs w:val="22"/>
        </w:rPr>
        <w:t xml:space="preserve">, </w:t>
      </w:r>
      <w:r>
        <w:rPr>
          <w:sz w:val="22"/>
          <w:szCs w:val="22"/>
          <w:lang w:val="en-US"/>
        </w:rPr>
        <w:t xml:space="preserve">Tx-Rx </w:t>
      </w:r>
      <w:r w:rsidRPr="00A91C9F">
        <w:rPr>
          <w:sz w:val="22"/>
          <w:szCs w:val="22"/>
          <w:lang w:val="en-US"/>
        </w:rPr>
        <w:t>antenna pair</w:t>
      </w:r>
      <w:r w:rsidRPr="00E40AA4">
        <w:rPr>
          <w:sz w:val="22"/>
          <w:szCs w:val="22"/>
          <w:lang w:val="en-US"/>
        </w:rPr>
        <w:t xml:space="preserve"> </w:t>
      </w:r>
      <w:r>
        <w:rPr>
          <w:sz w:val="22"/>
          <w:szCs w:val="22"/>
          <w:lang w:val="en-US"/>
        </w:rPr>
        <w:t>dependent phase</w:t>
      </w:r>
      <w:r w:rsidR="00136D5C">
        <w:rPr>
          <w:sz w:val="22"/>
          <w:szCs w:val="22"/>
          <w:lang w:val="en-US"/>
        </w:rPr>
        <w:t>,</w:t>
      </w:r>
      <w:r>
        <w:rPr>
          <w:sz w:val="22"/>
          <w:szCs w:val="22"/>
          <w:lang w:val="en-US"/>
        </w:rPr>
        <w:t xml:space="preserve"> etc. Therefore, the </w:t>
      </w:r>
      <w:r w:rsidRPr="002A6C9C">
        <w:rPr>
          <w:sz w:val="22"/>
          <w:szCs w:val="22"/>
          <w:lang w:val="en-US"/>
        </w:rPr>
        <w:t>channel coefficients generation in Step 11 needs</w:t>
      </w:r>
      <w:r>
        <w:rPr>
          <w:sz w:val="22"/>
          <w:szCs w:val="22"/>
          <w:lang w:val="en-US"/>
        </w:rPr>
        <w:t xml:space="preserve"> to be revisited and studied.</w:t>
      </w:r>
    </w:p>
    <w:p w14:paraId="68557F4A" w14:textId="77777777" w:rsidR="0026250D" w:rsidRPr="00DA7649" w:rsidRDefault="0026250D" w:rsidP="00DA7649">
      <w:pPr>
        <w:contextualSpacing/>
        <w:jc w:val="both"/>
        <w:rPr>
          <w:color w:val="000000" w:themeColor="text1"/>
        </w:rPr>
      </w:pPr>
    </w:p>
    <w:p w14:paraId="7B98B7B5" w14:textId="541320A2" w:rsidR="00AC0587" w:rsidRDefault="00703A01" w:rsidP="00703A01">
      <w:pPr>
        <w:spacing w:after="0"/>
        <w:ind w:firstLine="360"/>
        <w:contextualSpacing/>
        <w:jc w:val="both"/>
        <w:rPr>
          <w:color w:val="000000" w:themeColor="text1"/>
          <w:sz w:val="22"/>
          <w:szCs w:val="22"/>
          <w:lang w:val="en-US"/>
        </w:rPr>
      </w:pPr>
      <w:r w:rsidRPr="00215DD4">
        <w:rPr>
          <w:sz w:val="22"/>
          <w:szCs w:val="22"/>
          <w:lang w:val="en-US"/>
        </w:rPr>
        <w:t xml:space="preserve">In current TR 38.901 equation </w:t>
      </w:r>
      <w:r w:rsidRPr="00215DD4">
        <w:rPr>
          <w:color w:val="000000" w:themeColor="text1"/>
          <w:sz w:val="22"/>
          <w:szCs w:val="22"/>
        </w:rPr>
        <w:t>(7.5-30)</w:t>
      </w:r>
      <w:r w:rsidRPr="00215DD4">
        <w:rPr>
          <w:sz w:val="22"/>
          <w:szCs w:val="22"/>
          <w:lang w:val="en-US"/>
        </w:rPr>
        <w:t xml:space="preserve">, it is assumed that all the Tx-Rx antenna elements share the same LOS channel delay </w:t>
      </w:r>
      <m:oMath>
        <m:sSub>
          <m:sSubPr>
            <m:ctrlPr>
              <w:rPr>
                <w:rFonts w:ascii="Cambria Math" w:eastAsiaTheme="minorEastAsia" w:hAnsi="Cambria Math"/>
                <w:i/>
                <w:color w:val="000000" w:themeColor="text1"/>
                <w:sz w:val="22"/>
                <w:szCs w:val="22"/>
                <w:lang w:val="en-US"/>
              </w:rPr>
            </m:ctrlPr>
          </m:sSubPr>
          <m:e>
            <m:r>
              <w:rPr>
                <w:rFonts w:ascii="Cambria Math" w:eastAsiaTheme="minorEastAsia" w:hAnsi="Cambria Math"/>
                <w:color w:val="000000" w:themeColor="text1"/>
                <w:sz w:val="22"/>
                <w:szCs w:val="22"/>
                <w:lang w:val="en-US"/>
              </w:rPr>
              <m:t>τ</m:t>
            </m:r>
          </m:e>
          <m:sub>
            <m:r>
              <w:rPr>
                <w:rFonts w:ascii="Cambria Math" w:eastAsiaTheme="minorEastAsia" w:hAnsi="Cambria Math"/>
                <w:color w:val="000000" w:themeColor="text1"/>
                <w:sz w:val="22"/>
                <w:szCs w:val="22"/>
                <w:lang w:val="en-US"/>
              </w:rPr>
              <m:t>1</m:t>
            </m:r>
          </m:sub>
        </m:sSub>
      </m:oMath>
      <w:r w:rsidRPr="00215DD4">
        <w:rPr>
          <w:color w:val="000000" w:themeColor="text1"/>
          <w:sz w:val="22"/>
          <w:szCs w:val="22"/>
          <w:lang w:val="en-US"/>
        </w:rPr>
        <w:t xml:space="preserve">. This can be a valid approximation for </w:t>
      </w:r>
      <w:r w:rsidRPr="00215DD4">
        <w:rPr>
          <w:color w:val="000000" w:themeColor="text1"/>
          <w:sz w:val="24"/>
          <w:szCs w:val="24"/>
          <w:lang w:val="en-US"/>
        </w:rPr>
        <w:t>FF</w:t>
      </w:r>
      <w:r w:rsidRPr="00215DD4">
        <w:rPr>
          <w:color w:val="000000" w:themeColor="text1"/>
          <w:sz w:val="22"/>
          <w:szCs w:val="22"/>
          <w:lang w:val="en-US"/>
        </w:rPr>
        <w:t xml:space="preserve"> since the delay spread among the different</w:t>
      </w:r>
      <w:r w:rsidRPr="00215DD4">
        <w:rPr>
          <w:sz w:val="22"/>
          <w:szCs w:val="22"/>
          <w:lang w:val="en-US"/>
        </w:rPr>
        <w:t xml:space="preserve"> Tx-Rx antenna elements </w:t>
      </w:r>
      <w:r w:rsidRPr="00215DD4">
        <w:rPr>
          <w:color w:val="000000" w:themeColor="text1"/>
          <w:sz w:val="22"/>
          <w:szCs w:val="22"/>
          <w:lang w:val="en-US"/>
        </w:rPr>
        <w:t xml:space="preserve">is negligible compared to the channel delay. However, in NF, the modeling of delay </w:t>
      </w:r>
      <m:oMath>
        <m:sSub>
          <m:sSubPr>
            <m:ctrlPr>
              <w:rPr>
                <w:rFonts w:ascii="Cambria Math" w:hAnsi="Cambria Math"/>
                <w:i/>
                <w:color w:val="000000" w:themeColor="text1"/>
                <w:sz w:val="22"/>
                <w:szCs w:val="22"/>
                <w:lang w:val="en-US"/>
              </w:rPr>
            </m:ctrlPr>
          </m:sSubPr>
          <m:e>
            <m:r>
              <w:rPr>
                <w:rFonts w:ascii="Cambria Math" w:hAnsi="Cambria Math"/>
                <w:color w:val="000000" w:themeColor="text1"/>
                <w:sz w:val="22"/>
                <w:szCs w:val="22"/>
                <w:lang w:val="en-US"/>
              </w:rPr>
              <m:t>τ</m:t>
            </m:r>
          </m:e>
          <m:sub>
            <m:r>
              <w:rPr>
                <w:rFonts w:ascii="Cambria Math" w:hAnsi="Cambria Math"/>
                <w:color w:val="000000" w:themeColor="text1"/>
                <w:sz w:val="22"/>
                <w:szCs w:val="22"/>
                <w:lang w:val="en-US"/>
              </w:rPr>
              <m:t>1</m:t>
            </m:r>
          </m:sub>
        </m:sSub>
      </m:oMath>
      <w:r w:rsidRPr="00215DD4">
        <w:rPr>
          <w:color w:val="000000" w:themeColor="text1"/>
          <w:sz w:val="22"/>
          <w:szCs w:val="22"/>
          <w:lang w:val="en-US"/>
        </w:rPr>
        <w:t xml:space="preserve"> may need to be revisited due to the fact that the delay spread may not be negligible anymore </w:t>
      </w:r>
      <w:r w:rsidR="00AC0587">
        <w:rPr>
          <w:color w:val="000000" w:themeColor="text1"/>
          <w:sz w:val="22"/>
          <w:szCs w:val="22"/>
          <w:lang w:val="en-US"/>
        </w:rPr>
        <w:t>for the following reasons. First, in NF use case, the antenna array</w:t>
      </w:r>
      <w:r w:rsidR="00475976">
        <w:rPr>
          <w:color w:val="000000" w:themeColor="text1"/>
          <w:sz w:val="22"/>
          <w:szCs w:val="22"/>
          <w:lang w:val="en-US"/>
        </w:rPr>
        <w:t xml:space="preserve"> </w:t>
      </w:r>
      <w:r w:rsidR="00AC0587">
        <w:rPr>
          <w:color w:val="000000" w:themeColor="text1"/>
          <w:sz w:val="22"/>
          <w:szCs w:val="22"/>
          <w:lang w:val="en-US"/>
        </w:rPr>
        <w:t>considered</w:t>
      </w:r>
      <w:r w:rsidR="00475976">
        <w:rPr>
          <w:color w:val="000000" w:themeColor="text1"/>
          <w:sz w:val="22"/>
          <w:szCs w:val="22"/>
          <w:lang w:val="en-US"/>
        </w:rPr>
        <w:t>, e.g., 10</w:t>
      </w:r>
      <w:r w:rsidR="00F03321">
        <w:rPr>
          <w:color w:val="000000" w:themeColor="text1"/>
          <w:sz w:val="22"/>
          <w:szCs w:val="22"/>
          <w:lang w:val="en-US"/>
        </w:rPr>
        <w:t>2</w:t>
      </w:r>
      <w:r w:rsidR="00475976" w:rsidRPr="00215DD4">
        <w:rPr>
          <w:color w:val="000000" w:themeColor="text1"/>
          <w:sz w:val="22"/>
          <w:szCs w:val="22"/>
        </w:rPr>
        <w:t>×</w:t>
      </w:r>
      <w:r w:rsidR="00475976">
        <w:rPr>
          <w:color w:val="000000" w:themeColor="text1"/>
          <w:sz w:val="22"/>
          <w:szCs w:val="22"/>
        </w:rPr>
        <w:t>3</w:t>
      </w:r>
      <w:r w:rsidR="00F03321">
        <w:rPr>
          <w:color w:val="000000" w:themeColor="text1"/>
          <w:sz w:val="22"/>
          <w:szCs w:val="22"/>
        </w:rPr>
        <w:t>2</w:t>
      </w:r>
      <w:r w:rsidR="00475976">
        <w:rPr>
          <w:color w:val="000000" w:themeColor="text1"/>
          <w:sz w:val="22"/>
          <w:szCs w:val="22"/>
        </w:rPr>
        <w:t xml:space="preserve"> UPA,</w:t>
      </w:r>
      <w:r w:rsidR="00AC0587">
        <w:rPr>
          <w:color w:val="000000" w:themeColor="text1"/>
          <w:sz w:val="22"/>
          <w:szCs w:val="22"/>
          <w:lang w:val="en-US"/>
        </w:rPr>
        <w:t xml:space="preserve"> is much larger than the antenna array consider</w:t>
      </w:r>
      <w:r w:rsidR="00962DE8">
        <w:rPr>
          <w:color w:val="000000" w:themeColor="text1"/>
          <w:sz w:val="22"/>
          <w:szCs w:val="22"/>
          <w:lang w:val="en-US"/>
        </w:rPr>
        <w:t>ed</w:t>
      </w:r>
      <w:r w:rsidR="00AC0587">
        <w:rPr>
          <w:color w:val="000000" w:themeColor="text1"/>
          <w:sz w:val="22"/>
          <w:szCs w:val="22"/>
          <w:lang w:val="en-US"/>
        </w:rPr>
        <w:t xml:space="preserve"> in </w:t>
      </w:r>
      <w:r w:rsidR="00962DE8">
        <w:rPr>
          <w:color w:val="000000" w:themeColor="text1"/>
          <w:sz w:val="22"/>
          <w:szCs w:val="22"/>
          <w:lang w:val="en-US"/>
        </w:rPr>
        <w:t>the past</w:t>
      </w:r>
      <w:r w:rsidR="00475976">
        <w:rPr>
          <w:color w:val="000000" w:themeColor="text1"/>
          <w:sz w:val="22"/>
          <w:szCs w:val="22"/>
          <w:lang w:val="en-US"/>
        </w:rPr>
        <w:t xml:space="preserve">, e.g., </w:t>
      </w:r>
      <w:r w:rsidR="00F03321">
        <w:rPr>
          <w:color w:val="000000" w:themeColor="text1"/>
          <w:sz w:val="22"/>
          <w:szCs w:val="22"/>
          <w:lang w:val="en-US"/>
        </w:rPr>
        <w:t>8</w:t>
      </w:r>
      <w:r w:rsidR="00962DE8" w:rsidRPr="00215DD4">
        <w:rPr>
          <w:color w:val="000000" w:themeColor="text1"/>
          <w:sz w:val="22"/>
          <w:szCs w:val="22"/>
        </w:rPr>
        <w:t>×</w:t>
      </w:r>
      <w:r w:rsidR="00F03321">
        <w:rPr>
          <w:color w:val="000000" w:themeColor="text1"/>
          <w:sz w:val="22"/>
          <w:szCs w:val="22"/>
        </w:rPr>
        <w:t>8</w:t>
      </w:r>
      <w:r w:rsidR="00A63AA2">
        <w:rPr>
          <w:color w:val="000000" w:themeColor="text1"/>
          <w:sz w:val="22"/>
          <w:szCs w:val="22"/>
        </w:rPr>
        <w:t xml:space="preserve"> UPA</w:t>
      </w:r>
      <w:r w:rsidR="00AC0587">
        <w:rPr>
          <w:color w:val="000000" w:themeColor="text1"/>
          <w:sz w:val="22"/>
          <w:szCs w:val="22"/>
          <w:lang w:val="en-US"/>
        </w:rPr>
        <w:t xml:space="preserve">. </w:t>
      </w:r>
      <w:r w:rsidR="00962DE8">
        <w:rPr>
          <w:color w:val="000000" w:themeColor="text1"/>
          <w:sz w:val="22"/>
          <w:szCs w:val="22"/>
          <w:lang w:val="en-US"/>
        </w:rPr>
        <w:t xml:space="preserve">With lager array size, the antenna </w:t>
      </w:r>
      <w:r w:rsidR="00875A0C">
        <w:rPr>
          <w:color w:val="000000" w:themeColor="text1"/>
          <w:sz w:val="22"/>
          <w:szCs w:val="22"/>
          <w:lang w:val="en-US"/>
        </w:rPr>
        <w:t>separation</w:t>
      </w:r>
      <w:r w:rsidR="00962DE8">
        <w:rPr>
          <w:color w:val="000000" w:themeColor="text1"/>
          <w:sz w:val="22"/>
          <w:szCs w:val="22"/>
          <w:lang w:val="en-US"/>
        </w:rPr>
        <w:t xml:space="preserve"> becomes much la</w:t>
      </w:r>
      <w:r w:rsidR="00875A0C">
        <w:rPr>
          <w:color w:val="000000" w:themeColor="text1"/>
          <w:sz w:val="22"/>
          <w:szCs w:val="22"/>
          <w:lang w:val="en-US"/>
        </w:rPr>
        <w:t>r</w:t>
      </w:r>
      <w:r w:rsidR="00962DE8">
        <w:rPr>
          <w:color w:val="000000" w:themeColor="text1"/>
          <w:sz w:val="22"/>
          <w:szCs w:val="22"/>
          <w:lang w:val="en-US"/>
        </w:rPr>
        <w:t>ger</w:t>
      </w:r>
      <w:r w:rsidR="00875A0C">
        <w:rPr>
          <w:color w:val="000000" w:themeColor="text1"/>
          <w:sz w:val="22"/>
          <w:szCs w:val="22"/>
          <w:lang w:val="en-US"/>
        </w:rPr>
        <w:t>,</w:t>
      </w:r>
      <w:r w:rsidR="00962DE8">
        <w:rPr>
          <w:color w:val="000000" w:themeColor="text1"/>
          <w:sz w:val="22"/>
          <w:szCs w:val="22"/>
          <w:lang w:val="en-US"/>
        </w:rPr>
        <w:t xml:space="preserve"> and the delay spread becomes </w:t>
      </w:r>
      <w:r w:rsidR="00875A0C">
        <w:rPr>
          <w:color w:val="000000" w:themeColor="text1"/>
          <w:sz w:val="22"/>
          <w:szCs w:val="22"/>
          <w:lang w:val="en-US"/>
        </w:rPr>
        <w:t>non-</w:t>
      </w:r>
      <w:r w:rsidR="00875A0C" w:rsidRPr="00215DD4">
        <w:rPr>
          <w:color w:val="000000" w:themeColor="text1"/>
          <w:sz w:val="22"/>
          <w:szCs w:val="22"/>
          <w:lang w:val="en-US"/>
        </w:rPr>
        <w:t>negligible</w:t>
      </w:r>
      <w:r w:rsidR="00875A0C">
        <w:rPr>
          <w:color w:val="000000" w:themeColor="text1"/>
          <w:sz w:val="22"/>
          <w:szCs w:val="22"/>
          <w:lang w:val="en-US"/>
        </w:rPr>
        <w:t>. Second, in NF scenario, the UE is much closer to the gNB than in FF. The propagation distance also becomes much smaller</w:t>
      </w:r>
      <w:r w:rsidR="00CD2134">
        <w:rPr>
          <w:color w:val="000000" w:themeColor="text1"/>
          <w:sz w:val="22"/>
          <w:szCs w:val="22"/>
          <w:lang w:val="en-US"/>
        </w:rPr>
        <w:t>, which makes the ratio between the delay spread and the propagation time</w:t>
      </w:r>
      <w:r w:rsidR="00606AEC">
        <w:rPr>
          <w:color w:val="000000" w:themeColor="text1"/>
          <w:sz w:val="22"/>
          <w:szCs w:val="22"/>
          <w:lang w:val="en-US"/>
        </w:rPr>
        <w:t xml:space="preserve"> even lager</w:t>
      </w:r>
      <w:r w:rsidR="00875A0C">
        <w:rPr>
          <w:color w:val="000000" w:themeColor="text1"/>
          <w:sz w:val="22"/>
          <w:szCs w:val="22"/>
          <w:lang w:val="en-US"/>
        </w:rPr>
        <w:t xml:space="preserve">. </w:t>
      </w:r>
      <w:r w:rsidR="00E02308">
        <w:rPr>
          <w:color w:val="000000" w:themeColor="text1"/>
          <w:sz w:val="22"/>
          <w:szCs w:val="22"/>
          <w:lang w:val="en-US"/>
        </w:rPr>
        <w:t xml:space="preserve">As a result, the </w:t>
      </w:r>
      <w:r w:rsidR="00E02308" w:rsidRPr="00215DD4">
        <w:rPr>
          <w:sz w:val="22"/>
          <w:szCs w:val="22"/>
          <w:lang w:val="en-US"/>
        </w:rPr>
        <w:t xml:space="preserve">equation </w:t>
      </w:r>
      <w:r w:rsidR="00E02308" w:rsidRPr="00215DD4">
        <w:rPr>
          <w:color w:val="000000" w:themeColor="text1"/>
          <w:sz w:val="22"/>
          <w:szCs w:val="22"/>
        </w:rPr>
        <w:t>(7.5-30)</w:t>
      </w:r>
      <w:r w:rsidR="00E02308">
        <w:rPr>
          <w:color w:val="000000" w:themeColor="text1"/>
          <w:sz w:val="22"/>
          <w:szCs w:val="22"/>
        </w:rPr>
        <w:t xml:space="preserve"> needs to be updated to</w:t>
      </w:r>
      <w:r w:rsidR="00706A81">
        <w:rPr>
          <w:color w:val="000000" w:themeColor="text1"/>
          <w:sz w:val="22"/>
          <w:szCs w:val="22"/>
        </w:rPr>
        <w:t xml:space="preserve"> consider </w:t>
      </w:r>
      <w:r w:rsidR="00706A81" w:rsidRPr="00215DD4">
        <w:rPr>
          <w:sz w:val="22"/>
          <w:szCs w:val="22"/>
          <w:lang w:val="en-US"/>
        </w:rPr>
        <w:t>Tx-Rx antenna</w:t>
      </w:r>
      <w:r w:rsidR="00706A81">
        <w:rPr>
          <w:sz w:val="22"/>
          <w:szCs w:val="22"/>
          <w:lang w:val="en-US"/>
        </w:rPr>
        <w:t xml:space="preserve"> pair dependent </w:t>
      </w:r>
      <w:r w:rsidR="00194F58" w:rsidRPr="00215DD4">
        <w:rPr>
          <w:sz w:val="22"/>
          <w:szCs w:val="22"/>
          <w:lang w:val="en-US"/>
        </w:rPr>
        <w:t xml:space="preserve">LOS channel delay </w:t>
      </w:r>
      <m:oMath>
        <m:sSub>
          <m:sSubPr>
            <m:ctrlPr>
              <w:rPr>
                <w:rFonts w:ascii="Cambria Math" w:eastAsiaTheme="minorEastAsia" w:hAnsi="Cambria Math"/>
                <w:i/>
                <w:color w:val="000000" w:themeColor="text1"/>
                <w:sz w:val="22"/>
                <w:szCs w:val="22"/>
                <w:lang w:val="en-US"/>
              </w:rPr>
            </m:ctrlPr>
          </m:sSubPr>
          <m:e>
            <m:r>
              <w:rPr>
                <w:rFonts w:ascii="Cambria Math" w:eastAsiaTheme="minorEastAsia" w:hAnsi="Cambria Math"/>
                <w:color w:val="000000" w:themeColor="text1"/>
                <w:sz w:val="22"/>
                <w:szCs w:val="22"/>
                <w:lang w:val="en-US"/>
              </w:rPr>
              <m:t>τ</m:t>
            </m:r>
          </m:e>
          <m:sub>
            <m:r>
              <w:rPr>
                <w:rFonts w:ascii="Cambria Math" w:eastAsiaTheme="minorEastAsia" w:hAnsi="Cambria Math"/>
                <w:color w:val="000000" w:themeColor="text1"/>
                <w:sz w:val="22"/>
                <w:szCs w:val="22"/>
                <w:lang w:val="en-US"/>
              </w:rPr>
              <m:t>1</m:t>
            </m:r>
          </m:sub>
        </m:sSub>
      </m:oMath>
      <w:r w:rsidR="00194F58">
        <w:rPr>
          <w:color w:val="000000" w:themeColor="text1"/>
          <w:sz w:val="22"/>
          <w:szCs w:val="22"/>
          <w:lang w:val="en-US"/>
        </w:rPr>
        <w:t xml:space="preserve"> as shown below</w:t>
      </w:r>
      <w:r w:rsidR="00B41554">
        <w:rPr>
          <w:color w:val="000000" w:themeColor="text1"/>
          <w:sz w:val="22"/>
          <w:szCs w:val="22"/>
          <w:lang w:val="en-US"/>
        </w:rPr>
        <w:t xml:space="preserve"> in </w:t>
      </w:r>
      <w:r w:rsidR="00194F58">
        <w:rPr>
          <w:color w:val="000000" w:themeColor="text1"/>
          <w:sz w:val="22"/>
          <w:szCs w:val="22"/>
          <w:lang w:val="en-US"/>
        </w:rPr>
        <w:t xml:space="preserve">. </w:t>
      </w:r>
    </w:p>
    <w:p w14:paraId="3C098E45" w14:textId="4194E9B5" w:rsidR="008D5F50" w:rsidRPr="00DA7649" w:rsidRDefault="00000000" w:rsidP="008D5F50">
      <w:pPr>
        <w:spacing w:after="0"/>
        <w:ind w:firstLine="360"/>
        <w:contextualSpacing/>
        <w:jc w:val="center"/>
        <w:rPr>
          <w:color w:val="000000" w:themeColor="text1"/>
          <w:sz w:val="22"/>
          <w:szCs w:val="22"/>
        </w:rPr>
      </w:pPr>
      <m:oMath>
        <m:sSubSup>
          <m:sSubSupPr>
            <m:ctrlPr>
              <w:rPr>
                <w:rFonts w:ascii="Cambria Math" w:eastAsiaTheme="minorEastAsia" w:hAnsi="Cambria Math"/>
                <w:color w:val="000000" w:themeColor="text1"/>
                <w:sz w:val="22"/>
                <w:szCs w:val="22"/>
              </w:rPr>
            </m:ctrlPr>
          </m:sSubSupPr>
          <m:e>
            <m:r>
              <w:rPr>
                <w:rFonts w:ascii="Cambria Math" w:eastAsiaTheme="minorEastAsia" w:hAnsi="Cambria Math"/>
                <w:color w:val="000000" w:themeColor="text1"/>
                <w:sz w:val="22"/>
                <w:szCs w:val="22"/>
              </w:rPr>
              <m:t>H</m:t>
            </m:r>
          </m:e>
          <m:sub>
            <m:r>
              <w:rPr>
                <w:rFonts w:ascii="Cambria Math" w:eastAsiaTheme="minorEastAsia" w:hAnsi="Cambria Math"/>
                <w:color w:val="000000" w:themeColor="text1"/>
                <w:sz w:val="22"/>
                <w:szCs w:val="22"/>
              </w:rPr>
              <m:t>u,s</m:t>
            </m:r>
          </m:sub>
          <m:sup>
            <m:r>
              <w:rPr>
                <w:rFonts w:ascii="Cambria Math" w:eastAsiaTheme="minorEastAsia" w:hAnsi="Cambria Math"/>
                <w:color w:val="000000" w:themeColor="text1"/>
                <w:sz w:val="22"/>
                <w:szCs w:val="22"/>
              </w:rPr>
              <m:t>LOS</m:t>
            </m:r>
          </m:sup>
        </m:sSubSup>
        <m:d>
          <m:dPr>
            <m:ctrlPr>
              <w:rPr>
                <w:rFonts w:ascii="Cambria Math" w:eastAsiaTheme="minorEastAsia" w:hAnsi="Cambria Math"/>
                <w:i/>
                <w:color w:val="000000" w:themeColor="text1"/>
                <w:sz w:val="22"/>
                <w:szCs w:val="22"/>
              </w:rPr>
            </m:ctrlPr>
          </m:dPr>
          <m:e>
            <m:r>
              <w:rPr>
                <w:rFonts w:ascii="Cambria Math" w:eastAsiaTheme="minorEastAsia" w:hAnsi="Cambria Math"/>
                <w:color w:val="000000" w:themeColor="text1"/>
                <w:sz w:val="22"/>
                <w:szCs w:val="22"/>
              </w:rPr>
              <m:t>τ, t</m:t>
            </m:r>
          </m:e>
        </m:d>
        <m:r>
          <w:rPr>
            <w:rFonts w:ascii="Cambria Math" w:eastAsiaTheme="minorEastAsia" w:hAnsi="Cambria Math"/>
            <w:color w:val="000000" w:themeColor="text1"/>
            <w:sz w:val="22"/>
            <w:szCs w:val="22"/>
          </w:rPr>
          <m:t>=</m:t>
        </m:r>
        <m:rad>
          <m:radPr>
            <m:degHide m:val="1"/>
            <m:ctrlPr>
              <w:rPr>
                <w:rFonts w:ascii="Cambria Math" w:eastAsia="Calibri" w:hAnsi="Cambria Math" w:cs="Arial"/>
                <w:i/>
                <w:color w:val="000000" w:themeColor="text1"/>
                <w:sz w:val="22"/>
                <w:szCs w:val="22"/>
              </w:rPr>
            </m:ctrlPr>
          </m:radPr>
          <m:deg/>
          <m:e>
            <m:f>
              <m:fPr>
                <m:ctrlPr>
                  <w:rPr>
                    <w:rFonts w:ascii="Cambria Math" w:eastAsia="Calibri" w:hAnsi="Cambria Math" w:cs="Arial"/>
                    <w:i/>
                    <w:color w:val="000000" w:themeColor="text1"/>
                    <w:sz w:val="22"/>
                    <w:szCs w:val="22"/>
                  </w:rPr>
                </m:ctrlPr>
              </m:fPr>
              <m:num>
                <m:r>
                  <w:rPr>
                    <w:rFonts w:ascii="Cambria Math" w:eastAsia="Calibri" w:hAnsi="Cambria Math" w:cs="Arial"/>
                    <w:color w:val="000000" w:themeColor="text1"/>
                    <w:sz w:val="22"/>
                    <w:szCs w:val="22"/>
                  </w:rPr>
                  <m:t>1</m:t>
                </m:r>
              </m:num>
              <m:den>
                <m:sSub>
                  <m:sSubPr>
                    <m:ctrlPr>
                      <w:rPr>
                        <w:rFonts w:ascii="Cambria Math" w:eastAsia="Calibri" w:hAnsi="Cambria Math" w:cs="Arial"/>
                        <w:i/>
                        <w:color w:val="000000" w:themeColor="text1"/>
                        <w:sz w:val="22"/>
                        <w:szCs w:val="22"/>
                      </w:rPr>
                    </m:ctrlPr>
                  </m:sSubPr>
                  <m:e>
                    <m:r>
                      <w:rPr>
                        <w:rFonts w:ascii="Cambria Math" w:eastAsia="Calibri" w:hAnsi="Cambria Math" w:cs="Arial"/>
                        <w:color w:val="000000" w:themeColor="text1"/>
                        <w:sz w:val="22"/>
                        <w:szCs w:val="22"/>
                      </w:rPr>
                      <m:t>K</m:t>
                    </m:r>
                  </m:e>
                  <m:sub>
                    <m:r>
                      <w:rPr>
                        <w:rFonts w:ascii="Cambria Math" w:eastAsia="Calibri" w:hAnsi="Cambria Math" w:cs="Arial"/>
                        <w:color w:val="000000" w:themeColor="text1"/>
                        <w:sz w:val="22"/>
                        <w:szCs w:val="22"/>
                      </w:rPr>
                      <m:t>R</m:t>
                    </m:r>
                  </m:sub>
                </m:sSub>
                <m:r>
                  <w:rPr>
                    <w:rFonts w:ascii="Cambria Math" w:eastAsia="Calibri" w:hAnsi="Cambria Math" w:cs="Arial"/>
                    <w:color w:val="000000" w:themeColor="text1"/>
                    <w:sz w:val="22"/>
                    <w:szCs w:val="22"/>
                  </w:rPr>
                  <m:t>+1</m:t>
                </m:r>
              </m:den>
            </m:f>
          </m:e>
        </m:rad>
        <m:sSubSup>
          <m:sSubSupPr>
            <m:ctrlPr>
              <w:rPr>
                <w:rFonts w:ascii="Cambria Math" w:eastAsiaTheme="minorEastAsia" w:hAnsi="Cambria Math"/>
                <w:color w:val="000000" w:themeColor="text1"/>
                <w:sz w:val="22"/>
                <w:szCs w:val="22"/>
              </w:rPr>
            </m:ctrlPr>
          </m:sSubSupPr>
          <m:e>
            <m:r>
              <w:rPr>
                <w:rFonts w:ascii="Cambria Math" w:eastAsiaTheme="minorEastAsia" w:hAnsi="Cambria Math"/>
                <w:color w:val="000000" w:themeColor="text1"/>
                <w:sz w:val="22"/>
                <w:szCs w:val="22"/>
              </w:rPr>
              <m:t>H</m:t>
            </m:r>
          </m:e>
          <m:sub>
            <m:r>
              <w:rPr>
                <w:rFonts w:ascii="Cambria Math" w:eastAsiaTheme="minorEastAsia" w:hAnsi="Cambria Math"/>
                <w:color w:val="000000" w:themeColor="text1"/>
                <w:sz w:val="22"/>
                <w:szCs w:val="22"/>
              </w:rPr>
              <m:t>u,s</m:t>
            </m:r>
          </m:sub>
          <m:sup>
            <m:r>
              <w:rPr>
                <w:rFonts w:ascii="Cambria Math" w:eastAsiaTheme="minorEastAsia" w:hAnsi="Cambria Math"/>
                <w:color w:val="000000" w:themeColor="text1"/>
                <w:sz w:val="22"/>
                <w:szCs w:val="22"/>
              </w:rPr>
              <m:t>NLOS</m:t>
            </m:r>
          </m:sup>
        </m:sSubSup>
        <m:d>
          <m:dPr>
            <m:ctrlPr>
              <w:rPr>
                <w:rFonts w:ascii="Cambria Math" w:eastAsiaTheme="minorEastAsia" w:hAnsi="Cambria Math"/>
                <w:i/>
                <w:color w:val="000000" w:themeColor="text1"/>
                <w:sz w:val="22"/>
                <w:szCs w:val="22"/>
              </w:rPr>
            </m:ctrlPr>
          </m:dPr>
          <m:e>
            <m:r>
              <w:rPr>
                <w:rFonts w:ascii="Cambria Math" w:eastAsiaTheme="minorEastAsia" w:hAnsi="Cambria Math"/>
                <w:color w:val="000000" w:themeColor="text1"/>
                <w:sz w:val="22"/>
                <w:szCs w:val="22"/>
              </w:rPr>
              <m:t>τ, t</m:t>
            </m:r>
          </m:e>
        </m:d>
        <m:r>
          <w:rPr>
            <w:rFonts w:ascii="Cambria Math" w:eastAsiaTheme="minorEastAsia" w:hAnsi="Cambria Math"/>
            <w:color w:val="000000" w:themeColor="text1"/>
            <w:sz w:val="22"/>
            <w:szCs w:val="22"/>
          </w:rPr>
          <m:t>+</m:t>
        </m:r>
        <m:rad>
          <m:radPr>
            <m:degHide m:val="1"/>
            <m:ctrlPr>
              <w:rPr>
                <w:rFonts w:ascii="Cambria Math" w:eastAsia="Calibri" w:hAnsi="Cambria Math" w:cs="Arial"/>
                <w:i/>
                <w:color w:val="000000" w:themeColor="text1"/>
                <w:sz w:val="22"/>
                <w:szCs w:val="22"/>
              </w:rPr>
            </m:ctrlPr>
          </m:radPr>
          <m:deg/>
          <m:e>
            <m:f>
              <m:fPr>
                <m:ctrlPr>
                  <w:rPr>
                    <w:rFonts w:ascii="Cambria Math" w:eastAsia="Calibri" w:hAnsi="Cambria Math" w:cs="Arial"/>
                    <w:i/>
                    <w:color w:val="000000" w:themeColor="text1"/>
                    <w:sz w:val="22"/>
                    <w:szCs w:val="22"/>
                  </w:rPr>
                </m:ctrlPr>
              </m:fPr>
              <m:num>
                <m:sSub>
                  <m:sSubPr>
                    <m:ctrlPr>
                      <w:rPr>
                        <w:rFonts w:ascii="Cambria Math" w:eastAsia="Calibri" w:hAnsi="Cambria Math" w:cs="Arial"/>
                        <w:i/>
                        <w:color w:val="000000" w:themeColor="text1"/>
                        <w:sz w:val="22"/>
                        <w:szCs w:val="22"/>
                      </w:rPr>
                    </m:ctrlPr>
                  </m:sSubPr>
                  <m:e>
                    <m:r>
                      <w:rPr>
                        <w:rFonts w:ascii="Cambria Math" w:eastAsia="Calibri" w:hAnsi="Cambria Math" w:cs="Arial"/>
                        <w:color w:val="000000" w:themeColor="text1"/>
                        <w:sz w:val="22"/>
                        <w:szCs w:val="22"/>
                      </w:rPr>
                      <m:t>K</m:t>
                    </m:r>
                  </m:e>
                  <m:sub>
                    <m:r>
                      <w:rPr>
                        <w:rFonts w:ascii="Cambria Math" w:eastAsia="Calibri" w:hAnsi="Cambria Math" w:cs="Arial"/>
                        <w:color w:val="000000" w:themeColor="text1"/>
                        <w:sz w:val="22"/>
                        <w:szCs w:val="22"/>
                      </w:rPr>
                      <m:t>R</m:t>
                    </m:r>
                  </m:sub>
                </m:sSub>
              </m:num>
              <m:den>
                <m:sSub>
                  <m:sSubPr>
                    <m:ctrlPr>
                      <w:rPr>
                        <w:rFonts w:ascii="Cambria Math" w:eastAsia="Calibri" w:hAnsi="Cambria Math" w:cs="Arial"/>
                        <w:i/>
                        <w:color w:val="000000" w:themeColor="text1"/>
                        <w:sz w:val="22"/>
                        <w:szCs w:val="22"/>
                      </w:rPr>
                    </m:ctrlPr>
                  </m:sSubPr>
                  <m:e>
                    <m:r>
                      <w:rPr>
                        <w:rFonts w:ascii="Cambria Math" w:eastAsia="Calibri" w:hAnsi="Cambria Math" w:cs="Arial"/>
                        <w:color w:val="000000" w:themeColor="text1"/>
                        <w:sz w:val="22"/>
                        <w:szCs w:val="22"/>
                      </w:rPr>
                      <m:t>K</m:t>
                    </m:r>
                  </m:e>
                  <m:sub>
                    <m:r>
                      <w:rPr>
                        <w:rFonts w:ascii="Cambria Math" w:eastAsia="Calibri" w:hAnsi="Cambria Math" w:cs="Arial"/>
                        <w:color w:val="000000" w:themeColor="text1"/>
                        <w:sz w:val="22"/>
                        <w:szCs w:val="22"/>
                      </w:rPr>
                      <m:t>R</m:t>
                    </m:r>
                  </m:sub>
                </m:sSub>
                <m:r>
                  <w:rPr>
                    <w:rFonts w:ascii="Cambria Math" w:eastAsia="Calibri" w:hAnsi="Cambria Math" w:cs="Arial"/>
                    <w:color w:val="000000" w:themeColor="text1"/>
                    <w:sz w:val="22"/>
                    <w:szCs w:val="22"/>
                  </w:rPr>
                  <m:t>+1</m:t>
                </m:r>
              </m:den>
            </m:f>
          </m:e>
        </m:rad>
        <m:sSubSup>
          <m:sSubSupPr>
            <m:ctrlPr>
              <w:rPr>
                <w:rFonts w:ascii="Cambria Math" w:eastAsiaTheme="minorEastAsia" w:hAnsi="Cambria Math"/>
                <w:color w:val="000000" w:themeColor="text1"/>
                <w:sz w:val="22"/>
                <w:szCs w:val="22"/>
              </w:rPr>
            </m:ctrlPr>
          </m:sSubSupPr>
          <m:e>
            <m:r>
              <w:rPr>
                <w:rFonts w:ascii="Cambria Math" w:eastAsiaTheme="minorEastAsia" w:hAnsi="Cambria Math"/>
                <w:color w:val="000000" w:themeColor="text1"/>
                <w:sz w:val="22"/>
                <w:szCs w:val="22"/>
              </w:rPr>
              <m:t>H</m:t>
            </m:r>
          </m:e>
          <m:sub>
            <m:r>
              <w:rPr>
                <w:rFonts w:ascii="Cambria Math" w:eastAsiaTheme="minorEastAsia" w:hAnsi="Cambria Math"/>
                <w:color w:val="000000" w:themeColor="text1"/>
                <w:sz w:val="22"/>
                <w:szCs w:val="22"/>
              </w:rPr>
              <m:t>u,s,1</m:t>
            </m:r>
          </m:sub>
          <m:sup>
            <m:r>
              <w:rPr>
                <w:rFonts w:ascii="Cambria Math" w:eastAsiaTheme="minorEastAsia" w:hAnsi="Cambria Math"/>
                <w:color w:val="000000" w:themeColor="text1"/>
                <w:sz w:val="22"/>
                <w:szCs w:val="22"/>
              </w:rPr>
              <m:t>LOS</m:t>
            </m:r>
          </m:sup>
        </m:sSubSup>
        <m:d>
          <m:dPr>
            <m:ctrlPr>
              <w:rPr>
                <w:rFonts w:ascii="Cambria Math" w:eastAsiaTheme="minorEastAsia" w:hAnsi="Cambria Math"/>
                <w:i/>
                <w:color w:val="000000" w:themeColor="text1"/>
                <w:sz w:val="22"/>
                <w:szCs w:val="22"/>
              </w:rPr>
            </m:ctrlPr>
          </m:dPr>
          <m:e>
            <m:r>
              <w:rPr>
                <w:rFonts w:ascii="Cambria Math" w:eastAsiaTheme="minorEastAsia" w:hAnsi="Cambria Math"/>
                <w:color w:val="000000" w:themeColor="text1"/>
                <w:sz w:val="22"/>
                <w:szCs w:val="22"/>
              </w:rPr>
              <m:t>t</m:t>
            </m:r>
          </m:e>
        </m:d>
        <m:r>
          <w:rPr>
            <w:rFonts w:ascii="Cambria Math" w:eastAsiaTheme="minorEastAsia" w:hAnsi="Cambria Math"/>
            <w:color w:val="000000" w:themeColor="text1"/>
            <w:sz w:val="22"/>
            <w:szCs w:val="22"/>
          </w:rPr>
          <m:t>δ</m:t>
        </m:r>
        <m:d>
          <m:dPr>
            <m:ctrlPr>
              <w:rPr>
                <w:rFonts w:ascii="Cambria Math" w:eastAsiaTheme="minorEastAsia" w:hAnsi="Cambria Math"/>
                <w:i/>
                <w:color w:val="000000" w:themeColor="text1"/>
                <w:sz w:val="22"/>
                <w:szCs w:val="22"/>
              </w:rPr>
            </m:ctrlPr>
          </m:dPr>
          <m:e>
            <m:r>
              <w:rPr>
                <w:rFonts w:ascii="Cambria Math" w:eastAsiaTheme="minorEastAsia" w:hAnsi="Cambria Math"/>
                <w:color w:val="000000" w:themeColor="text1"/>
                <w:sz w:val="22"/>
                <w:szCs w:val="22"/>
              </w:rPr>
              <m:t>τ-</m:t>
            </m:r>
            <m:sSub>
              <m:sSubPr>
                <m:ctrlPr>
                  <w:rPr>
                    <w:rFonts w:ascii="Cambria Math" w:eastAsiaTheme="minorEastAsia" w:hAnsi="Cambria Math"/>
                    <w:i/>
                    <w:color w:val="000000" w:themeColor="text1"/>
                    <w:sz w:val="22"/>
                    <w:szCs w:val="22"/>
                  </w:rPr>
                </m:ctrlPr>
              </m:sSubPr>
              <m:e>
                <m:r>
                  <w:rPr>
                    <w:rFonts w:ascii="Cambria Math" w:eastAsiaTheme="minorEastAsia" w:hAnsi="Cambria Math"/>
                    <w:color w:val="000000" w:themeColor="text1"/>
                    <w:sz w:val="22"/>
                    <w:szCs w:val="22"/>
                  </w:rPr>
                  <m:t>τ</m:t>
                </m:r>
              </m:e>
              <m:sub>
                <m:r>
                  <w:rPr>
                    <w:rFonts w:ascii="Cambria Math" w:eastAsiaTheme="minorEastAsia" w:hAnsi="Cambria Math"/>
                    <w:color w:val="000000" w:themeColor="text1"/>
                    <w:sz w:val="22"/>
                    <w:szCs w:val="22"/>
                  </w:rPr>
                  <m:t>u,s, 1</m:t>
                </m:r>
              </m:sub>
            </m:sSub>
          </m:e>
        </m:d>
      </m:oMath>
      <w:r w:rsidR="008D5F50" w:rsidRPr="00DA7649">
        <w:rPr>
          <w:color w:val="000000" w:themeColor="text1"/>
          <w:sz w:val="22"/>
          <w:szCs w:val="22"/>
        </w:rPr>
        <w:t xml:space="preserve">       </w:t>
      </w:r>
      <w:r w:rsidR="000C23E8">
        <w:rPr>
          <w:sz w:val="18"/>
          <w:szCs w:val="18"/>
        </w:rPr>
        <w:t>Eq. (2)</w:t>
      </w:r>
      <w:r w:rsidR="000C23E8" w:rsidRPr="000C23E8" w:rsidDel="000C23E8">
        <w:rPr>
          <w:color w:val="000000" w:themeColor="text1"/>
          <w:sz w:val="22"/>
          <w:szCs w:val="22"/>
        </w:rPr>
        <w:t xml:space="preserve"> </w:t>
      </w:r>
    </w:p>
    <w:p w14:paraId="2FF3184E" w14:textId="2D6D735A" w:rsidR="00F96730" w:rsidRDefault="00D22A4B" w:rsidP="00703A01">
      <w:pPr>
        <w:spacing w:after="0"/>
        <w:ind w:firstLine="360"/>
        <w:contextualSpacing/>
        <w:jc w:val="both"/>
        <w:rPr>
          <w:color w:val="000000" w:themeColor="text1"/>
          <w:sz w:val="22"/>
          <w:szCs w:val="22"/>
          <w:lang w:val="en-US"/>
        </w:rPr>
      </w:pPr>
      <w:r>
        <w:rPr>
          <w:color w:val="000000" w:themeColor="text1"/>
          <w:sz w:val="22"/>
          <w:szCs w:val="22"/>
          <w:lang w:val="en-US"/>
        </w:rPr>
        <w:tab/>
      </w:r>
    </w:p>
    <w:p w14:paraId="73D7CAF3" w14:textId="4C8EF772" w:rsidR="00703A01" w:rsidRDefault="00703A01" w:rsidP="00DA7649">
      <w:pPr>
        <w:spacing w:after="0"/>
        <w:ind w:firstLine="288"/>
        <w:contextualSpacing/>
        <w:jc w:val="both"/>
        <w:rPr>
          <w:color w:val="000000" w:themeColor="text1"/>
          <w:sz w:val="22"/>
          <w:szCs w:val="22"/>
        </w:rPr>
      </w:pPr>
      <w:r w:rsidRPr="00215DD4">
        <w:rPr>
          <w:sz w:val="22"/>
          <w:szCs w:val="22"/>
          <w:lang w:val="en-US"/>
        </w:rPr>
        <w:t xml:space="preserve">For simplicity without </w:t>
      </w:r>
      <w:r w:rsidR="002B5844">
        <w:rPr>
          <w:sz w:val="22"/>
          <w:szCs w:val="22"/>
          <w:lang w:val="en-US"/>
        </w:rPr>
        <w:t>loss of</w:t>
      </w:r>
      <w:r w:rsidRPr="00215DD4">
        <w:rPr>
          <w:sz w:val="22"/>
          <w:szCs w:val="22"/>
          <w:lang w:val="en-US"/>
        </w:rPr>
        <w:t xml:space="preserve"> generality </w:t>
      </w:r>
      <w:r w:rsidRPr="00215DD4">
        <w:rPr>
          <w:color w:val="000000" w:themeColor="text1"/>
          <w:sz w:val="22"/>
          <w:szCs w:val="22"/>
          <w:lang w:val="en-US"/>
        </w:rPr>
        <w:t>as shown in</w:t>
      </w:r>
      <w:r w:rsidR="00BA79CB">
        <w:rPr>
          <w:color w:val="000000" w:themeColor="text1"/>
          <w:sz w:val="22"/>
          <w:szCs w:val="22"/>
          <w:lang w:val="en-US"/>
        </w:rPr>
        <w:t xml:space="preserve"> </w:t>
      </w:r>
      <w:r w:rsidR="00BA79CB" w:rsidRPr="00DA7649">
        <w:rPr>
          <w:sz w:val="22"/>
          <w:szCs w:val="22"/>
          <w:lang w:val="en-US"/>
        </w:rPr>
        <w:fldChar w:fldCharType="begin"/>
      </w:r>
      <w:r w:rsidR="00BA79CB" w:rsidRPr="00DA7649">
        <w:rPr>
          <w:sz w:val="22"/>
          <w:szCs w:val="22"/>
          <w:lang w:val="en-US"/>
        </w:rPr>
        <w:instrText xml:space="preserve"> REF _Ref162866945 \h </w:instrText>
      </w:r>
      <w:r w:rsidR="00D21403">
        <w:rPr>
          <w:sz w:val="22"/>
          <w:szCs w:val="22"/>
          <w:lang w:val="en-US"/>
        </w:rPr>
        <w:instrText xml:space="preserve"> \* MERGEFORMAT </w:instrText>
      </w:r>
      <w:r w:rsidR="00BA79CB" w:rsidRPr="00DA7649">
        <w:rPr>
          <w:sz w:val="22"/>
          <w:szCs w:val="22"/>
          <w:lang w:val="en-US"/>
        </w:rPr>
      </w:r>
      <w:r w:rsidR="00BA79CB" w:rsidRPr="00DA7649">
        <w:rPr>
          <w:sz w:val="22"/>
          <w:szCs w:val="22"/>
          <w:lang w:val="en-US"/>
        </w:rPr>
        <w:fldChar w:fldCharType="separate"/>
      </w:r>
      <w:r w:rsidR="00BA79CB" w:rsidRPr="00DA7649">
        <w:rPr>
          <w:sz w:val="22"/>
          <w:szCs w:val="22"/>
          <w:lang w:val="en-US"/>
        </w:rPr>
        <w:t>Figure 6</w:t>
      </w:r>
      <w:r w:rsidR="00BA79CB" w:rsidRPr="00DA7649">
        <w:rPr>
          <w:sz w:val="22"/>
          <w:szCs w:val="22"/>
          <w:lang w:val="en-US"/>
        </w:rPr>
        <w:fldChar w:fldCharType="end"/>
      </w:r>
      <w:r w:rsidRPr="00215DD4">
        <w:rPr>
          <w:sz w:val="22"/>
          <w:szCs w:val="22"/>
          <w:lang w:val="en-US"/>
        </w:rPr>
        <w:t>, we use free space propagation for illustration</w:t>
      </w:r>
      <w:r w:rsidR="00FC0A9D">
        <w:rPr>
          <w:sz w:val="22"/>
          <w:szCs w:val="22"/>
          <w:lang w:val="en-US"/>
        </w:rPr>
        <w:t>.</w:t>
      </w:r>
      <w:r w:rsidRPr="00215DD4">
        <w:rPr>
          <w:sz w:val="22"/>
          <w:szCs w:val="22"/>
          <w:lang w:val="en-US"/>
        </w:rPr>
        <w:t xml:space="preserve"> </w:t>
      </w:r>
      <w:r w:rsidR="00826761">
        <w:rPr>
          <w:sz w:val="22"/>
          <w:szCs w:val="22"/>
          <w:lang w:val="en-US"/>
        </w:rPr>
        <w:t xml:space="preserve">We compare the following </w:t>
      </w:r>
      <w:r w:rsidR="00C52027">
        <w:rPr>
          <w:sz w:val="22"/>
          <w:szCs w:val="22"/>
          <w:lang w:val="en-US"/>
        </w:rPr>
        <w:t>three</w:t>
      </w:r>
      <w:r w:rsidR="00826761">
        <w:rPr>
          <w:sz w:val="22"/>
          <w:szCs w:val="22"/>
          <w:lang w:val="en-US"/>
        </w:rPr>
        <w:t xml:space="preserve"> </w:t>
      </w:r>
      <w:r w:rsidR="00E407A3">
        <w:rPr>
          <w:sz w:val="22"/>
          <w:szCs w:val="22"/>
          <w:lang w:val="en-US"/>
        </w:rPr>
        <w:t>antenna</w:t>
      </w:r>
      <w:r w:rsidR="00826761">
        <w:rPr>
          <w:sz w:val="22"/>
          <w:szCs w:val="22"/>
          <w:lang w:val="en-US"/>
        </w:rPr>
        <w:t xml:space="preserve"> arr</w:t>
      </w:r>
      <w:r w:rsidR="00E407A3">
        <w:rPr>
          <w:sz w:val="22"/>
          <w:szCs w:val="22"/>
          <w:lang w:val="en-US"/>
        </w:rPr>
        <w:t>a</w:t>
      </w:r>
      <w:r w:rsidR="00826761">
        <w:rPr>
          <w:sz w:val="22"/>
          <w:szCs w:val="22"/>
          <w:lang w:val="en-US"/>
        </w:rPr>
        <w:t>y</w:t>
      </w:r>
      <w:r w:rsidR="00C52027">
        <w:rPr>
          <w:sz w:val="22"/>
          <w:szCs w:val="22"/>
          <w:lang w:val="en-US"/>
        </w:rPr>
        <w:t>s</w:t>
      </w:r>
      <w:r w:rsidR="00E407A3">
        <w:rPr>
          <w:sz w:val="22"/>
          <w:szCs w:val="22"/>
          <w:lang w:val="en-US"/>
        </w:rPr>
        <w:t xml:space="preserve">: </w:t>
      </w:r>
      <w:r w:rsidR="008963A4">
        <w:rPr>
          <w:sz w:val="22"/>
          <w:szCs w:val="22"/>
          <w:lang w:val="en-US"/>
        </w:rPr>
        <w:t>1) arr</w:t>
      </w:r>
      <w:r w:rsidR="001C1D92">
        <w:rPr>
          <w:sz w:val="22"/>
          <w:szCs w:val="22"/>
          <w:lang w:val="en-US"/>
        </w:rPr>
        <w:t>ay 1:</w:t>
      </w:r>
      <w:r w:rsidRPr="00215DD4">
        <w:rPr>
          <w:sz w:val="22"/>
          <w:szCs w:val="22"/>
          <w:lang w:val="en-US"/>
        </w:rPr>
        <w:t xml:space="preserve"> </w:t>
      </w:r>
      <w:r w:rsidRPr="00215DD4">
        <w:rPr>
          <w:color w:val="000000" w:themeColor="text1"/>
          <w:sz w:val="22"/>
          <w:szCs w:val="22"/>
        </w:rPr>
        <w:t xml:space="preserve">an UPA with 103×33 antenna elements. </w:t>
      </w:r>
      <w:r w:rsidR="001C1D92">
        <w:rPr>
          <w:color w:val="000000" w:themeColor="text1"/>
          <w:sz w:val="22"/>
          <w:szCs w:val="22"/>
        </w:rPr>
        <w:t>2)</w:t>
      </w:r>
      <w:r w:rsidR="00D74BAF" w:rsidRPr="00D74BAF">
        <w:rPr>
          <w:sz w:val="22"/>
          <w:szCs w:val="22"/>
          <w:lang w:val="en-US"/>
        </w:rPr>
        <w:t xml:space="preserve"> </w:t>
      </w:r>
      <w:r w:rsidR="00D74BAF">
        <w:rPr>
          <w:sz w:val="22"/>
          <w:szCs w:val="22"/>
          <w:lang w:val="en-US"/>
        </w:rPr>
        <w:t xml:space="preserve">array </w:t>
      </w:r>
      <w:r w:rsidR="00517774">
        <w:rPr>
          <w:sz w:val="22"/>
          <w:szCs w:val="22"/>
          <w:lang w:val="en-US"/>
        </w:rPr>
        <w:t>2:</w:t>
      </w:r>
      <w:r w:rsidR="00517774" w:rsidRPr="00215DD4">
        <w:rPr>
          <w:sz w:val="22"/>
          <w:szCs w:val="22"/>
          <w:lang w:val="en-US"/>
        </w:rPr>
        <w:t xml:space="preserve"> </w:t>
      </w:r>
      <w:r w:rsidR="00517774" w:rsidRPr="00215DD4">
        <w:rPr>
          <w:color w:val="000000" w:themeColor="text1"/>
          <w:sz w:val="22"/>
          <w:szCs w:val="22"/>
        </w:rPr>
        <w:t xml:space="preserve">an UPA with </w:t>
      </w:r>
      <w:r w:rsidR="00517774">
        <w:rPr>
          <w:color w:val="000000" w:themeColor="text1"/>
          <w:sz w:val="22"/>
          <w:szCs w:val="22"/>
        </w:rPr>
        <w:t>33</w:t>
      </w:r>
      <w:r w:rsidR="00517774" w:rsidRPr="00215DD4">
        <w:rPr>
          <w:color w:val="000000" w:themeColor="text1"/>
          <w:sz w:val="22"/>
          <w:szCs w:val="22"/>
        </w:rPr>
        <w:t>×</w:t>
      </w:r>
      <w:r w:rsidR="00517774">
        <w:rPr>
          <w:color w:val="000000" w:themeColor="text1"/>
          <w:sz w:val="22"/>
          <w:szCs w:val="22"/>
        </w:rPr>
        <w:t>17</w:t>
      </w:r>
      <w:r w:rsidR="00517774" w:rsidRPr="00215DD4">
        <w:rPr>
          <w:color w:val="000000" w:themeColor="text1"/>
          <w:sz w:val="22"/>
          <w:szCs w:val="22"/>
        </w:rPr>
        <w:t xml:space="preserve"> antenna elements</w:t>
      </w:r>
      <w:r w:rsidR="00517774">
        <w:rPr>
          <w:color w:val="000000" w:themeColor="text1"/>
          <w:sz w:val="22"/>
          <w:szCs w:val="22"/>
        </w:rPr>
        <w:t>. 3</w:t>
      </w:r>
      <w:r w:rsidR="001C1D92">
        <w:rPr>
          <w:color w:val="000000" w:themeColor="text1"/>
          <w:sz w:val="22"/>
          <w:szCs w:val="22"/>
        </w:rPr>
        <w:t>)</w:t>
      </w:r>
      <w:r w:rsidR="00D74BAF" w:rsidRPr="00D74BAF">
        <w:rPr>
          <w:sz w:val="22"/>
          <w:szCs w:val="22"/>
          <w:lang w:val="en-US"/>
        </w:rPr>
        <w:t xml:space="preserve"> </w:t>
      </w:r>
      <w:r w:rsidR="00D74BAF">
        <w:rPr>
          <w:sz w:val="22"/>
          <w:szCs w:val="22"/>
          <w:lang w:val="en-US"/>
        </w:rPr>
        <w:t>array</w:t>
      </w:r>
      <w:r w:rsidR="00517774">
        <w:rPr>
          <w:sz w:val="22"/>
          <w:szCs w:val="22"/>
          <w:lang w:val="en-US"/>
        </w:rPr>
        <w:t xml:space="preserve"> 3</w:t>
      </w:r>
      <w:r w:rsidR="00D74BAF">
        <w:rPr>
          <w:sz w:val="22"/>
          <w:szCs w:val="22"/>
          <w:lang w:val="en-US"/>
        </w:rPr>
        <w:t>:</w:t>
      </w:r>
      <w:r w:rsidR="00D74BAF" w:rsidRPr="00215DD4">
        <w:rPr>
          <w:sz w:val="22"/>
          <w:szCs w:val="22"/>
          <w:lang w:val="en-US"/>
        </w:rPr>
        <w:t xml:space="preserve"> </w:t>
      </w:r>
      <w:r w:rsidR="00D74BAF" w:rsidRPr="00215DD4">
        <w:rPr>
          <w:color w:val="000000" w:themeColor="text1"/>
          <w:sz w:val="22"/>
          <w:szCs w:val="22"/>
        </w:rPr>
        <w:t xml:space="preserve">an UPA with </w:t>
      </w:r>
      <w:r w:rsidR="00D74BAF">
        <w:rPr>
          <w:color w:val="000000" w:themeColor="text1"/>
          <w:sz w:val="22"/>
          <w:szCs w:val="22"/>
        </w:rPr>
        <w:t>9</w:t>
      </w:r>
      <w:r w:rsidR="00D74BAF" w:rsidRPr="00215DD4">
        <w:rPr>
          <w:color w:val="000000" w:themeColor="text1"/>
          <w:sz w:val="22"/>
          <w:szCs w:val="22"/>
        </w:rPr>
        <w:t>×</w:t>
      </w:r>
      <w:r w:rsidR="00D74BAF">
        <w:rPr>
          <w:color w:val="000000" w:themeColor="text1"/>
          <w:sz w:val="22"/>
          <w:szCs w:val="22"/>
        </w:rPr>
        <w:t>5</w:t>
      </w:r>
      <w:r w:rsidR="00D74BAF" w:rsidRPr="00215DD4">
        <w:rPr>
          <w:color w:val="000000" w:themeColor="text1"/>
          <w:sz w:val="22"/>
          <w:szCs w:val="22"/>
        </w:rPr>
        <w:t xml:space="preserve"> antenna elements</w:t>
      </w:r>
      <w:r w:rsidR="00C9611A">
        <w:rPr>
          <w:color w:val="000000" w:themeColor="text1"/>
          <w:sz w:val="22"/>
          <w:szCs w:val="22"/>
        </w:rPr>
        <w:t xml:space="preserve">. All the arrays </w:t>
      </w:r>
      <w:r w:rsidR="00AF6833">
        <w:rPr>
          <w:color w:val="000000" w:themeColor="text1"/>
          <w:sz w:val="22"/>
          <w:szCs w:val="22"/>
        </w:rPr>
        <w:t xml:space="preserve">are working </w:t>
      </w:r>
      <w:r w:rsidR="00AF6833" w:rsidRPr="00215DD4">
        <w:rPr>
          <w:color w:val="000000" w:themeColor="text1"/>
          <w:sz w:val="22"/>
          <w:szCs w:val="22"/>
        </w:rPr>
        <w:t xml:space="preserve">with an antenna spacing of λ/2, </w:t>
      </w:r>
      <w:r w:rsidR="007F1B7A">
        <w:rPr>
          <w:color w:val="000000" w:themeColor="text1"/>
          <w:sz w:val="22"/>
          <w:szCs w:val="22"/>
        </w:rPr>
        <w:t>operation</w:t>
      </w:r>
      <w:r w:rsidR="00AF6833" w:rsidRPr="00215DD4">
        <w:rPr>
          <w:color w:val="000000" w:themeColor="text1"/>
          <w:sz w:val="22"/>
          <w:szCs w:val="22"/>
        </w:rPr>
        <w:t xml:space="preserve"> frequency of 13 GHz, </w:t>
      </w:r>
      <w:r w:rsidR="007F1B7A" w:rsidRPr="00215DD4">
        <w:rPr>
          <w:color w:val="000000" w:themeColor="text1"/>
          <w:sz w:val="22"/>
          <w:szCs w:val="22"/>
        </w:rPr>
        <w:t>UE to gNB (</w:t>
      </w:r>
      <w:r w:rsidR="009A35EC" w:rsidRPr="004F6DD3">
        <w:rPr>
          <w:color w:val="000000" w:themeColor="text1"/>
          <w:sz w:val="22"/>
          <w:szCs w:val="22"/>
          <w:lang w:val="en-US"/>
        </w:rPr>
        <w:t>center-to-center</w:t>
      </w:r>
      <w:r w:rsidR="007F1B7A" w:rsidRPr="00215DD4">
        <w:rPr>
          <w:color w:val="000000" w:themeColor="text1"/>
          <w:sz w:val="22"/>
          <w:szCs w:val="22"/>
        </w:rPr>
        <w:t xml:space="preserve">) distance </w:t>
      </w:r>
      <m:oMath>
        <m:r>
          <w:rPr>
            <w:rFonts w:ascii="Cambria Math" w:hAnsi="Cambria Math"/>
            <w:color w:val="000000" w:themeColor="text1"/>
            <w:sz w:val="22"/>
            <w:szCs w:val="22"/>
          </w:rPr>
          <m:t>d=70 m</m:t>
        </m:r>
      </m:oMath>
      <w:r w:rsidR="008B798C">
        <w:rPr>
          <w:color w:val="000000" w:themeColor="text1"/>
          <w:sz w:val="22"/>
          <w:szCs w:val="22"/>
        </w:rPr>
        <w:t>,</w:t>
      </w:r>
      <w:r w:rsidR="00AF6833" w:rsidRPr="00215DD4">
        <w:rPr>
          <w:color w:val="000000" w:themeColor="text1"/>
          <w:sz w:val="22"/>
          <w:szCs w:val="22"/>
        </w:rPr>
        <w:t xml:space="preserve"> </w:t>
      </w:r>
      <m:oMath>
        <m:r>
          <w:rPr>
            <w:rFonts w:ascii="Cambria Math" w:hAnsi="Cambria Math"/>
            <w:color w:val="000000" w:themeColor="text1"/>
            <w:sz w:val="22"/>
            <w:szCs w:val="22"/>
          </w:rPr>
          <m:t>θ=</m:t>
        </m:r>
        <m:f>
          <m:fPr>
            <m:ctrlPr>
              <w:rPr>
                <w:rFonts w:ascii="Cambria Math" w:hAnsi="Cambria Math"/>
                <w:i/>
                <w:color w:val="000000" w:themeColor="text1"/>
                <w:sz w:val="22"/>
                <w:szCs w:val="22"/>
              </w:rPr>
            </m:ctrlPr>
          </m:fPr>
          <m:num>
            <m:r>
              <w:rPr>
                <w:rFonts w:ascii="Cambria Math" w:hAnsi="Cambria Math"/>
                <w:color w:val="000000" w:themeColor="text1"/>
                <w:sz w:val="22"/>
                <w:szCs w:val="22"/>
              </w:rPr>
              <m:t>π</m:t>
            </m:r>
          </m:num>
          <m:den>
            <m:r>
              <w:rPr>
                <w:rFonts w:ascii="Cambria Math" w:hAnsi="Cambria Math"/>
                <w:color w:val="000000" w:themeColor="text1"/>
                <w:sz w:val="22"/>
                <w:szCs w:val="22"/>
              </w:rPr>
              <m:t>2</m:t>
            </m:r>
          </m:den>
        </m:f>
        <m:r>
          <w:rPr>
            <w:rFonts w:ascii="Cambria Math" w:hAnsi="Cambria Math"/>
            <w:color w:val="000000" w:themeColor="text1"/>
            <w:sz w:val="22"/>
            <w:szCs w:val="22"/>
          </w:rPr>
          <m:t>,  ∅=</m:t>
        </m:r>
        <m:f>
          <m:fPr>
            <m:ctrlPr>
              <w:rPr>
                <w:rFonts w:ascii="Cambria Math" w:hAnsi="Cambria Math"/>
                <w:i/>
                <w:color w:val="000000" w:themeColor="text1"/>
                <w:sz w:val="22"/>
                <w:szCs w:val="22"/>
              </w:rPr>
            </m:ctrlPr>
          </m:fPr>
          <m:num>
            <m:r>
              <w:rPr>
                <w:rFonts w:ascii="Cambria Math" w:hAnsi="Cambria Math"/>
                <w:color w:val="000000" w:themeColor="text1"/>
                <w:sz w:val="22"/>
                <w:szCs w:val="22"/>
              </w:rPr>
              <m:t>π</m:t>
            </m:r>
          </m:num>
          <m:den>
            <m:r>
              <w:rPr>
                <w:rFonts w:ascii="Cambria Math" w:hAnsi="Cambria Math"/>
                <w:color w:val="000000" w:themeColor="text1"/>
                <w:sz w:val="22"/>
                <w:szCs w:val="22"/>
              </w:rPr>
              <m:t>4</m:t>
            </m:r>
          </m:den>
        </m:f>
      </m:oMath>
      <w:r w:rsidR="0046588F">
        <w:rPr>
          <w:color w:val="000000" w:themeColor="text1"/>
          <w:sz w:val="22"/>
          <w:szCs w:val="22"/>
        </w:rPr>
        <w:t>.</w:t>
      </w:r>
      <w:r w:rsidR="00AF6833" w:rsidRPr="00215DD4">
        <w:rPr>
          <w:color w:val="000000" w:themeColor="text1"/>
          <w:sz w:val="22"/>
          <w:szCs w:val="22"/>
        </w:rPr>
        <w:t xml:space="preserve"> </w:t>
      </w:r>
    </w:p>
    <w:p w14:paraId="788A3C22" w14:textId="77777777" w:rsidR="00F96730" w:rsidRPr="007D1E69" w:rsidRDefault="00F96730" w:rsidP="00DA7649">
      <w:pPr>
        <w:spacing w:after="0"/>
        <w:contextualSpacing/>
        <w:jc w:val="both"/>
        <w:rPr>
          <w:color w:val="000000" w:themeColor="text1"/>
          <w:sz w:val="22"/>
          <w:szCs w:val="22"/>
        </w:rPr>
      </w:pPr>
    </w:p>
    <w:p w14:paraId="35F7BBC2" w14:textId="125285BF" w:rsidR="00F96730" w:rsidRPr="00DA7649" w:rsidRDefault="00BE0DF9" w:rsidP="00843DBC">
      <w:pPr>
        <w:spacing w:after="0"/>
        <w:contextualSpacing/>
        <w:jc w:val="both"/>
        <w:rPr>
          <w:color w:val="000000" w:themeColor="text1"/>
          <w:lang w:val="en-US"/>
        </w:rPr>
      </w:pPr>
      <w:r>
        <w:rPr>
          <w:color w:val="000000" w:themeColor="text1"/>
          <w:sz w:val="22"/>
          <w:szCs w:val="22"/>
          <w:lang w:val="en-US"/>
        </w:rPr>
        <w:tab/>
      </w:r>
      <w:r w:rsidR="005F28D1" w:rsidRPr="004F6DD3">
        <w:rPr>
          <w:color w:val="000000" w:themeColor="text1"/>
          <w:sz w:val="22"/>
          <w:szCs w:val="22"/>
          <w:lang w:val="en-US"/>
        </w:rPr>
        <w:t xml:space="preserve">In </w:t>
      </w:r>
      <w:r w:rsidR="00D21403">
        <w:rPr>
          <w:color w:val="000000" w:themeColor="text1"/>
          <w:sz w:val="22"/>
          <w:szCs w:val="22"/>
          <w:lang w:val="en-US"/>
        </w:rPr>
        <w:fldChar w:fldCharType="begin"/>
      </w:r>
      <w:r w:rsidR="00D21403">
        <w:rPr>
          <w:color w:val="000000" w:themeColor="text1"/>
          <w:sz w:val="22"/>
          <w:szCs w:val="22"/>
          <w:lang w:val="en-US"/>
        </w:rPr>
        <w:instrText xml:space="preserve"> REF _Ref162866945 \h  \* MERGEFORMAT </w:instrText>
      </w:r>
      <w:r w:rsidR="00D21403">
        <w:rPr>
          <w:color w:val="000000" w:themeColor="text1"/>
          <w:sz w:val="22"/>
          <w:szCs w:val="22"/>
          <w:lang w:val="en-US"/>
        </w:rPr>
      </w:r>
      <w:r w:rsidR="00D21403">
        <w:rPr>
          <w:color w:val="000000" w:themeColor="text1"/>
          <w:sz w:val="22"/>
          <w:szCs w:val="22"/>
          <w:lang w:val="en-US"/>
        </w:rPr>
        <w:fldChar w:fldCharType="separate"/>
      </w:r>
      <w:r w:rsidR="00D21403" w:rsidRPr="00DA7649">
        <w:rPr>
          <w:color w:val="000000" w:themeColor="text1"/>
          <w:sz w:val="22"/>
          <w:szCs w:val="22"/>
          <w:lang w:val="en-US"/>
        </w:rPr>
        <w:t>Figure 6</w:t>
      </w:r>
      <w:r w:rsidR="00D21403">
        <w:rPr>
          <w:color w:val="000000" w:themeColor="text1"/>
          <w:sz w:val="22"/>
          <w:szCs w:val="22"/>
          <w:lang w:val="en-US"/>
        </w:rPr>
        <w:fldChar w:fldCharType="end"/>
      </w:r>
      <w:r w:rsidR="00D21403" w:rsidRPr="00DA7649">
        <w:rPr>
          <w:color w:val="000000" w:themeColor="text1"/>
          <w:sz w:val="22"/>
          <w:szCs w:val="22"/>
          <w:lang w:val="en-US"/>
        </w:rPr>
        <w:t>,</w:t>
      </w:r>
      <w:r w:rsidR="005F28D1" w:rsidRPr="004F6DD3">
        <w:rPr>
          <w:color w:val="000000" w:themeColor="text1"/>
          <w:sz w:val="22"/>
          <w:szCs w:val="22"/>
          <w:lang w:val="en-US"/>
        </w:rPr>
        <w:t>we show the simulation results with different array size</w:t>
      </w:r>
      <w:r w:rsidR="004E61F0" w:rsidRPr="004F6DD3">
        <w:rPr>
          <w:color w:val="000000" w:themeColor="text1"/>
          <w:sz w:val="22"/>
          <w:szCs w:val="22"/>
          <w:lang w:val="en-US"/>
        </w:rPr>
        <w:t>s</w:t>
      </w:r>
      <w:r w:rsidR="005F28D1" w:rsidRPr="004F6DD3">
        <w:rPr>
          <w:color w:val="000000" w:themeColor="text1"/>
          <w:sz w:val="22"/>
          <w:szCs w:val="22"/>
          <w:lang w:val="en-US"/>
        </w:rPr>
        <w:t xml:space="preserve">. </w:t>
      </w:r>
      <w:r w:rsidR="00014394" w:rsidRPr="004F6DD3">
        <w:rPr>
          <w:color w:val="000000" w:themeColor="text1"/>
          <w:sz w:val="22"/>
          <w:szCs w:val="22"/>
          <w:lang w:val="en-US"/>
        </w:rPr>
        <w:t>The</w:t>
      </w:r>
      <w:r w:rsidR="00E133AC" w:rsidRPr="004F6DD3">
        <w:rPr>
          <w:color w:val="000000" w:themeColor="text1"/>
          <w:sz w:val="22"/>
          <w:szCs w:val="22"/>
          <w:lang w:val="en-US"/>
        </w:rPr>
        <w:t xml:space="preserve"> </w:t>
      </w:r>
      <w:r w:rsidR="004F6DD3" w:rsidRPr="004F6DD3">
        <w:rPr>
          <w:color w:val="000000" w:themeColor="text1"/>
          <w:sz w:val="22"/>
          <w:szCs w:val="22"/>
          <w:lang w:val="en-US"/>
        </w:rPr>
        <w:t>center-to-center</w:t>
      </w:r>
      <w:r w:rsidR="00E133AC" w:rsidRPr="00DA7649">
        <w:rPr>
          <w:color w:val="000000" w:themeColor="text1"/>
          <w:sz w:val="22"/>
          <w:szCs w:val="22"/>
          <w:lang w:val="en-US"/>
        </w:rPr>
        <w:t xml:space="preserve"> propagation delay is </w:t>
      </w:r>
      <w:r w:rsidR="00A712E1" w:rsidRPr="00DA7649">
        <w:rPr>
          <w:color w:val="000000" w:themeColor="text1"/>
          <w:sz w:val="22"/>
          <w:szCs w:val="22"/>
          <w:lang w:val="en-US"/>
        </w:rPr>
        <w:t>233.33 ns.</w:t>
      </w:r>
      <w:r w:rsidR="00014394" w:rsidRPr="004F6DD3">
        <w:rPr>
          <w:color w:val="000000" w:themeColor="text1"/>
          <w:sz w:val="22"/>
          <w:szCs w:val="22"/>
          <w:lang w:val="en-US"/>
        </w:rPr>
        <w:t xml:space="preserve"> </w:t>
      </w:r>
      <w:r w:rsidR="0023586E" w:rsidRPr="004F6DD3">
        <w:rPr>
          <w:color w:val="000000" w:themeColor="text1"/>
          <w:sz w:val="22"/>
          <w:szCs w:val="22"/>
          <w:lang w:val="en-US"/>
        </w:rPr>
        <w:t xml:space="preserve">For array 1, the delay spread </w:t>
      </w:r>
      <w:r w:rsidR="006F5432" w:rsidRPr="004F6DD3">
        <w:rPr>
          <w:color w:val="000000" w:themeColor="text1"/>
          <w:sz w:val="22"/>
          <w:szCs w:val="22"/>
          <w:lang w:val="en-US"/>
        </w:rPr>
        <w:t>among the LOS path</w:t>
      </w:r>
      <w:r w:rsidR="005951EE" w:rsidRPr="004F6DD3">
        <w:rPr>
          <w:color w:val="000000" w:themeColor="text1"/>
          <w:sz w:val="22"/>
          <w:szCs w:val="22"/>
          <w:lang w:val="en-US"/>
        </w:rPr>
        <w:t>s</w:t>
      </w:r>
      <w:r w:rsidR="006F5432" w:rsidRPr="004F6DD3">
        <w:rPr>
          <w:color w:val="000000" w:themeColor="text1"/>
          <w:sz w:val="22"/>
          <w:szCs w:val="22"/>
          <w:lang w:val="en-US"/>
        </w:rPr>
        <w:t xml:space="preserve"> from different </w:t>
      </w:r>
      <w:r w:rsidR="006F5432" w:rsidRPr="004F6DD3">
        <w:rPr>
          <w:sz w:val="22"/>
          <w:szCs w:val="22"/>
          <w:lang w:val="en-US"/>
        </w:rPr>
        <w:t>Tx-Rx antenna pairs</w:t>
      </w:r>
      <w:r w:rsidR="0023586E" w:rsidRPr="004F6DD3">
        <w:rPr>
          <w:color w:val="000000" w:themeColor="text1"/>
          <w:sz w:val="22"/>
          <w:szCs w:val="22"/>
          <w:lang w:val="en-US"/>
        </w:rPr>
        <w:t xml:space="preserve"> is </w:t>
      </w:r>
      <w:r w:rsidR="00F65185" w:rsidRPr="004F6DD3">
        <w:rPr>
          <w:color w:val="000000" w:themeColor="text1"/>
          <w:sz w:val="22"/>
          <w:szCs w:val="22"/>
          <w:lang w:val="en-US"/>
        </w:rPr>
        <w:t>approximate</w:t>
      </w:r>
      <w:r w:rsidR="0023586E" w:rsidRPr="004F6DD3">
        <w:rPr>
          <w:color w:val="000000" w:themeColor="text1"/>
          <w:sz w:val="22"/>
          <w:szCs w:val="22"/>
          <w:lang w:val="en-US"/>
        </w:rPr>
        <w:t xml:space="preserve"> 2.79</w:t>
      </w:r>
      <w:r w:rsidR="00106AC2" w:rsidRPr="004F6DD3">
        <w:rPr>
          <w:color w:val="000000" w:themeColor="text1"/>
          <w:sz w:val="22"/>
          <w:szCs w:val="22"/>
          <w:lang w:val="en-US"/>
        </w:rPr>
        <w:t xml:space="preserve"> </w:t>
      </w:r>
      <w:r w:rsidR="0023586E" w:rsidRPr="004F6DD3">
        <w:rPr>
          <w:color w:val="000000" w:themeColor="text1"/>
          <w:sz w:val="22"/>
          <w:szCs w:val="22"/>
          <w:lang w:val="en-US"/>
        </w:rPr>
        <w:t>n</w:t>
      </w:r>
      <w:r w:rsidR="00645EBD" w:rsidRPr="004F6DD3">
        <w:rPr>
          <w:color w:val="000000" w:themeColor="text1"/>
          <w:sz w:val="22"/>
          <w:szCs w:val="22"/>
          <w:lang w:val="en-US"/>
        </w:rPr>
        <w:t xml:space="preserve">s. For array </w:t>
      </w:r>
      <w:r w:rsidR="00106AC2" w:rsidRPr="004F6DD3">
        <w:rPr>
          <w:color w:val="000000" w:themeColor="text1"/>
          <w:sz w:val="22"/>
          <w:szCs w:val="22"/>
          <w:lang w:val="en-US"/>
        </w:rPr>
        <w:t>2</w:t>
      </w:r>
      <w:r w:rsidR="00645EBD" w:rsidRPr="004F6DD3">
        <w:rPr>
          <w:color w:val="000000" w:themeColor="text1"/>
          <w:sz w:val="22"/>
          <w:szCs w:val="22"/>
          <w:lang w:val="en-US"/>
        </w:rPr>
        <w:t xml:space="preserve">, the delay spread is </w:t>
      </w:r>
      <w:r w:rsidR="00F65185" w:rsidRPr="004F6DD3">
        <w:rPr>
          <w:color w:val="000000" w:themeColor="text1"/>
          <w:sz w:val="22"/>
          <w:szCs w:val="22"/>
          <w:lang w:val="en-US"/>
        </w:rPr>
        <w:t>approximate</w:t>
      </w:r>
      <w:r w:rsidR="00645EBD" w:rsidRPr="004F6DD3">
        <w:rPr>
          <w:color w:val="000000" w:themeColor="text1"/>
          <w:sz w:val="22"/>
          <w:szCs w:val="22"/>
          <w:lang w:val="en-US"/>
        </w:rPr>
        <w:t xml:space="preserve"> </w:t>
      </w:r>
      <w:r w:rsidR="00106AC2" w:rsidRPr="004F6DD3">
        <w:rPr>
          <w:color w:val="000000" w:themeColor="text1"/>
          <w:sz w:val="22"/>
          <w:szCs w:val="22"/>
          <w:lang w:val="en-US"/>
        </w:rPr>
        <w:t xml:space="preserve">0.88 </w:t>
      </w:r>
      <w:r w:rsidR="00645EBD" w:rsidRPr="004F6DD3">
        <w:rPr>
          <w:color w:val="000000" w:themeColor="text1"/>
          <w:sz w:val="22"/>
          <w:szCs w:val="22"/>
          <w:lang w:val="en-US"/>
        </w:rPr>
        <w:t>ns</w:t>
      </w:r>
      <w:r w:rsidR="00106AC2" w:rsidRPr="004F6DD3">
        <w:rPr>
          <w:color w:val="000000" w:themeColor="text1"/>
          <w:sz w:val="22"/>
          <w:szCs w:val="22"/>
          <w:lang w:val="en-US"/>
        </w:rPr>
        <w:t xml:space="preserve">. For array 3, the delay spread is </w:t>
      </w:r>
      <w:r w:rsidR="00F65185" w:rsidRPr="004F6DD3">
        <w:rPr>
          <w:color w:val="000000" w:themeColor="text1"/>
          <w:sz w:val="22"/>
          <w:szCs w:val="22"/>
          <w:lang w:val="en-US"/>
        </w:rPr>
        <w:t>approximate</w:t>
      </w:r>
      <w:r w:rsidR="00106AC2" w:rsidRPr="004F6DD3">
        <w:rPr>
          <w:color w:val="000000" w:themeColor="text1"/>
          <w:sz w:val="22"/>
          <w:szCs w:val="22"/>
          <w:lang w:val="en-US"/>
        </w:rPr>
        <w:t xml:space="preserve"> </w:t>
      </w:r>
      <w:r w:rsidR="000D1F05" w:rsidRPr="004F6DD3">
        <w:rPr>
          <w:color w:val="000000" w:themeColor="text1"/>
          <w:sz w:val="22"/>
          <w:szCs w:val="22"/>
          <w:lang w:val="en-US"/>
        </w:rPr>
        <w:t>0.21</w:t>
      </w:r>
      <w:r w:rsidR="00106AC2" w:rsidRPr="004F6DD3">
        <w:rPr>
          <w:color w:val="000000" w:themeColor="text1"/>
          <w:sz w:val="22"/>
          <w:szCs w:val="22"/>
          <w:lang w:val="en-US"/>
        </w:rPr>
        <w:t xml:space="preserve"> ns.</w:t>
      </w:r>
      <w:r w:rsidR="00011BF8" w:rsidRPr="004F6DD3">
        <w:rPr>
          <w:color w:val="000000" w:themeColor="text1"/>
          <w:sz w:val="22"/>
          <w:szCs w:val="22"/>
          <w:lang w:val="en-US"/>
        </w:rPr>
        <w:t xml:space="preserve"> From this evaluation, we observe that </w:t>
      </w:r>
      <w:r w:rsidR="00B938B2" w:rsidRPr="004F6DD3">
        <w:rPr>
          <w:color w:val="000000" w:themeColor="text1"/>
          <w:sz w:val="22"/>
          <w:szCs w:val="22"/>
          <w:lang w:val="en-US"/>
        </w:rPr>
        <w:t xml:space="preserve">the delay spread </w:t>
      </w:r>
      <w:r w:rsidR="00665255">
        <w:rPr>
          <w:color w:val="000000" w:themeColor="text1"/>
          <w:sz w:val="22"/>
          <w:szCs w:val="22"/>
          <w:lang w:val="en-US"/>
        </w:rPr>
        <w:t>increases</w:t>
      </w:r>
      <w:r w:rsidR="006D7621" w:rsidRPr="004F6DD3">
        <w:rPr>
          <w:color w:val="000000" w:themeColor="text1"/>
          <w:sz w:val="22"/>
          <w:szCs w:val="22"/>
          <w:lang w:val="en-US"/>
        </w:rPr>
        <w:t xml:space="preserve"> </w:t>
      </w:r>
      <w:r w:rsidR="00665255">
        <w:rPr>
          <w:color w:val="000000" w:themeColor="text1"/>
          <w:sz w:val="22"/>
          <w:szCs w:val="22"/>
          <w:lang w:val="en-US"/>
        </w:rPr>
        <w:t>for</w:t>
      </w:r>
      <w:r w:rsidR="006D7621" w:rsidRPr="004F6DD3">
        <w:rPr>
          <w:color w:val="000000" w:themeColor="text1"/>
          <w:sz w:val="22"/>
          <w:szCs w:val="22"/>
          <w:lang w:val="en-US"/>
        </w:rPr>
        <w:t xml:space="preserve"> lager antenna array</w:t>
      </w:r>
      <w:r w:rsidR="00E76F90" w:rsidRPr="004F6DD3">
        <w:rPr>
          <w:color w:val="000000" w:themeColor="text1"/>
          <w:sz w:val="22"/>
          <w:szCs w:val="22"/>
          <w:lang w:val="en-US"/>
        </w:rPr>
        <w:t>,</w:t>
      </w:r>
      <w:r w:rsidR="006D7621" w:rsidRPr="004F6DD3">
        <w:rPr>
          <w:color w:val="000000" w:themeColor="text1"/>
          <w:sz w:val="22"/>
          <w:szCs w:val="22"/>
          <w:lang w:val="en-US"/>
        </w:rPr>
        <w:t xml:space="preserve"> </w:t>
      </w:r>
      <w:r w:rsidR="0048536D" w:rsidRPr="004F6DD3">
        <w:rPr>
          <w:color w:val="000000" w:themeColor="text1"/>
          <w:sz w:val="22"/>
          <w:szCs w:val="22"/>
          <w:lang w:val="en-US"/>
        </w:rPr>
        <w:t xml:space="preserve">which may </w:t>
      </w:r>
      <w:r w:rsidR="00BA5A38" w:rsidRPr="004F6DD3">
        <w:rPr>
          <w:color w:val="000000" w:themeColor="text1"/>
          <w:sz w:val="22"/>
          <w:szCs w:val="22"/>
          <w:lang w:val="en-US"/>
        </w:rPr>
        <w:t>need to be considered in the NF channel modeling</w:t>
      </w:r>
      <w:r w:rsidR="00630CA4">
        <w:rPr>
          <w:color w:val="000000" w:themeColor="text1"/>
          <w:sz w:val="22"/>
          <w:szCs w:val="22"/>
          <w:lang w:val="en-US"/>
        </w:rPr>
        <w:t xml:space="preserve"> as proposed in Eq. (2)</w:t>
      </w:r>
      <w:r w:rsidR="00BA5A38" w:rsidRPr="004F6DD3">
        <w:rPr>
          <w:color w:val="000000" w:themeColor="text1"/>
          <w:sz w:val="22"/>
          <w:szCs w:val="22"/>
          <w:lang w:val="en-US"/>
        </w:rPr>
        <w:t xml:space="preserve">. </w:t>
      </w:r>
      <w:r w:rsidR="00312E10">
        <w:rPr>
          <w:color w:val="000000" w:themeColor="text1"/>
          <w:sz w:val="22"/>
          <w:szCs w:val="22"/>
          <w:lang w:val="en-US"/>
        </w:rPr>
        <w:t xml:space="preserve">On the other hand, </w:t>
      </w:r>
      <w:r w:rsidR="00A907F7" w:rsidRPr="00DA7649">
        <w:rPr>
          <w:color w:val="000000" w:themeColor="text1"/>
          <w:sz w:val="22"/>
          <w:szCs w:val="22"/>
          <w:lang w:val="en-US"/>
        </w:rPr>
        <w:t xml:space="preserve">LOS channel </w:t>
      </w:r>
      <w:r w:rsidR="00BF4BCD" w:rsidRPr="00DA7649">
        <w:rPr>
          <w:color w:val="000000" w:themeColor="text1"/>
          <w:sz w:val="22"/>
          <w:szCs w:val="22"/>
          <w:lang w:val="en-US"/>
        </w:rPr>
        <w:t>probability</w:t>
      </w:r>
      <w:r w:rsidR="00C550B2" w:rsidRPr="00DA7649">
        <w:rPr>
          <w:color w:val="000000" w:themeColor="text1"/>
          <w:sz w:val="22"/>
          <w:szCs w:val="22"/>
          <w:lang w:val="en-US"/>
        </w:rPr>
        <w:t xml:space="preserve"> is high </w:t>
      </w:r>
      <w:r w:rsidR="004F5BF1" w:rsidRPr="00DA7649">
        <w:rPr>
          <w:color w:val="000000" w:themeColor="text1"/>
          <w:sz w:val="22"/>
          <w:szCs w:val="22"/>
          <w:lang w:val="en-US"/>
        </w:rPr>
        <w:t xml:space="preserve">in NF </w:t>
      </w:r>
      <w:r w:rsidR="00C550B2" w:rsidRPr="00DA7649">
        <w:rPr>
          <w:color w:val="000000" w:themeColor="text1"/>
          <w:sz w:val="22"/>
          <w:szCs w:val="22"/>
          <w:lang w:val="en-US"/>
        </w:rPr>
        <w:t xml:space="preserve">according to </w:t>
      </w:r>
      <w:r w:rsidR="004F5BF1" w:rsidRPr="00DA7649">
        <w:rPr>
          <w:color w:val="000000" w:themeColor="text1"/>
          <w:sz w:val="22"/>
          <w:szCs w:val="22"/>
          <w:lang w:val="en-US"/>
        </w:rPr>
        <w:t xml:space="preserve">LOS channel probability defined in TR 38.901. Therefore, </w:t>
      </w:r>
      <w:r w:rsidR="00DA44AF" w:rsidRPr="00DA7649">
        <w:rPr>
          <w:color w:val="000000" w:themeColor="text1"/>
          <w:sz w:val="22"/>
          <w:szCs w:val="22"/>
          <w:lang w:val="en-US"/>
        </w:rPr>
        <w:t xml:space="preserve">UE may </w:t>
      </w:r>
      <w:r w:rsidR="00652219">
        <w:rPr>
          <w:color w:val="000000" w:themeColor="text1"/>
          <w:sz w:val="22"/>
          <w:szCs w:val="22"/>
          <w:lang w:val="en-US"/>
        </w:rPr>
        <w:t>have</w:t>
      </w:r>
      <w:r w:rsidR="00DA44AF" w:rsidRPr="00DA7649">
        <w:rPr>
          <w:color w:val="000000" w:themeColor="text1"/>
          <w:sz w:val="22"/>
          <w:szCs w:val="22"/>
          <w:lang w:val="en-US"/>
        </w:rPr>
        <w:t xml:space="preserve"> </w:t>
      </w:r>
      <w:r w:rsidR="00106BDC" w:rsidRPr="00DA7649">
        <w:rPr>
          <w:color w:val="000000" w:themeColor="text1"/>
          <w:sz w:val="22"/>
          <w:szCs w:val="22"/>
          <w:lang w:val="en-US"/>
        </w:rPr>
        <w:t xml:space="preserve">multiple </w:t>
      </w:r>
      <w:r w:rsidR="00D93C54" w:rsidRPr="00DA7649">
        <w:rPr>
          <w:color w:val="000000" w:themeColor="text1"/>
          <w:sz w:val="22"/>
          <w:szCs w:val="22"/>
          <w:lang w:val="en-US"/>
        </w:rPr>
        <w:t xml:space="preserve">channel </w:t>
      </w:r>
      <w:r w:rsidR="00106BDC" w:rsidRPr="00DA7649">
        <w:rPr>
          <w:color w:val="000000" w:themeColor="text1"/>
          <w:sz w:val="22"/>
          <w:szCs w:val="22"/>
          <w:lang w:val="en-US"/>
        </w:rPr>
        <w:t xml:space="preserve">paths even </w:t>
      </w:r>
      <w:r w:rsidR="008B4524" w:rsidRPr="00DA7649">
        <w:rPr>
          <w:color w:val="000000" w:themeColor="text1"/>
          <w:sz w:val="22"/>
          <w:szCs w:val="22"/>
          <w:lang w:val="en-US"/>
        </w:rPr>
        <w:t>with LOS</w:t>
      </w:r>
      <w:r w:rsidR="00A93029">
        <w:rPr>
          <w:color w:val="000000" w:themeColor="text1"/>
          <w:sz w:val="22"/>
          <w:szCs w:val="22"/>
          <w:lang w:val="en-US"/>
        </w:rPr>
        <w:t xml:space="preserve"> </w:t>
      </w:r>
      <w:r w:rsidR="002B5201">
        <w:rPr>
          <w:color w:val="000000" w:themeColor="text1"/>
          <w:sz w:val="22"/>
          <w:szCs w:val="22"/>
          <w:lang w:val="en-US"/>
        </w:rPr>
        <w:t>channel</w:t>
      </w:r>
      <w:r w:rsidR="00A826E0">
        <w:rPr>
          <w:color w:val="000000" w:themeColor="text1"/>
          <w:sz w:val="22"/>
          <w:szCs w:val="22"/>
          <w:lang w:val="en-US"/>
        </w:rPr>
        <w:t xml:space="preserve"> in NF</w:t>
      </w:r>
      <w:r w:rsidR="00D93C54" w:rsidRPr="00DA7649">
        <w:rPr>
          <w:color w:val="000000" w:themeColor="text1"/>
          <w:sz w:val="22"/>
          <w:szCs w:val="22"/>
          <w:lang w:val="en-US"/>
        </w:rPr>
        <w:t>.</w:t>
      </w:r>
      <w:r w:rsidR="008B4524" w:rsidRPr="00DA7649">
        <w:rPr>
          <w:color w:val="000000" w:themeColor="text1"/>
          <w:sz w:val="22"/>
          <w:szCs w:val="22"/>
          <w:lang w:val="en-US"/>
        </w:rPr>
        <w:t xml:space="preserve"> </w:t>
      </w:r>
      <w:r w:rsidR="003C5F9D" w:rsidRPr="00DA7649">
        <w:rPr>
          <w:color w:val="000000" w:themeColor="text1"/>
          <w:sz w:val="22"/>
          <w:szCs w:val="22"/>
          <w:lang w:val="en-US"/>
        </w:rPr>
        <w:t>This cou</w:t>
      </w:r>
      <w:r w:rsidR="00A93029">
        <w:rPr>
          <w:color w:val="000000" w:themeColor="text1"/>
          <w:sz w:val="22"/>
          <w:szCs w:val="22"/>
          <w:lang w:val="en-US"/>
        </w:rPr>
        <w:t>l</w:t>
      </w:r>
      <w:r w:rsidR="003C5F9D" w:rsidRPr="00DA7649">
        <w:rPr>
          <w:color w:val="000000" w:themeColor="text1"/>
          <w:sz w:val="22"/>
          <w:szCs w:val="22"/>
          <w:lang w:val="en-US"/>
        </w:rPr>
        <w:t xml:space="preserve">d </w:t>
      </w:r>
      <w:r w:rsidR="00A826E0">
        <w:rPr>
          <w:color w:val="000000" w:themeColor="text1"/>
          <w:sz w:val="22"/>
          <w:szCs w:val="22"/>
          <w:lang w:val="en-US"/>
        </w:rPr>
        <w:t>increase</w:t>
      </w:r>
      <w:r w:rsidR="003C5F9D" w:rsidRPr="00DA7649">
        <w:rPr>
          <w:color w:val="000000" w:themeColor="text1"/>
          <w:sz w:val="22"/>
          <w:szCs w:val="22"/>
          <w:lang w:val="en-US"/>
        </w:rPr>
        <w:t xml:space="preserve"> </w:t>
      </w:r>
      <w:r w:rsidR="00A826E0">
        <w:rPr>
          <w:color w:val="000000" w:themeColor="text1"/>
          <w:sz w:val="22"/>
          <w:szCs w:val="22"/>
          <w:lang w:val="en-US"/>
        </w:rPr>
        <w:t xml:space="preserve">the </w:t>
      </w:r>
      <w:r w:rsidR="003C5F9D" w:rsidRPr="00DA7649">
        <w:rPr>
          <w:color w:val="000000" w:themeColor="text1"/>
          <w:sz w:val="22"/>
          <w:szCs w:val="22"/>
          <w:lang w:val="en-US"/>
        </w:rPr>
        <w:t xml:space="preserve">channel diversity </w:t>
      </w:r>
      <w:r w:rsidR="001D32B1" w:rsidRPr="00DA7649">
        <w:rPr>
          <w:color w:val="000000" w:themeColor="text1"/>
          <w:sz w:val="22"/>
          <w:szCs w:val="22"/>
          <w:lang w:val="en-US"/>
        </w:rPr>
        <w:t xml:space="preserve">and </w:t>
      </w:r>
      <w:r w:rsidR="00A826E0">
        <w:rPr>
          <w:color w:val="000000" w:themeColor="text1"/>
          <w:sz w:val="22"/>
          <w:szCs w:val="22"/>
          <w:lang w:val="en-US"/>
        </w:rPr>
        <w:t xml:space="preserve">the </w:t>
      </w:r>
      <w:r w:rsidR="002B5201">
        <w:rPr>
          <w:color w:val="000000" w:themeColor="text1"/>
          <w:sz w:val="22"/>
          <w:szCs w:val="22"/>
          <w:lang w:val="en-US"/>
        </w:rPr>
        <w:t xml:space="preserve">channel rank even in LOS channel </w:t>
      </w:r>
      <w:r w:rsidR="00A826E0">
        <w:rPr>
          <w:color w:val="000000" w:themeColor="text1"/>
          <w:sz w:val="22"/>
          <w:szCs w:val="22"/>
          <w:lang w:val="en-US"/>
        </w:rPr>
        <w:t xml:space="preserve">condition </w:t>
      </w:r>
      <w:r w:rsidR="002B5201">
        <w:rPr>
          <w:color w:val="000000" w:themeColor="text1"/>
          <w:sz w:val="22"/>
          <w:szCs w:val="22"/>
          <w:lang w:val="en-US"/>
        </w:rPr>
        <w:t xml:space="preserve">[17]. </w:t>
      </w:r>
    </w:p>
    <w:p w14:paraId="3F7905F2" w14:textId="77777777" w:rsidR="00703A01" w:rsidRDefault="00703A01" w:rsidP="00DA7649">
      <w:pPr>
        <w:spacing w:after="0"/>
        <w:contextualSpacing/>
        <w:jc w:val="both"/>
        <w:rPr>
          <w:strike/>
          <w:color w:val="000000" w:themeColor="text1"/>
          <w:sz w:val="22"/>
          <w:szCs w:val="22"/>
        </w:rPr>
      </w:pPr>
    </w:p>
    <w:p w14:paraId="20E5D86D" w14:textId="18DB825A" w:rsidR="00703A01" w:rsidRPr="007D1E69" w:rsidRDefault="00703A01" w:rsidP="00DA7649">
      <w:pPr>
        <w:spacing w:after="0"/>
        <w:ind w:firstLine="360"/>
        <w:contextualSpacing/>
        <w:jc w:val="center"/>
        <w:rPr>
          <w:strike/>
          <w:color w:val="000000" w:themeColor="text1"/>
          <w:sz w:val="22"/>
          <w:szCs w:val="22"/>
        </w:rPr>
      </w:pPr>
    </w:p>
    <w:p w14:paraId="74A93BFD" w14:textId="3241A06E" w:rsidR="00703A01" w:rsidRPr="007D1E69" w:rsidRDefault="009E1E38" w:rsidP="00D342AB">
      <w:pPr>
        <w:keepNext/>
        <w:spacing w:after="0"/>
        <w:contextualSpacing/>
        <w:jc w:val="center"/>
        <w:rPr>
          <w:strike/>
        </w:rPr>
      </w:pPr>
      <w:r w:rsidRPr="009E1E38">
        <w:rPr>
          <w:noProof/>
        </w:rPr>
        <w:lastRenderedPageBreak/>
        <w:drawing>
          <wp:inline distT="0" distB="0" distL="0" distR="0" wp14:anchorId="6E583C5E" wp14:editId="168E36A1">
            <wp:extent cx="3282696" cy="2642616"/>
            <wp:effectExtent l="0" t="0" r="0" b="0"/>
            <wp:docPr id="15448427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82696" cy="2642616"/>
                    </a:xfrm>
                    <a:prstGeom prst="rect">
                      <a:avLst/>
                    </a:prstGeom>
                    <a:noFill/>
                    <a:ln>
                      <a:noFill/>
                    </a:ln>
                  </pic:spPr>
                </pic:pic>
              </a:graphicData>
            </a:graphic>
          </wp:inline>
        </w:drawing>
      </w:r>
      <w:r w:rsidRPr="009E1E38">
        <w:rPr>
          <w:noProof/>
        </w:rPr>
        <w:drawing>
          <wp:inline distT="0" distB="0" distL="0" distR="0" wp14:anchorId="5F1F89E0" wp14:editId="68D2824C">
            <wp:extent cx="3282696" cy="2642616"/>
            <wp:effectExtent l="0" t="0" r="0" b="0"/>
            <wp:docPr id="7221095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82696" cy="2642616"/>
                    </a:xfrm>
                    <a:prstGeom prst="rect">
                      <a:avLst/>
                    </a:prstGeom>
                    <a:noFill/>
                    <a:ln>
                      <a:noFill/>
                    </a:ln>
                  </pic:spPr>
                </pic:pic>
              </a:graphicData>
            </a:graphic>
          </wp:inline>
        </w:drawing>
      </w:r>
      <w:r w:rsidRPr="009E1E38">
        <w:rPr>
          <w:noProof/>
        </w:rPr>
        <w:drawing>
          <wp:inline distT="0" distB="0" distL="0" distR="0" wp14:anchorId="0BE38A0A" wp14:editId="6EDD9D36">
            <wp:extent cx="3282696" cy="2642616"/>
            <wp:effectExtent l="0" t="0" r="0" b="0"/>
            <wp:docPr id="600490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82696" cy="2642616"/>
                    </a:xfrm>
                    <a:prstGeom prst="rect">
                      <a:avLst/>
                    </a:prstGeom>
                    <a:noFill/>
                    <a:ln>
                      <a:noFill/>
                    </a:ln>
                  </pic:spPr>
                </pic:pic>
              </a:graphicData>
            </a:graphic>
          </wp:inline>
        </w:drawing>
      </w:r>
    </w:p>
    <w:p w14:paraId="1B6F50F3" w14:textId="569116B1" w:rsidR="00703A01" w:rsidRPr="00DA7649" w:rsidRDefault="00703A01" w:rsidP="00703A01">
      <w:pPr>
        <w:pStyle w:val="Caption"/>
        <w:jc w:val="center"/>
        <w:rPr>
          <w:lang w:val="en-US"/>
        </w:rPr>
      </w:pPr>
      <w:bookmarkStart w:id="28" w:name="_Ref162866945"/>
      <w:r w:rsidRPr="00DA7649">
        <w:rPr>
          <w:lang w:val="en-US"/>
        </w:rPr>
        <w:t xml:space="preserve">Figure </w:t>
      </w:r>
      <w:r w:rsidRPr="009030D0">
        <w:fldChar w:fldCharType="begin"/>
      </w:r>
      <w:r w:rsidRPr="00DA7649">
        <w:rPr>
          <w:lang w:val="en-US"/>
        </w:rPr>
        <w:instrText xml:space="preserve"> SEQ Figure \* ARABIC </w:instrText>
      </w:r>
      <w:r w:rsidRPr="009030D0">
        <w:fldChar w:fldCharType="separate"/>
      </w:r>
      <w:r w:rsidRPr="00DA7649">
        <w:rPr>
          <w:lang w:val="en-US"/>
        </w:rPr>
        <w:t>6</w:t>
      </w:r>
      <w:r w:rsidRPr="009030D0">
        <w:fldChar w:fldCharType="end"/>
      </w:r>
      <w:bookmarkEnd w:id="28"/>
      <w:r w:rsidR="00DF7632">
        <w:t xml:space="preserve"> </w:t>
      </w:r>
      <w:r w:rsidR="00D22A4B">
        <w:t xml:space="preserve">LOS channel delay spread with </w:t>
      </w:r>
      <w:r w:rsidR="00C81ADC">
        <w:t>different array aperture/size</w:t>
      </w:r>
    </w:p>
    <w:p w14:paraId="08342AEA" w14:textId="7615D38B" w:rsidR="001C5527" w:rsidRPr="00DA7649" w:rsidRDefault="001C5527" w:rsidP="00693298">
      <w:pPr>
        <w:contextualSpacing/>
        <w:jc w:val="both"/>
        <w:rPr>
          <w:color w:val="000000" w:themeColor="text1"/>
          <w:sz w:val="22"/>
          <w:szCs w:val="22"/>
          <w:lang w:val="en-US"/>
        </w:rPr>
      </w:pPr>
    </w:p>
    <w:p w14:paraId="6B3C335B" w14:textId="49681351" w:rsidR="00211D8F" w:rsidRPr="00690735" w:rsidRDefault="00B15EB0" w:rsidP="00DA7649">
      <w:pPr>
        <w:spacing w:after="0"/>
        <w:contextualSpacing/>
        <w:jc w:val="both"/>
        <w:rPr>
          <w:color w:val="000000" w:themeColor="text1"/>
          <w:sz w:val="22"/>
          <w:szCs w:val="22"/>
          <w:lang w:val="en-US"/>
        </w:rPr>
      </w:pPr>
      <w:r w:rsidRPr="00690735">
        <w:rPr>
          <w:color w:val="000000" w:themeColor="text1"/>
          <w:sz w:val="22"/>
          <w:szCs w:val="22"/>
          <w:lang w:val="en-US"/>
        </w:rPr>
        <w:lastRenderedPageBreak/>
        <w:tab/>
      </w:r>
    </w:p>
    <w:p w14:paraId="3A18A141" w14:textId="72FF86F4" w:rsidR="00211D8F" w:rsidRPr="00C232C7" w:rsidRDefault="00211D8F" w:rsidP="00211D8F">
      <w:pPr>
        <w:spacing w:after="0"/>
        <w:contextualSpacing/>
        <w:jc w:val="both"/>
        <w:rPr>
          <w:b/>
          <w:i/>
          <w:sz w:val="22"/>
          <w:szCs w:val="22"/>
          <w:lang w:val="en-US"/>
        </w:rPr>
      </w:pPr>
      <w:r w:rsidRPr="00C232C7">
        <w:rPr>
          <w:b/>
          <w:i/>
          <w:sz w:val="22"/>
          <w:szCs w:val="22"/>
          <w:lang w:val="en-US"/>
        </w:rPr>
        <w:t xml:space="preserve">Observation </w:t>
      </w:r>
      <w:r w:rsidR="00C8318B" w:rsidRPr="00C232C7">
        <w:rPr>
          <w:b/>
          <w:i/>
          <w:sz w:val="22"/>
          <w:szCs w:val="22"/>
          <w:lang w:val="en-US"/>
        </w:rPr>
        <w:t>7</w:t>
      </w:r>
      <w:r w:rsidRPr="00C232C7">
        <w:rPr>
          <w:b/>
          <w:i/>
          <w:sz w:val="22"/>
          <w:szCs w:val="22"/>
          <w:lang w:val="en-US"/>
        </w:rPr>
        <w:t xml:space="preserve">: </w:t>
      </w:r>
      <w:r w:rsidRPr="00C232C7">
        <w:rPr>
          <w:i/>
          <w:sz w:val="22"/>
          <w:szCs w:val="22"/>
          <w:lang w:val="en-US"/>
        </w:rPr>
        <w:t>TR 38.901 channel coefficients generation in Step 11 needs to be revisited to accommodate the non-linear delay behavior associated to a spherical wave.</w:t>
      </w:r>
    </w:p>
    <w:p w14:paraId="5DEF0F5B" w14:textId="77777777" w:rsidR="00211D8F" w:rsidRPr="00C232C7" w:rsidRDefault="00211D8F" w:rsidP="00211D8F">
      <w:pPr>
        <w:spacing w:after="0"/>
        <w:contextualSpacing/>
        <w:jc w:val="both"/>
        <w:rPr>
          <w:sz w:val="22"/>
          <w:szCs w:val="22"/>
          <w:lang w:val="en-US"/>
        </w:rPr>
      </w:pPr>
    </w:p>
    <w:p w14:paraId="372D009C" w14:textId="4FE93879" w:rsidR="00211D8F" w:rsidRDefault="00211D8F" w:rsidP="00211D8F">
      <w:pPr>
        <w:spacing w:after="0"/>
        <w:contextualSpacing/>
        <w:jc w:val="both"/>
        <w:rPr>
          <w:sz w:val="22"/>
          <w:szCs w:val="22"/>
          <w:lang w:val="en-US"/>
        </w:rPr>
      </w:pPr>
      <w:r>
        <w:rPr>
          <w:b/>
          <w:bCs/>
          <w:i/>
          <w:iCs/>
          <w:sz w:val="22"/>
          <w:szCs w:val="22"/>
        </w:rPr>
        <w:t xml:space="preserve">Proposal </w:t>
      </w:r>
      <w:r w:rsidR="00C8318B">
        <w:rPr>
          <w:b/>
          <w:bCs/>
          <w:i/>
          <w:iCs/>
          <w:sz w:val="22"/>
          <w:szCs w:val="22"/>
        </w:rPr>
        <w:t>7</w:t>
      </w:r>
      <w:r w:rsidRPr="00FF23F3">
        <w:rPr>
          <w:b/>
          <w:bCs/>
          <w:i/>
          <w:iCs/>
          <w:sz w:val="22"/>
          <w:szCs w:val="22"/>
        </w:rPr>
        <w:t>:</w:t>
      </w:r>
      <w:r w:rsidRPr="00FF23F3">
        <w:rPr>
          <w:i/>
          <w:iCs/>
          <w:sz w:val="22"/>
          <w:szCs w:val="22"/>
        </w:rPr>
        <w:t xml:space="preserve"> </w:t>
      </w:r>
      <w:r>
        <w:rPr>
          <w:i/>
          <w:iCs/>
          <w:sz w:val="22"/>
          <w:szCs w:val="22"/>
        </w:rPr>
        <w:t xml:space="preserve">TR 38.901 </w:t>
      </w:r>
      <w:r w:rsidRPr="00A91C9F">
        <w:rPr>
          <w:sz w:val="22"/>
          <w:szCs w:val="22"/>
          <w:lang w:val="en-US"/>
        </w:rPr>
        <w:t>channel coefficients</w:t>
      </w:r>
      <w:r w:rsidRPr="00DA7649">
        <w:rPr>
          <w:sz w:val="22"/>
          <w:szCs w:val="22"/>
          <w:lang w:val="en-US"/>
        </w:rPr>
        <w:t xml:space="preserve"> generation in</w:t>
      </w:r>
      <w:r>
        <w:rPr>
          <w:i/>
          <w:iCs/>
          <w:sz w:val="22"/>
          <w:szCs w:val="22"/>
        </w:rPr>
        <w:t xml:space="preserve"> Step 11 needs to be studied for NF channel modelling.</w:t>
      </w:r>
    </w:p>
    <w:p w14:paraId="7AA6BABA" w14:textId="77777777" w:rsidR="00211D8F" w:rsidRPr="00E249CE" w:rsidRDefault="00211D8F" w:rsidP="00E249CE">
      <w:pPr>
        <w:spacing w:after="0"/>
        <w:ind w:left="720"/>
        <w:contextualSpacing/>
        <w:jc w:val="both"/>
        <w:rPr>
          <w:color w:val="000000" w:themeColor="text1"/>
          <w:sz w:val="22"/>
          <w:szCs w:val="22"/>
          <w:lang w:val="en-US"/>
        </w:rPr>
      </w:pPr>
    </w:p>
    <w:p w14:paraId="00B394AC" w14:textId="4421602A" w:rsidR="00EE37B6" w:rsidRDefault="00211D8F" w:rsidP="00D64299">
      <w:pPr>
        <w:spacing w:after="0"/>
        <w:contextualSpacing/>
        <w:jc w:val="both"/>
        <w:rPr>
          <w:color w:val="000000" w:themeColor="text1"/>
          <w:sz w:val="22"/>
          <w:szCs w:val="22"/>
        </w:rPr>
      </w:pPr>
      <w:r>
        <w:rPr>
          <w:color w:val="000000" w:themeColor="text1"/>
          <w:sz w:val="22"/>
          <w:szCs w:val="22"/>
        </w:rPr>
        <w:tab/>
      </w:r>
      <w:r w:rsidRPr="00E249CE">
        <w:rPr>
          <w:color w:val="000000" w:themeColor="text1"/>
          <w:sz w:val="22"/>
          <w:szCs w:val="22"/>
        </w:rPr>
        <w:t xml:space="preserve">As </w:t>
      </w:r>
      <w:r>
        <w:rPr>
          <w:color w:val="000000" w:themeColor="text1"/>
          <w:sz w:val="22"/>
          <w:szCs w:val="22"/>
        </w:rPr>
        <w:t xml:space="preserve">indicated in the SID [1], the resulting channel model should support a seamless transition between </w:t>
      </w:r>
      <w:r w:rsidR="009754B8">
        <w:rPr>
          <w:color w:val="000000" w:themeColor="text1"/>
          <w:sz w:val="22"/>
          <w:szCs w:val="22"/>
        </w:rPr>
        <w:t>NF</w:t>
      </w:r>
      <w:r>
        <w:rPr>
          <w:color w:val="000000" w:themeColor="text1"/>
          <w:sz w:val="22"/>
          <w:szCs w:val="22"/>
        </w:rPr>
        <w:t xml:space="preserve"> and </w:t>
      </w:r>
      <w:r w:rsidR="009754B8">
        <w:rPr>
          <w:color w:val="000000" w:themeColor="text1"/>
          <w:sz w:val="22"/>
          <w:szCs w:val="22"/>
        </w:rPr>
        <w:t>FF</w:t>
      </w:r>
      <w:r>
        <w:rPr>
          <w:color w:val="000000" w:themeColor="text1"/>
          <w:sz w:val="22"/>
          <w:szCs w:val="22"/>
        </w:rPr>
        <w:t xml:space="preserve"> transmission</w:t>
      </w:r>
      <w:r w:rsidR="009754B8">
        <w:rPr>
          <w:color w:val="000000" w:themeColor="text1"/>
          <w:sz w:val="22"/>
          <w:szCs w:val="22"/>
        </w:rPr>
        <w:t xml:space="preserve">s to assure </w:t>
      </w:r>
      <w:r w:rsidRPr="00E249CE">
        <w:rPr>
          <w:color w:val="000000" w:themeColor="text1"/>
          <w:sz w:val="22"/>
          <w:szCs w:val="22"/>
        </w:rPr>
        <w:t xml:space="preserve">consistency </w:t>
      </w:r>
      <w:r w:rsidR="009754B8">
        <w:rPr>
          <w:color w:val="000000" w:themeColor="text1"/>
          <w:sz w:val="22"/>
          <w:szCs w:val="22"/>
        </w:rPr>
        <w:t xml:space="preserve">in behaviour of the channel. Such accommodation </w:t>
      </w:r>
      <w:r w:rsidR="00767052">
        <w:rPr>
          <w:color w:val="000000" w:themeColor="text1"/>
          <w:sz w:val="22"/>
          <w:szCs w:val="22"/>
        </w:rPr>
        <w:t>can</w:t>
      </w:r>
      <w:r w:rsidR="009754B8">
        <w:rPr>
          <w:color w:val="000000" w:themeColor="text1"/>
          <w:sz w:val="22"/>
          <w:szCs w:val="22"/>
        </w:rPr>
        <w:t xml:space="preserve"> be achieved through the revised procedure for Step 11.</w:t>
      </w:r>
      <w:r w:rsidR="006C1685" w:rsidRPr="00E249CE">
        <w:rPr>
          <w:color w:val="000000" w:themeColor="text1"/>
          <w:sz w:val="22"/>
          <w:szCs w:val="22"/>
        </w:rPr>
        <w:t xml:space="preserve"> </w:t>
      </w:r>
    </w:p>
    <w:p w14:paraId="75017F53" w14:textId="77777777" w:rsidR="00EE37B6" w:rsidRDefault="00EE37B6" w:rsidP="00D64299">
      <w:pPr>
        <w:spacing w:after="0"/>
        <w:contextualSpacing/>
        <w:jc w:val="both"/>
        <w:rPr>
          <w:b/>
          <w:bCs/>
          <w:i/>
          <w:iCs/>
          <w:sz w:val="22"/>
          <w:szCs w:val="22"/>
          <w:lang w:val="en-US"/>
        </w:rPr>
      </w:pPr>
    </w:p>
    <w:p w14:paraId="3AC30E02" w14:textId="73E894B7" w:rsidR="00EE37B6" w:rsidRDefault="00EE37B6" w:rsidP="00D64299">
      <w:pPr>
        <w:spacing w:after="0"/>
        <w:contextualSpacing/>
        <w:jc w:val="both"/>
        <w:rPr>
          <w:color w:val="000000" w:themeColor="text1"/>
          <w:sz w:val="22"/>
          <w:szCs w:val="22"/>
        </w:rPr>
      </w:pPr>
      <w:r w:rsidRPr="0091012A">
        <w:rPr>
          <w:b/>
          <w:bCs/>
          <w:i/>
          <w:iCs/>
          <w:sz w:val="22"/>
          <w:szCs w:val="22"/>
          <w:lang w:val="en-US"/>
        </w:rPr>
        <w:t>Observation</w:t>
      </w:r>
      <w:r>
        <w:rPr>
          <w:b/>
          <w:bCs/>
          <w:i/>
          <w:iCs/>
          <w:sz w:val="22"/>
          <w:szCs w:val="22"/>
          <w:lang w:val="en-US"/>
        </w:rPr>
        <w:t xml:space="preserve"> </w:t>
      </w:r>
      <w:r w:rsidR="00C8318B">
        <w:rPr>
          <w:b/>
          <w:bCs/>
          <w:i/>
          <w:iCs/>
          <w:sz w:val="22"/>
          <w:szCs w:val="22"/>
          <w:lang w:val="en-US"/>
        </w:rPr>
        <w:t>8</w:t>
      </w:r>
      <w:r w:rsidRPr="0091012A">
        <w:rPr>
          <w:b/>
          <w:bCs/>
          <w:i/>
          <w:iCs/>
          <w:sz w:val="22"/>
          <w:szCs w:val="22"/>
          <w:lang w:val="en-US"/>
        </w:rPr>
        <w:t xml:space="preserve">: </w:t>
      </w:r>
      <w:r w:rsidRPr="00B94DCD">
        <w:rPr>
          <w:i/>
          <w:iCs/>
          <w:sz w:val="22"/>
          <w:szCs w:val="22"/>
          <w:lang w:val="en-US"/>
        </w:rPr>
        <w:t>T</w:t>
      </w:r>
      <w:r>
        <w:rPr>
          <w:i/>
          <w:iCs/>
          <w:sz w:val="22"/>
          <w:szCs w:val="22"/>
          <w:lang w:val="en-US"/>
        </w:rPr>
        <w:t>he revised procedure in Step 11 can incorporate distance-dependent phase behavior of a transmitted wave, i.e., non-linear phase behavior for NF and linear phase behavior for FF.</w:t>
      </w:r>
    </w:p>
    <w:p w14:paraId="27E6EFDA" w14:textId="4C363E41" w:rsidR="002F4884" w:rsidRDefault="002F4884" w:rsidP="00E249CE">
      <w:pPr>
        <w:spacing w:after="0"/>
        <w:contextualSpacing/>
        <w:rPr>
          <w:i/>
          <w:iCs/>
          <w:sz w:val="22"/>
          <w:szCs w:val="22"/>
        </w:rPr>
      </w:pPr>
    </w:p>
    <w:p w14:paraId="7786A1F1" w14:textId="4E4107FE" w:rsidR="00266A32" w:rsidRPr="00DA7649" w:rsidRDefault="002F4884">
      <w:pPr>
        <w:spacing w:after="0"/>
        <w:contextualSpacing/>
        <w:jc w:val="both"/>
        <w:rPr>
          <w:i/>
        </w:rPr>
      </w:pPr>
      <w:r w:rsidRPr="00A6222C">
        <w:rPr>
          <w:b/>
          <w:bCs/>
          <w:i/>
          <w:iCs/>
          <w:sz w:val="22"/>
          <w:szCs w:val="22"/>
          <w:lang w:val="en-US"/>
        </w:rPr>
        <w:t xml:space="preserve">Proposal </w:t>
      </w:r>
      <w:r w:rsidR="00C8318B">
        <w:rPr>
          <w:b/>
          <w:bCs/>
          <w:i/>
          <w:iCs/>
          <w:sz w:val="22"/>
          <w:szCs w:val="22"/>
          <w:lang w:val="en-US"/>
        </w:rPr>
        <w:t>8</w:t>
      </w:r>
      <w:r w:rsidRPr="00A6222C">
        <w:rPr>
          <w:b/>
          <w:bCs/>
          <w:i/>
          <w:iCs/>
          <w:sz w:val="22"/>
          <w:szCs w:val="22"/>
          <w:lang w:val="en-US"/>
        </w:rPr>
        <w:t xml:space="preserve">: </w:t>
      </w:r>
      <w:r w:rsidRPr="00A6222C">
        <w:rPr>
          <w:i/>
          <w:iCs/>
          <w:sz w:val="22"/>
          <w:szCs w:val="22"/>
          <w:lang w:val="en-US"/>
        </w:rPr>
        <w:t>Support modification of formulation of channel model NLOS Eq. (7.5.28) and LOS Eq. (7.5.29) in 38.901 to assure consistency between near-field and far-field.</w:t>
      </w:r>
    </w:p>
    <w:p w14:paraId="22819098" w14:textId="09C94BF2" w:rsidR="007C6371" w:rsidRPr="00DA7649" w:rsidRDefault="007C6371" w:rsidP="00DA7649">
      <w:pPr>
        <w:ind w:left="410"/>
        <w:contextualSpacing/>
        <w:jc w:val="both"/>
      </w:pPr>
    </w:p>
    <w:p w14:paraId="795E70F6" w14:textId="71B99D2E" w:rsidR="006C1685" w:rsidRPr="00295B82" w:rsidRDefault="008C3861" w:rsidP="00DA7649">
      <w:pPr>
        <w:keepNext/>
        <w:spacing w:after="0"/>
        <w:contextualSpacing/>
        <w:rPr>
          <w:sz w:val="22"/>
          <w:szCs w:val="22"/>
          <w:lang w:val="en-US"/>
        </w:rPr>
      </w:pPr>
      <w:r w:rsidDel="001A2315">
        <w:t xml:space="preserve"> </w:t>
      </w:r>
    </w:p>
    <w:p w14:paraId="59B3AAB9" w14:textId="14247C6A" w:rsidR="00AB79A1" w:rsidRDefault="00AB79A1" w:rsidP="002F4884">
      <w:pPr>
        <w:spacing w:after="0"/>
        <w:contextualSpacing/>
        <w:jc w:val="both"/>
        <w:rPr>
          <w:b/>
          <w:bCs/>
          <w:sz w:val="22"/>
          <w:szCs w:val="22"/>
          <w:highlight w:val="darkGray"/>
        </w:rPr>
      </w:pPr>
      <w:r>
        <w:rPr>
          <w:b/>
          <w:bCs/>
          <w:sz w:val="22"/>
          <w:szCs w:val="22"/>
          <w:highlight w:val="darkGray"/>
        </w:rPr>
        <w:t>Summary</w:t>
      </w:r>
      <w:r w:rsidRPr="004108DE">
        <w:rPr>
          <w:b/>
          <w:bCs/>
          <w:sz w:val="22"/>
          <w:szCs w:val="22"/>
          <w:highlight w:val="darkGray"/>
        </w:rPr>
        <w:t xml:space="preserve"> </w:t>
      </w:r>
      <w:r w:rsidR="00F34836">
        <w:rPr>
          <w:b/>
          <w:bCs/>
          <w:sz w:val="22"/>
          <w:szCs w:val="22"/>
          <w:highlight w:val="darkGray"/>
        </w:rPr>
        <w:t>of</w:t>
      </w:r>
      <w:r w:rsidRPr="004108DE">
        <w:rPr>
          <w:b/>
          <w:bCs/>
          <w:sz w:val="22"/>
          <w:szCs w:val="22"/>
          <w:highlight w:val="darkGray"/>
        </w:rPr>
        <w:t xml:space="preserve"> changes</w:t>
      </w:r>
      <w:r>
        <w:rPr>
          <w:b/>
          <w:bCs/>
          <w:sz w:val="22"/>
          <w:szCs w:val="22"/>
          <w:highlight w:val="darkGray"/>
        </w:rPr>
        <w:t xml:space="preserve"> </w:t>
      </w:r>
      <w:r w:rsidR="00CA0CB2">
        <w:rPr>
          <w:b/>
          <w:bCs/>
          <w:sz w:val="22"/>
          <w:szCs w:val="22"/>
          <w:highlight w:val="darkGray"/>
        </w:rPr>
        <w:t xml:space="preserve">for </w:t>
      </w:r>
      <w:r w:rsidR="00F34836">
        <w:rPr>
          <w:b/>
          <w:bCs/>
          <w:sz w:val="22"/>
          <w:szCs w:val="22"/>
          <w:highlight w:val="darkGray"/>
        </w:rPr>
        <w:t xml:space="preserve">support of </w:t>
      </w:r>
      <w:r w:rsidR="00CA0CB2">
        <w:rPr>
          <w:b/>
          <w:bCs/>
          <w:sz w:val="22"/>
          <w:szCs w:val="22"/>
          <w:highlight w:val="darkGray"/>
        </w:rPr>
        <w:t xml:space="preserve">NF </w:t>
      </w:r>
      <w:r w:rsidR="00F34836">
        <w:rPr>
          <w:b/>
          <w:bCs/>
          <w:sz w:val="22"/>
          <w:szCs w:val="22"/>
          <w:highlight w:val="darkGray"/>
        </w:rPr>
        <w:t>c</w:t>
      </w:r>
      <w:r w:rsidR="00CA0CB2">
        <w:rPr>
          <w:b/>
          <w:bCs/>
          <w:sz w:val="22"/>
          <w:szCs w:val="22"/>
          <w:highlight w:val="darkGray"/>
        </w:rPr>
        <w:t xml:space="preserve">hannel </w:t>
      </w:r>
      <w:r w:rsidR="00F34836">
        <w:rPr>
          <w:b/>
          <w:bCs/>
          <w:sz w:val="22"/>
          <w:szCs w:val="22"/>
          <w:highlight w:val="darkGray"/>
        </w:rPr>
        <w:t>model</w:t>
      </w:r>
    </w:p>
    <w:p w14:paraId="6AD0F542" w14:textId="56C5B53D" w:rsidR="00AB79A1" w:rsidRDefault="008A2C1C" w:rsidP="00E249CE">
      <w:pPr>
        <w:spacing w:after="0"/>
        <w:ind w:firstLine="288"/>
        <w:contextualSpacing/>
        <w:jc w:val="both"/>
        <w:rPr>
          <w:sz w:val="22"/>
          <w:szCs w:val="22"/>
        </w:rPr>
      </w:pPr>
      <w:r>
        <w:rPr>
          <w:sz w:val="22"/>
          <w:szCs w:val="22"/>
        </w:rPr>
        <w:t>R</w:t>
      </w:r>
      <w:r w:rsidR="00AB79A1">
        <w:rPr>
          <w:sz w:val="22"/>
          <w:szCs w:val="22"/>
        </w:rPr>
        <w:t xml:space="preserve">eferencing the procedure in </w:t>
      </w:r>
      <w:r w:rsidR="00AB79A1" w:rsidRPr="003D45A0">
        <w:rPr>
          <w:sz w:val="22"/>
          <w:szCs w:val="22"/>
        </w:rPr>
        <w:fldChar w:fldCharType="begin"/>
      </w:r>
      <w:r w:rsidR="00AB79A1" w:rsidRPr="003D45A0">
        <w:rPr>
          <w:sz w:val="22"/>
          <w:szCs w:val="22"/>
        </w:rPr>
        <w:instrText xml:space="preserve"> REF _Ref161073519 \h </w:instrText>
      </w:r>
      <w:r w:rsidR="00AB79A1">
        <w:rPr>
          <w:sz w:val="22"/>
          <w:szCs w:val="22"/>
        </w:rPr>
        <w:instrText xml:space="preserve"> \* MERGEFORMAT </w:instrText>
      </w:r>
      <w:r w:rsidR="00AB79A1" w:rsidRPr="003D45A0">
        <w:rPr>
          <w:sz w:val="22"/>
          <w:szCs w:val="22"/>
        </w:rPr>
      </w:r>
      <w:r w:rsidR="00AB79A1" w:rsidRPr="003D45A0">
        <w:rPr>
          <w:sz w:val="22"/>
          <w:szCs w:val="22"/>
        </w:rPr>
        <w:fldChar w:fldCharType="separate"/>
      </w:r>
      <w:r w:rsidR="00AB79A1" w:rsidRPr="003D45A0">
        <w:rPr>
          <w:sz w:val="22"/>
          <w:szCs w:val="22"/>
        </w:rPr>
        <w:t xml:space="preserve">Figure </w:t>
      </w:r>
      <w:r w:rsidR="00AB79A1" w:rsidRPr="003D45A0">
        <w:rPr>
          <w:noProof/>
          <w:sz w:val="22"/>
          <w:szCs w:val="22"/>
        </w:rPr>
        <w:t>1</w:t>
      </w:r>
      <w:r w:rsidR="00AB79A1" w:rsidRPr="003D45A0">
        <w:rPr>
          <w:sz w:val="22"/>
          <w:szCs w:val="22"/>
        </w:rPr>
        <w:fldChar w:fldCharType="end"/>
      </w:r>
      <w:r w:rsidR="00AB79A1">
        <w:rPr>
          <w:sz w:val="22"/>
          <w:szCs w:val="22"/>
        </w:rPr>
        <w:t xml:space="preserve"> and considering the main scenarios for NF channel, </w:t>
      </w:r>
      <w:r w:rsidR="00CA0CB2">
        <w:rPr>
          <w:sz w:val="22"/>
          <w:szCs w:val="22"/>
        </w:rPr>
        <w:t>not all of the</w:t>
      </w:r>
      <w:r w:rsidR="00AB79A1">
        <w:rPr>
          <w:sz w:val="22"/>
          <w:szCs w:val="22"/>
        </w:rPr>
        <w:t xml:space="preserve"> processing blocks may need to be modified to accommodate near-field channel characteristics. </w:t>
      </w:r>
      <w:r w:rsidR="00CA0CB2">
        <w:rPr>
          <w:sz w:val="22"/>
          <w:szCs w:val="22"/>
        </w:rPr>
        <w:t>The issues captured above</w:t>
      </w:r>
      <w:r w:rsidR="00723DDD">
        <w:rPr>
          <w:sz w:val="22"/>
          <w:szCs w:val="22"/>
        </w:rPr>
        <w:t xml:space="preserve">, especially for steps </w:t>
      </w:r>
      <w:r w:rsidR="00723DDD" w:rsidRPr="00196E4B">
        <w:rPr>
          <w:sz w:val="22"/>
          <w:szCs w:val="22"/>
        </w:rPr>
        <w:t>3, 5, 6</w:t>
      </w:r>
      <w:r w:rsidR="004F1C8B">
        <w:rPr>
          <w:sz w:val="22"/>
          <w:szCs w:val="22"/>
        </w:rPr>
        <w:t>, 7</w:t>
      </w:r>
      <w:r w:rsidR="00723DDD" w:rsidRPr="00196E4B">
        <w:rPr>
          <w:sz w:val="22"/>
          <w:szCs w:val="22"/>
        </w:rPr>
        <w:t xml:space="preserve"> and </w:t>
      </w:r>
      <w:r w:rsidR="004F1C8B">
        <w:rPr>
          <w:sz w:val="22"/>
          <w:szCs w:val="22"/>
        </w:rPr>
        <w:t>11</w:t>
      </w:r>
      <w:r w:rsidR="00CA0CB2">
        <w:rPr>
          <w:sz w:val="22"/>
          <w:szCs w:val="22"/>
        </w:rPr>
        <w:t xml:space="preserve"> should be considered for the FR3 NF channel modelling study. </w:t>
      </w:r>
      <w:r w:rsidR="00AB79A1">
        <w:rPr>
          <w:sz w:val="22"/>
          <w:szCs w:val="22"/>
        </w:rPr>
        <w:t xml:space="preserve">Based on the procedure shown in </w:t>
      </w:r>
      <w:r w:rsidR="00AB79A1" w:rsidRPr="003D45A0">
        <w:rPr>
          <w:sz w:val="22"/>
          <w:szCs w:val="22"/>
        </w:rPr>
        <w:fldChar w:fldCharType="begin"/>
      </w:r>
      <w:r w:rsidR="00AB79A1" w:rsidRPr="003D45A0">
        <w:rPr>
          <w:sz w:val="22"/>
          <w:szCs w:val="22"/>
        </w:rPr>
        <w:instrText xml:space="preserve"> REF _Ref161073519 \h </w:instrText>
      </w:r>
      <w:r w:rsidR="00AB79A1">
        <w:rPr>
          <w:sz w:val="22"/>
          <w:szCs w:val="22"/>
        </w:rPr>
        <w:instrText xml:space="preserve"> \* MERGEFORMAT </w:instrText>
      </w:r>
      <w:r w:rsidR="00AB79A1" w:rsidRPr="003D45A0">
        <w:rPr>
          <w:sz w:val="22"/>
          <w:szCs w:val="22"/>
        </w:rPr>
      </w:r>
      <w:r w:rsidR="00AB79A1" w:rsidRPr="003D45A0">
        <w:rPr>
          <w:sz w:val="22"/>
          <w:szCs w:val="22"/>
        </w:rPr>
        <w:fldChar w:fldCharType="separate"/>
      </w:r>
      <w:r w:rsidR="00AB79A1" w:rsidRPr="003D45A0">
        <w:rPr>
          <w:sz w:val="22"/>
          <w:szCs w:val="22"/>
        </w:rPr>
        <w:t xml:space="preserve">Figure </w:t>
      </w:r>
      <w:r w:rsidR="00AB79A1" w:rsidRPr="003D45A0">
        <w:rPr>
          <w:noProof/>
          <w:sz w:val="22"/>
          <w:szCs w:val="22"/>
        </w:rPr>
        <w:t>1</w:t>
      </w:r>
      <w:r w:rsidR="00AB79A1" w:rsidRPr="003D45A0">
        <w:rPr>
          <w:sz w:val="22"/>
          <w:szCs w:val="22"/>
        </w:rPr>
        <w:fldChar w:fldCharType="end"/>
      </w:r>
      <w:r w:rsidR="00AB79A1">
        <w:rPr>
          <w:sz w:val="22"/>
          <w:szCs w:val="22"/>
        </w:rPr>
        <w:t xml:space="preserve">, the expected level of impact on each processing block for supporting the NF channel model, </w:t>
      </w:r>
      <w:r w:rsidR="00057028">
        <w:rPr>
          <w:sz w:val="22"/>
          <w:szCs w:val="22"/>
        </w:rPr>
        <w:t>is</w:t>
      </w:r>
      <w:r w:rsidR="00AB79A1">
        <w:rPr>
          <w:sz w:val="22"/>
          <w:szCs w:val="22"/>
        </w:rPr>
        <w:t xml:space="preserve"> summarized in </w:t>
      </w:r>
      <w:r w:rsidR="00AB79A1" w:rsidRPr="00646F87">
        <w:rPr>
          <w:sz w:val="22"/>
          <w:szCs w:val="22"/>
        </w:rPr>
        <w:fldChar w:fldCharType="begin"/>
      </w:r>
      <w:r w:rsidR="00AB79A1" w:rsidRPr="00646F87">
        <w:rPr>
          <w:sz w:val="22"/>
          <w:szCs w:val="22"/>
        </w:rPr>
        <w:instrText xml:space="preserve"> REF _Ref161154060 \h </w:instrText>
      </w:r>
      <w:r w:rsidR="00AB79A1">
        <w:rPr>
          <w:sz w:val="22"/>
          <w:szCs w:val="22"/>
        </w:rPr>
        <w:instrText xml:space="preserve"> \* MERGEFORMAT </w:instrText>
      </w:r>
      <w:r w:rsidR="00AB79A1" w:rsidRPr="00646F87">
        <w:rPr>
          <w:sz w:val="22"/>
          <w:szCs w:val="22"/>
        </w:rPr>
      </w:r>
      <w:r w:rsidR="00AB79A1" w:rsidRPr="00646F87">
        <w:rPr>
          <w:sz w:val="22"/>
          <w:szCs w:val="22"/>
        </w:rPr>
        <w:fldChar w:fldCharType="separate"/>
      </w:r>
      <w:r w:rsidR="00AB79A1" w:rsidRPr="00646F87">
        <w:rPr>
          <w:sz w:val="22"/>
          <w:szCs w:val="22"/>
        </w:rPr>
        <w:t xml:space="preserve">Table </w:t>
      </w:r>
      <w:r w:rsidR="00AB79A1" w:rsidRPr="00646F87">
        <w:rPr>
          <w:noProof/>
          <w:sz w:val="22"/>
          <w:szCs w:val="22"/>
        </w:rPr>
        <w:t>1</w:t>
      </w:r>
      <w:r w:rsidR="00AB79A1" w:rsidRPr="00646F87">
        <w:rPr>
          <w:sz w:val="22"/>
          <w:szCs w:val="22"/>
        </w:rPr>
        <w:fldChar w:fldCharType="end"/>
      </w:r>
      <w:r w:rsidR="00AB79A1">
        <w:rPr>
          <w:sz w:val="22"/>
          <w:szCs w:val="22"/>
        </w:rPr>
        <w:t xml:space="preserve">. </w:t>
      </w:r>
    </w:p>
    <w:p w14:paraId="3A7132FB" w14:textId="77777777" w:rsidR="002E1F57" w:rsidRDefault="002E1F57" w:rsidP="00E249CE">
      <w:pPr>
        <w:spacing w:after="0"/>
        <w:ind w:firstLine="288"/>
        <w:contextualSpacing/>
        <w:jc w:val="both"/>
        <w:rPr>
          <w:sz w:val="22"/>
          <w:szCs w:val="22"/>
        </w:rPr>
      </w:pPr>
    </w:p>
    <w:p w14:paraId="421A7654" w14:textId="77777777" w:rsidR="00AB79A1" w:rsidRDefault="00AB79A1" w:rsidP="00E249CE">
      <w:pPr>
        <w:pStyle w:val="Caption"/>
        <w:keepNext/>
        <w:spacing w:before="0" w:after="0"/>
        <w:contextualSpacing/>
        <w:jc w:val="center"/>
      </w:pPr>
      <w:bookmarkStart w:id="29" w:name="_Ref161154060"/>
      <w:r>
        <w:t xml:space="preserve">Table </w:t>
      </w:r>
      <w:r>
        <w:fldChar w:fldCharType="begin"/>
      </w:r>
      <w:r>
        <w:instrText xml:space="preserve"> SEQ Table \* ARABIC </w:instrText>
      </w:r>
      <w:r>
        <w:fldChar w:fldCharType="separate"/>
      </w:r>
      <w:r>
        <w:rPr>
          <w:noProof/>
        </w:rPr>
        <w:t>1</w:t>
      </w:r>
      <w:r>
        <w:fldChar w:fldCharType="end"/>
      </w:r>
      <w:bookmarkEnd w:id="29"/>
      <w:r>
        <w:t xml:space="preserve"> </w:t>
      </w:r>
      <w:r w:rsidRPr="00FA0B04">
        <w:t>The expected impact on the procedure for channel coefficient generation</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950"/>
        <w:gridCol w:w="4495"/>
      </w:tblGrid>
      <w:tr w:rsidR="00AB79A1" w:rsidRPr="00B7424F" w14:paraId="5F2659C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5" w:type="dxa"/>
          </w:tcPr>
          <w:p w14:paraId="0C3A4DC2" w14:textId="77777777" w:rsidR="00AB79A1" w:rsidRDefault="00AB79A1" w:rsidP="002F4884">
            <w:pPr>
              <w:pStyle w:val="BodyText"/>
              <w:spacing w:after="0"/>
              <w:contextualSpacing/>
              <w:rPr>
                <w:rFonts w:ascii="Times New Roman" w:eastAsia="Calibri" w:hAnsi="Times New Roman"/>
                <w:szCs w:val="20"/>
              </w:rPr>
            </w:pPr>
            <w:r>
              <w:rPr>
                <w:rFonts w:ascii="Times New Roman" w:eastAsia="Calibri" w:hAnsi="Times New Roman"/>
                <w:szCs w:val="20"/>
              </w:rPr>
              <w:t>Step</w:t>
            </w:r>
          </w:p>
        </w:tc>
        <w:tc>
          <w:tcPr>
            <w:tcW w:w="4950" w:type="dxa"/>
          </w:tcPr>
          <w:p w14:paraId="33C5CBC4" w14:textId="77777777" w:rsidR="00AB79A1" w:rsidRPr="00B7424F" w:rsidRDefault="00AB79A1" w:rsidP="002F4884">
            <w:pPr>
              <w:pStyle w:val="BodyText"/>
              <w:spacing w:after="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20"/>
              </w:rPr>
            </w:pPr>
            <w:r w:rsidRPr="00B7424F">
              <w:rPr>
                <w:rFonts w:ascii="Times New Roman" w:eastAsia="Calibri" w:hAnsi="Times New Roman"/>
                <w:szCs w:val="20"/>
              </w:rPr>
              <w:t>Processing block</w:t>
            </w:r>
          </w:p>
        </w:tc>
        <w:tc>
          <w:tcPr>
            <w:tcW w:w="4495" w:type="dxa"/>
          </w:tcPr>
          <w:p w14:paraId="4626F233" w14:textId="77777777" w:rsidR="00AB79A1" w:rsidRPr="00B7424F" w:rsidRDefault="00AB79A1" w:rsidP="002F4884">
            <w:pPr>
              <w:pStyle w:val="BodyText"/>
              <w:spacing w:after="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Expected Impact</w:t>
            </w:r>
          </w:p>
        </w:tc>
      </w:tr>
      <w:tr w:rsidR="00AB79A1" w:rsidRPr="00B7424F" w14:paraId="40E948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5D4E290A" w14:textId="77777777" w:rsidR="00AB79A1" w:rsidRDefault="00AB79A1" w:rsidP="002F4884">
            <w:pPr>
              <w:pStyle w:val="BodyText"/>
              <w:spacing w:after="0"/>
              <w:contextualSpacing/>
              <w:rPr>
                <w:rFonts w:ascii="Times New Roman" w:eastAsia="Calibri" w:hAnsi="Times New Roman"/>
                <w:szCs w:val="20"/>
              </w:rPr>
            </w:pPr>
            <w:r>
              <w:rPr>
                <w:rFonts w:ascii="Times New Roman" w:eastAsia="Calibri" w:hAnsi="Times New Roman"/>
                <w:szCs w:val="20"/>
              </w:rPr>
              <w:t>1</w:t>
            </w:r>
          </w:p>
        </w:tc>
        <w:tc>
          <w:tcPr>
            <w:tcW w:w="4950" w:type="dxa"/>
          </w:tcPr>
          <w:p w14:paraId="1A893C00"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b/>
                <w:szCs w:val="20"/>
              </w:rPr>
            </w:pPr>
            <w:r w:rsidRPr="00555564">
              <w:rPr>
                <w:rFonts w:ascii="Times New Roman" w:eastAsia="Calibri" w:hAnsi="Times New Roman"/>
                <w:szCs w:val="20"/>
              </w:rPr>
              <w:t>Set scenario, network layout and antenna parameters</w:t>
            </w:r>
          </w:p>
        </w:tc>
        <w:tc>
          <w:tcPr>
            <w:tcW w:w="4495" w:type="dxa"/>
          </w:tcPr>
          <w:p w14:paraId="1DCF9DE6"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Restrict scenarios to Umi, Indoor, Indoor industrial</w:t>
            </w:r>
          </w:p>
        </w:tc>
      </w:tr>
      <w:tr w:rsidR="00AB79A1" w:rsidRPr="00B7424F" w14:paraId="492CACF7" w14:textId="77777777">
        <w:tc>
          <w:tcPr>
            <w:cnfStyle w:val="001000000000" w:firstRow="0" w:lastRow="0" w:firstColumn="1" w:lastColumn="0" w:oddVBand="0" w:evenVBand="0" w:oddHBand="0" w:evenHBand="0" w:firstRowFirstColumn="0" w:firstRowLastColumn="0" w:lastRowFirstColumn="0" w:lastRowLastColumn="0"/>
            <w:tcW w:w="715" w:type="dxa"/>
          </w:tcPr>
          <w:p w14:paraId="508EA545" w14:textId="77777777" w:rsidR="00AB79A1" w:rsidRDefault="00AB79A1" w:rsidP="002F4884">
            <w:pPr>
              <w:pStyle w:val="BodyText"/>
              <w:spacing w:after="0"/>
              <w:contextualSpacing/>
              <w:rPr>
                <w:rFonts w:ascii="Times New Roman" w:eastAsia="Calibri" w:hAnsi="Times New Roman"/>
                <w:szCs w:val="20"/>
                <w:lang w:val="fr-FR"/>
              </w:rPr>
            </w:pPr>
            <w:r>
              <w:rPr>
                <w:rFonts w:ascii="Times New Roman" w:eastAsia="Calibri" w:hAnsi="Times New Roman"/>
                <w:szCs w:val="20"/>
                <w:lang w:val="fr-FR"/>
              </w:rPr>
              <w:t>2</w:t>
            </w:r>
          </w:p>
        </w:tc>
        <w:tc>
          <w:tcPr>
            <w:tcW w:w="4950" w:type="dxa"/>
          </w:tcPr>
          <w:p w14:paraId="0B673B4F"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20"/>
                <w:lang w:val="fr-FR"/>
              </w:rPr>
            </w:pPr>
            <w:r w:rsidRPr="00555564">
              <w:rPr>
                <w:rFonts w:ascii="Times New Roman" w:eastAsia="Calibri" w:hAnsi="Times New Roman"/>
                <w:szCs w:val="20"/>
                <w:lang w:val="fr-FR"/>
              </w:rPr>
              <w:t>Assign propagation condition (NLOS/LOS)</w:t>
            </w:r>
          </w:p>
        </w:tc>
        <w:tc>
          <w:tcPr>
            <w:tcW w:w="4495" w:type="dxa"/>
          </w:tcPr>
          <w:p w14:paraId="125B071D"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Potential update of probabilities</w:t>
            </w:r>
          </w:p>
        </w:tc>
      </w:tr>
      <w:tr w:rsidR="00AB79A1" w:rsidRPr="00B7424F" w14:paraId="0E744C4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51F459DE"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3</w:t>
            </w:r>
          </w:p>
        </w:tc>
        <w:tc>
          <w:tcPr>
            <w:tcW w:w="4950" w:type="dxa"/>
          </w:tcPr>
          <w:p w14:paraId="26288732"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b/>
                <w:szCs w:val="20"/>
              </w:rPr>
            </w:pPr>
            <w:r w:rsidRPr="00555564">
              <w:rPr>
                <w:rFonts w:ascii="Times New Roman" w:hAnsi="Times New Roman"/>
                <w:szCs w:val="20"/>
              </w:rPr>
              <w:t>Calculate pathloss</w:t>
            </w:r>
          </w:p>
        </w:tc>
        <w:tc>
          <w:tcPr>
            <w:tcW w:w="4495" w:type="dxa"/>
          </w:tcPr>
          <w:p w14:paraId="7BD75211"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 xml:space="preserve">Medium, if any </w:t>
            </w:r>
          </w:p>
        </w:tc>
      </w:tr>
      <w:tr w:rsidR="00AB79A1" w:rsidRPr="00B7424F" w14:paraId="51DE4813" w14:textId="77777777">
        <w:tc>
          <w:tcPr>
            <w:cnfStyle w:val="001000000000" w:firstRow="0" w:lastRow="0" w:firstColumn="1" w:lastColumn="0" w:oddVBand="0" w:evenVBand="0" w:oddHBand="0" w:evenHBand="0" w:firstRowFirstColumn="0" w:firstRowLastColumn="0" w:lastRowFirstColumn="0" w:lastRowLastColumn="0"/>
            <w:tcW w:w="715" w:type="dxa"/>
          </w:tcPr>
          <w:p w14:paraId="1E9E8A5F"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4</w:t>
            </w:r>
          </w:p>
        </w:tc>
        <w:tc>
          <w:tcPr>
            <w:tcW w:w="4950" w:type="dxa"/>
          </w:tcPr>
          <w:p w14:paraId="432F24CB"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20"/>
              </w:rPr>
            </w:pPr>
            <w:r w:rsidRPr="00555564">
              <w:rPr>
                <w:rFonts w:ascii="Times New Roman" w:hAnsi="Times New Roman"/>
                <w:szCs w:val="20"/>
              </w:rPr>
              <w:t>Generate correlated LSP (DS, AS, SF, K)</w:t>
            </w:r>
          </w:p>
        </w:tc>
        <w:tc>
          <w:tcPr>
            <w:tcW w:w="4495" w:type="dxa"/>
          </w:tcPr>
          <w:p w14:paraId="02A36820"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if any</w:t>
            </w:r>
          </w:p>
        </w:tc>
      </w:tr>
      <w:tr w:rsidR="00AB79A1" w:rsidRPr="00B7424F" w14:paraId="5A43BD2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577FE070"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5</w:t>
            </w:r>
          </w:p>
        </w:tc>
        <w:tc>
          <w:tcPr>
            <w:tcW w:w="4950" w:type="dxa"/>
          </w:tcPr>
          <w:p w14:paraId="5FD209DE"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b/>
                <w:szCs w:val="20"/>
              </w:rPr>
            </w:pPr>
            <w:r w:rsidRPr="00555564">
              <w:rPr>
                <w:rFonts w:ascii="Times New Roman" w:hAnsi="Times New Roman"/>
                <w:szCs w:val="20"/>
              </w:rPr>
              <w:t xml:space="preserve">Generate (cluster) delays </w:t>
            </w:r>
          </w:p>
        </w:tc>
        <w:tc>
          <w:tcPr>
            <w:tcW w:w="4495" w:type="dxa"/>
          </w:tcPr>
          <w:p w14:paraId="17D17A0B"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 xml:space="preserve">High: Adapt delay generation mechanism of NF channel character. </w:t>
            </w:r>
          </w:p>
        </w:tc>
      </w:tr>
      <w:tr w:rsidR="00AB79A1" w:rsidRPr="00B7424F" w14:paraId="2B7A6670" w14:textId="77777777">
        <w:tc>
          <w:tcPr>
            <w:cnfStyle w:val="001000000000" w:firstRow="0" w:lastRow="0" w:firstColumn="1" w:lastColumn="0" w:oddVBand="0" w:evenVBand="0" w:oddHBand="0" w:evenHBand="0" w:firstRowFirstColumn="0" w:firstRowLastColumn="0" w:lastRowFirstColumn="0" w:lastRowLastColumn="0"/>
            <w:tcW w:w="715" w:type="dxa"/>
          </w:tcPr>
          <w:p w14:paraId="73BC741B"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6</w:t>
            </w:r>
          </w:p>
        </w:tc>
        <w:tc>
          <w:tcPr>
            <w:tcW w:w="4950" w:type="dxa"/>
          </w:tcPr>
          <w:p w14:paraId="1FBF2214"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sidRPr="00555564">
              <w:rPr>
                <w:rFonts w:ascii="Times New Roman" w:hAnsi="Times New Roman"/>
                <w:szCs w:val="20"/>
              </w:rPr>
              <w:t>Generate cluster powers</w:t>
            </w:r>
          </w:p>
        </w:tc>
        <w:tc>
          <w:tcPr>
            <w:tcW w:w="4495" w:type="dxa"/>
          </w:tcPr>
          <w:p w14:paraId="028B0CE5"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Medium: Potential update of parameters</w:t>
            </w:r>
          </w:p>
        </w:tc>
      </w:tr>
      <w:tr w:rsidR="00AB79A1" w:rsidRPr="00B7424F" w14:paraId="0BD3CB2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11B8A7D7"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7</w:t>
            </w:r>
          </w:p>
        </w:tc>
        <w:tc>
          <w:tcPr>
            <w:tcW w:w="4950" w:type="dxa"/>
          </w:tcPr>
          <w:p w14:paraId="740BA2B7"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szCs w:val="20"/>
              </w:rPr>
            </w:pPr>
            <w:r w:rsidRPr="00555564">
              <w:rPr>
                <w:rFonts w:ascii="Times New Roman" w:hAnsi="Times New Roman"/>
                <w:szCs w:val="20"/>
              </w:rPr>
              <w:t>Generate arrival &amp; departure angles</w:t>
            </w:r>
          </w:p>
        </w:tc>
        <w:tc>
          <w:tcPr>
            <w:tcW w:w="4495" w:type="dxa"/>
          </w:tcPr>
          <w:p w14:paraId="7D6E4ED9" w14:textId="07923502"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High: Adapt to spherical wave</w:t>
            </w:r>
            <w:r w:rsidR="005D273A" w:rsidRPr="00555564">
              <w:rPr>
                <w:rFonts w:ascii="Times New Roman" w:eastAsia="Calibri" w:hAnsi="Times New Roman"/>
                <w:szCs w:val="20"/>
              </w:rPr>
              <w:t xml:space="preserve"> channel model</w:t>
            </w:r>
          </w:p>
        </w:tc>
      </w:tr>
      <w:tr w:rsidR="00AB79A1" w:rsidRPr="00B7424F" w14:paraId="4924B605" w14:textId="77777777">
        <w:tc>
          <w:tcPr>
            <w:cnfStyle w:val="001000000000" w:firstRow="0" w:lastRow="0" w:firstColumn="1" w:lastColumn="0" w:oddVBand="0" w:evenVBand="0" w:oddHBand="0" w:evenHBand="0" w:firstRowFirstColumn="0" w:firstRowLastColumn="0" w:lastRowFirstColumn="0" w:lastRowLastColumn="0"/>
            <w:tcW w:w="715" w:type="dxa"/>
          </w:tcPr>
          <w:p w14:paraId="5725556F"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8</w:t>
            </w:r>
          </w:p>
        </w:tc>
        <w:tc>
          <w:tcPr>
            <w:tcW w:w="4950" w:type="dxa"/>
          </w:tcPr>
          <w:p w14:paraId="4E4B5AFD"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sidRPr="00555564">
              <w:rPr>
                <w:rFonts w:ascii="Times New Roman" w:hAnsi="Times New Roman"/>
                <w:szCs w:val="20"/>
              </w:rPr>
              <w:t>Perform random coupling of rays</w:t>
            </w:r>
          </w:p>
        </w:tc>
        <w:tc>
          <w:tcPr>
            <w:tcW w:w="4495" w:type="dxa"/>
          </w:tcPr>
          <w:p w14:paraId="3BEE89AE"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Potential update of parameters</w:t>
            </w:r>
          </w:p>
        </w:tc>
      </w:tr>
      <w:tr w:rsidR="00AB79A1" w:rsidRPr="00B7424F" w14:paraId="7A597C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2067C78B"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9</w:t>
            </w:r>
          </w:p>
        </w:tc>
        <w:tc>
          <w:tcPr>
            <w:tcW w:w="4950" w:type="dxa"/>
          </w:tcPr>
          <w:p w14:paraId="485EDE49"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szCs w:val="20"/>
              </w:rPr>
            </w:pPr>
            <w:r w:rsidRPr="00555564">
              <w:rPr>
                <w:rFonts w:ascii="Times New Roman" w:hAnsi="Times New Roman"/>
                <w:szCs w:val="20"/>
              </w:rPr>
              <w:t>Generate XPRs</w:t>
            </w:r>
          </w:p>
        </w:tc>
        <w:tc>
          <w:tcPr>
            <w:tcW w:w="4495" w:type="dxa"/>
          </w:tcPr>
          <w:p w14:paraId="7A827899"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if any</w:t>
            </w:r>
          </w:p>
        </w:tc>
      </w:tr>
      <w:tr w:rsidR="00AB79A1" w:rsidRPr="00B7424F" w14:paraId="5760B3ED" w14:textId="77777777">
        <w:tc>
          <w:tcPr>
            <w:cnfStyle w:val="001000000000" w:firstRow="0" w:lastRow="0" w:firstColumn="1" w:lastColumn="0" w:oddVBand="0" w:evenVBand="0" w:oddHBand="0" w:evenHBand="0" w:firstRowFirstColumn="0" w:firstRowLastColumn="0" w:lastRowFirstColumn="0" w:lastRowLastColumn="0"/>
            <w:tcW w:w="715" w:type="dxa"/>
          </w:tcPr>
          <w:p w14:paraId="56183115"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10</w:t>
            </w:r>
          </w:p>
        </w:tc>
        <w:tc>
          <w:tcPr>
            <w:tcW w:w="4950" w:type="dxa"/>
          </w:tcPr>
          <w:p w14:paraId="791FC3C6"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20"/>
              </w:rPr>
            </w:pPr>
            <w:r w:rsidRPr="00555564">
              <w:rPr>
                <w:rFonts w:ascii="Times New Roman" w:hAnsi="Times New Roman"/>
                <w:szCs w:val="20"/>
              </w:rPr>
              <w:t>Draw random initial phases</w:t>
            </w:r>
          </w:p>
        </w:tc>
        <w:tc>
          <w:tcPr>
            <w:tcW w:w="4495" w:type="dxa"/>
          </w:tcPr>
          <w:p w14:paraId="52A67844"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if any</w:t>
            </w:r>
          </w:p>
        </w:tc>
      </w:tr>
      <w:tr w:rsidR="00AB79A1" w:rsidRPr="00B7424F" w14:paraId="78421C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33E3622A"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11</w:t>
            </w:r>
          </w:p>
        </w:tc>
        <w:tc>
          <w:tcPr>
            <w:tcW w:w="4950" w:type="dxa"/>
          </w:tcPr>
          <w:p w14:paraId="3539C1A5"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szCs w:val="20"/>
              </w:rPr>
            </w:pPr>
            <w:r w:rsidRPr="00555564">
              <w:rPr>
                <w:rFonts w:ascii="Times New Roman" w:hAnsi="Times New Roman"/>
                <w:szCs w:val="20"/>
              </w:rPr>
              <w:t>Generate channel coefficients</w:t>
            </w:r>
          </w:p>
        </w:tc>
        <w:tc>
          <w:tcPr>
            <w:tcW w:w="4495" w:type="dxa"/>
          </w:tcPr>
          <w:p w14:paraId="03C6AF5C" w14:textId="77777777" w:rsidR="00AB79A1" w:rsidRPr="00555564" w:rsidRDefault="00AB79A1" w:rsidP="002F4884">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High, if any</w:t>
            </w:r>
          </w:p>
        </w:tc>
      </w:tr>
      <w:tr w:rsidR="00AB79A1" w:rsidRPr="00B7424F" w14:paraId="33065ADF" w14:textId="77777777">
        <w:tc>
          <w:tcPr>
            <w:cnfStyle w:val="001000000000" w:firstRow="0" w:lastRow="0" w:firstColumn="1" w:lastColumn="0" w:oddVBand="0" w:evenVBand="0" w:oddHBand="0" w:evenHBand="0" w:firstRowFirstColumn="0" w:firstRowLastColumn="0" w:lastRowFirstColumn="0" w:lastRowLastColumn="0"/>
            <w:tcW w:w="715" w:type="dxa"/>
          </w:tcPr>
          <w:p w14:paraId="1B5725FC" w14:textId="77777777" w:rsidR="00AB79A1" w:rsidRDefault="00AB79A1" w:rsidP="002F4884">
            <w:pPr>
              <w:pStyle w:val="BodyText"/>
              <w:spacing w:after="0"/>
              <w:contextualSpacing/>
              <w:rPr>
                <w:rFonts w:ascii="Times New Roman" w:hAnsi="Times New Roman"/>
                <w:szCs w:val="20"/>
              </w:rPr>
            </w:pPr>
            <w:r>
              <w:rPr>
                <w:rFonts w:ascii="Times New Roman" w:hAnsi="Times New Roman"/>
                <w:szCs w:val="20"/>
              </w:rPr>
              <w:t>12</w:t>
            </w:r>
          </w:p>
        </w:tc>
        <w:tc>
          <w:tcPr>
            <w:tcW w:w="4950" w:type="dxa"/>
          </w:tcPr>
          <w:p w14:paraId="7958FBCD"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sidRPr="00555564">
              <w:rPr>
                <w:rFonts w:ascii="Times New Roman" w:hAnsi="Times New Roman"/>
                <w:szCs w:val="20"/>
              </w:rPr>
              <w:t xml:space="preserve">Apply pathloss and shadowing </w:t>
            </w:r>
          </w:p>
        </w:tc>
        <w:tc>
          <w:tcPr>
            <w:tcW w:w="4495" w:type="dxa"/>
          </w:tcPr>
          <w:p w14:paraId="65C0DDB5" w14:textId="77777777" w:rsidR="00AB79A1" w:rsidRPr="00555564" w:rsidRDefault="00AB79A1" w:rsidP="002F4884">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sidRPr="00555564">
              <w:rPr>
                <w:rFonts w:ascii="Times New Roman" w:eastAsia="Calibri" w:hAnsi="Times New Roman"/>
                <w:szCs w:val="20"/>
              </w:rPr>
              <w:t>Low, if any</w:t>
            </w:r>
          </w:p>
        </w:tc>
      </w:tr>
    </w:tbl>
    <w:p w14:paraId="15D8E8FE" w14:textId="77777777" w:rsidR="00AB79A1" w:rsidRDefault="00AB79A1" w:rsidP="00E249CE">
      <w:pPr>
        <w:spacing w:after="0"/>
        <w:ind w:firstLine="360"/>
        <w:contextualSpacing/>
        <w:jc w:val="both"/>
        <w:rPr>
          <w:sz w:val="22"/>
          <w:szCs w:val="22"/>
        </w:rPr>
      </w:pPr>
    </w:p>
    <w:p w14:paraId="3D6F12CB" w14:textId="77777777" w:rsidR="00AB79A1" w:rsidRDefault="00AB79A1" w:rsidP="00E249CE">
      <w:pPr>
        <w:spacing w:after="0"/>
        <w:ind w:firstLine="360"/>
        <w:contextualSpacing/>
        <w:jc w:val="both"/>
        <w:rPr>
          <w:sz w:val="22"/>
          <w:szCs w:val="22"/>
        </w:rPr>
      </w:pPr>
    </w:p>
    <w:p w14:paraId="6930CA43" w14:textId="1B9CF7B9" w:rsidR="00AB79A1" w:rsidRDefault="00AB79A1" w:rsidP="002F4884">
      <w:pPr>
        <w:spacing w:after="0"/>
        <w:contextualSpacing/>
        <w:jc w:val="both"/>
        <w:rPr>
          <w:b/>
          <w:bCs/>
          <w:sz w:val="22"/>
          <w:szCs w:val="22"/>
          <w:highlight w:val="darkGray"/>
        </w:rPr>
      </w:pPr>
      <w:r>
        <w:rPr>
          <w:b/>
          <w:bCs/>
          <w:sz w:val="22"/>
          <w:szCs w:val="22"/>
          <w:highlight w:val="darkGray"/>
        </w:rPr>
        <w:t xml:space="preserve">Complexity </w:t>
      </w:r>
    </w:p>
    <w:p w14:paraId="2039A16E" w14:textId="6FD8389D" w:rsidR="002E1F57" w:rsidRDefault="00AB79A1" w:rsidP="002E1F57">
      <w:pPr>
        <w:spacing w:after="0"/>
        <w:ind w:firstLine="360"/>
        <w:contextualSpacing/>
        <w:jc w:val="both"/>
        <w:rPr>
          <w:sz w:val="22"/>
          <w:szCs w:val="22"/>
          <w:lang w:val="en-US"/>
        </w:rPr>
      </w:pPr>
      <w:r w:rsidRPr="00496C81">
        <w:rPr>
          <w:sz w:val="22"/>
          <w:szCs w:val="22"/>
          <w:lang w:val="en-US"/>
        </w:rPr>
        <w:t xml:space="preserve">NF channel model </w:t>
      </w:r>
      <w:r w:rsidR="00817327">
        <w:rPr>
          <w:sz w:val="22"/>
          <w:szCs w:val="22"/>
          <w:lang w:val="en-US"/>
        </w:rPr>
        <w:t>presents</w:t>
      </w:r>
      <w:r w:rsidR="00817327" w:rsidRPr="00496C81">
        <w:rPr>
          <w:sz w:val="22"/>
          <w:szCs w:val="22"/>
          <w:lang w:val="en-US"/>
        </w:rPr>
        <w:t xml:space="preserve"> </w:t>
      </w:r>
      <w:r w:rsidRPr="00496C81">
        <w:rPr>
          <w:sz w:val="22"/>
          <w:szCs w:val="22"/>
          <w:lang w:val="en-US"/>
        </w:rPr>
        <w:t>high computation</w:t>
      </w:r>
      <w:r w:rsidR="00817327">
        <w:rPr>
          <w:sz w:val="22"/>
          <w:szCs w:val="22"/>
          <w:lang w:val="en-US"/>
        </w:rPr>
        <w:t>al</w:t>
      </w:r>
      <w:r w:rsidRPr="00496C81">
        <w:rPr>
          <w:sz w:val="22"/>
          <w:szCs w:val="22"/>
          <w:lang w:val="en-US"/>
        </w:rPr>
        <w:t xml:space="preserve"> complexity.</w:t>
      </w:r>
      <w:r>
        <w:rPr>
          <w:sz w:val="22"/>
          <w:szCs w:val="22"/>
          <w:lang w:val="en-US"/>
        </w:rPr>
        <w:t xml:space="preserve"> For example,</w:t>
      </w:r>
      <w:r w:rsidRPr="00496C81">
        <w:rPr>
          <w:sz w:val="22"/>
          <w:szCs w:val="22"/>
          <w:lang w:val="en-US"/>
        </w:rPr>
        <w:t xml:space="preserve"> the calculation </w:t>
      </w:r>
      <w:r>
        <w:rPr>
          <w:sz w:val="22"/>
          <w:szCs w:val="22"/>
          <w:lang w:val="en-US"/>
        </w:rPr>
        <w:t>for</w:t>
      </w:r>
      <w:r w:rsidRPr="00496C81">
        <w:rPr>
          <w:sz w:val="22"/>
          <w:szCs w:val="22"/>
          <w:lang w:val="en-US"/>
        </w:rPr>
        <w:t xml:space="preserve"> L</w:t>
      </w:r>
      <w:r>
        <w:rPr>
          <w:sz w:val="22"/>
          <w:szCs w:val="22"/>
          <w:lang w:val="en-US"/>
        </w:rPr>
        <w:t>O</w:t>
      </w:r>
      <w:r w:rsidRPr="00496C81">
        <w:rPr>
          <w:sz w:val="22"/>
          <w:szCs w:val="22"/>
          <w:lang w:val="en-US"/>
        </w:rPr>
        <w:t>S and NL</w:t>
      </w:r>
      <w:r>
        <w:rPr>
          <w:sz w:val="22"/>
          <w:szCs w:val="22"/>
          <w:lang w:val="en-US"/>
        </w:rPr>
        <w:t>O</w:t>
      </w:r>
      <w:r w:rsidRPr="00496C81">
        <w:rPr>
          <w:sz w:val="22"/>
          <w:szCs w:val="22"/>
          <w:lang w:val="en-US"/>
        </w:rPr>
        <w:t xml:space="preserve">S amplitude and phase terms for each </w:t>
      </w:r>
      <w:r w:rsidR="00BD0C31">
        <w:rPr>
          <w:sz w:val="22"/>
          <w:szCs w:val="22"/>
          <w:lang w:val="en-US"/>
        </w:rPr>
        <w:t>Tx-Rx</w:t>
      </w:r>
      <w:r w:rsidRPr="00496C81">
        <w:rPr>
          <w:sz w:val="22"/>
          <w:szCs w:val="22"/>
          <w:lang w:val="en-US"/>
        </w:rPr>
        <w:t xml:space="preserve"> pair (point-to-point) with assumption of </w:t>
      </w:r>
      <m:oMath>
        <m:r>
          <w:rPr>
            <w:rFonts w:ascii="Cambria Math" w:hAnsi="Cambria Math"/>
            <w:sz w:val="22"/>
            <w:szCs w:val="22"/>
            <w:lang w:val="en-US"/>
          </w:rPr>
          <m:t>S</m:t>
        </m:r>
      </m:oMath>
      <w:r w:rsidRPr="00496C81">
        <w:rPr>
          <w:i/>
          <w:iCs/>
          <w:sz w:val="22"/>
          <w:szCs w:val="22"/>
          <w:lang w:val="en-US"/>
        </w:rPr>
        <w:t xml:space="preserve"> </w:t>
      </w:r>
      <w:r w:rsidRPr="00496C81">
        <w:rPr>
          <w:sz w:val="22"/>
          <w:szCs w:val="22"/>
          <w:lang w:val="en-US"/>
        </w:rPr>
        <w:t>transmit antenna elements</w:t>
      </w:r>
      <w:r w:rsidRPr="00496C81">
        <w:rPr>
          <w:i/>
          <w:iCs/>
          <w:sz w:val="22"/>
          <w:szCs w:val="22"/>
          <w:lang w:val="en-US"/>
        </w:rPr>
        <w:t xml:space="preserve"> </w:t>
      </w:r>
      <w:r w:rsidRPr="00496C81">
        <w:rPr>
          <w:sz w:val="22"/>
          <w:szCs w:val="22"/>
          <w:lang w:val="en-US"/>
        </w:rPr>
        <w:t>and</w:t>
      </w:r>
      <w:r w:rsidRPr="00496C81">
        <w:rPr>
          <w:i/>
          <w:iCs/>
          <w:sz w:val="22"/>
          <w:szCs w:val="22"/>
          <w:lang w:val="en-US"/>
        </w:rPr>
        <w:t xml:space="preserve"> </w:t>
      </w:r>
      <m:oMath>
        <m:r>
          <w:rPr>
            <w:rFonts w:ascii="Cambria Math" w:hAnsi="Cambria Math"/>
            <w:sz w:val="22"/>
            <w:szCs w:val="22"/>
            <w:lang w:val="en-US"/>
          </w:rPr>
          <m:t>U</m:t>
        </m:r>
      </m:oMath>
      <w:r w:rsidRPr="00496C81">
        <w:rPr>
          <w:i/>
          <w:iCs/>
          <w:sz w:val="22"/>
          <w:szCs w:val="22"/>
          <w:lang w:val="en-US"/>
        </w:rPr>
        <w:t xml:space="preserve"> </w:t>
      </w:r>
      <w:r w:rsidRPr="00496C81">
        <w:rPr>
          <w:sz w:val="22"/>
          <w:szCs w:val="22"/>
          <w:lang w:val="en-US"/>
        </w:rPr>
        <w:t xml:space="preserve">receive antenna elements, the computation complexity for a channel realization will increase proportionally by a factor of </w:t>
      </w:r>
      <m:oMath>
        <m:r>
          <m:rPr>
            <m:scr m:val="script"/>
          </m:rPr>
          <w:rPr>
            <w:rFonts w:ascii="Cambria Math" w:hAnsi="Cambria Math"/>
            <w:sz w:val="22"/>
            <w:szCs w:val="22"/>
            <w:lang w:val="en-US"/>
          </w:rPr>
          <m:t>O</m:t>
        </m:r>
        <m:r>
          <m:rPr>
            <m:sty m:val="p"/>
          </m:rPr>
          <w:rPr>
            <w:rFonts w:ascii="Cambria Math" w:hAnsi="Cambria Math"/>
            <w:sz w:val="22"/>
            <w:szCs w:val="22"/>
            <w:lang w:val="en-US"/>
          </w:rPr>
          <m:t>(</m:t>
        </m:r>
        <m:r>
          <w:rPr>
            <w:rFonts w:ascii="Cambria Math" w:hAnsi="Cambria Math"/>
            <w:sz w:val="22"/>
            <w:szCs w:val="22"/>
            <w:lang w:val="en-US"/>
          </w:rPr>
          <m:t>U</m:t>
        </m:r>
        <m:r>
          <m:rPr>
            <m:sty m:val="p"/>
          </m:rPr>
          <w:rPr>
            <w:rFonts w:ascii="Cambria Math" w:hAnsi="Cambria Math"/>
            <w:sz w:val="22"/>
            <w:szCs w:val="22"/>
            <w:lang w:val="en-US"/>
          </w:rPr>
          <m:t>×</m:t>
        </m:r>
        <m:r>
          <w:rPr>
            <w:rFonts w:ascii="Cambria Math" w:hAnsi="Cambria Math"/>
            <w:sz w:val="22"/>
            <w:szCs w:val="22"/>
            <w:lang w:val="en-US"/>
          </w:rPr>
          <m:t>S) </m:t>
        </m:r>
      </m:oMath>
      <w:r w:rsidR="002E1F57">
        <w:rPr>
          <w:sz w:val="22"/>
          <w:szCs w:val="22"/>
          <w:lang w:val="en-US"/>
        </w:rPr>
        <w:t>to</w:t>
      </w:r>
      <w:r w:rsidR="00E87EFC">
        <w:rPr>
          <w:sz w:val="22"/>
          <w:szCs w:val="22"/>
          <w:lang w:val="en-US"/>
        </w:rPr>
        <w:t xml:space="preserve"> model</w:t>
      </w:r>
      <w:r w:rsidRPr="00496C81">
        <w:rPr>
          <w:sz w:val="22"/>
          <w:szCs w:val="22"/>
          <w:lang w:val="en-US"/>
        </w:rPr>
        <w:t xml:space="preserve"> per </w:t>
      </w:r>
      <w:r w:rsidR="00BD0C31">
        <w:rPr>
          <w:sz w:val="22"/>
          <w:szCs w:val="22"/>
          <w:lang w:val="en-US"/>
        </w:rPr>
        <w:t>Tx-Rx</w:t>
      </w:r>
      <w:r>
        <w:rPr>
          <w:sz w:val="22"/>
          <w:szCs w:val="22"/>
          <w:lang w:val="en-US"/>
        </w:rPr>
        <w:t xml:space="preserve"> pair</w:t>
      </w:r>
      <w:r w:rsidRPr="00496C81">
        <w:rPr>
          <w:sz w:val="22"/>
          <w:szCs w:val="22"/>
          <w:lang w:val="en-US"/>
        </w:rPr>
        <w:t xml:space="preserve">. </w:t>
      </w:r>
      <w:r w:rsidR="00F73B22">
        <w:rPr>
          <w:sz w:val="22"/>
          <w:szCs w:val="22"/>
          <w:lang w:val="en-US"/>
        </w:rPr>
        <w:t>In</w:t>
      </w:r>
      <w:r w:rsidRPr="00917471">
        <w:rPr>
          <w:sz w:val="22"/>
          <w:szCs w:val="22"/>
          <w:lang w:val="en-US"/>
        </w:rPr>
        <w:t xml:space="preserve"> FF, Z</w:t>
      </w:r>
      <w:r>
        <w:rPr>
          <w:sz w:val="22"/>
          <w:szCs w:val="22"/>
          <w:lang w:val="en-US"/>
        </w:rPr>
        <w:t>O</w:t>
      </w:r>
      <w:r w:rsidRPr="00917471">
        <w:rPr>
          <w:sz w:val="22"/>
          <w:szCs w:val="22"/>
          <w:lang w:val="en-US"/>
        </w:rPr>
        <w:t xml:space="preserve">A, ZOD and AOA, AOD angles only need to be calculated </w:t>
      </w:r>
      <w:r w:rsidR="0098009B">
        <w:rPr>
          <w:sz w:val="22"/>
          <w:szCs w:val="22"/>
          <w:lang w:val="en-US"/>
        </w:rPr>
        <w:t xml:space="preserve">once </w:t>
      </w:r>
      <w:r w:rsidRPr="00917471">
        <w:rPr>
          <w:sz w:val="22"/>
          <w:szCs w:val="22"/>
          <w:lang w:val="en-US"/>
        </w:rPr>
        <w:t xml:space="preserve">for determining the channel gains and phase and </w:t>
      </w:r>
      <w:r w:rsidR="004F1C8B">
        <w:rPr>
          <w:sz w:val="22"/>
          <w:szCs w:val="22"/>
          <w:lang w:val="en-US"/>
        </w:rPr>
        <w:t xml:space="preserve">they </w:t>
      </w:r>
      <w:r w:rsidRPr="00917471">
        <w:rPr>
          <w:sz w:val="22"/>
          <w:szCs w:val="22"/>
          <w:lang w:val="en-US"/>
        </w:rPr>
        <w:t xml:space="preserve">are independent </w:t>
      </w:r>
      <w:r w:rsidR="004F1C8B">
        <w:rPr>
          <w:sz w:val="22"/>
          <w:szCs w:val="22"/>
          <w:lang w:val="en-US"/>
        </w:rPr>
        <w:t>of</w:t>
      </w:r>
      <w:r w:rsidRPr="00917471">
        <w:rPr>
          <w:sz w:val="22"/>
          <w:szCs w:val="22"/>
          <w:lang w:val="en-US"/>
        </w:rPr>
        <w:t xml:space="preserve"> </w:t>
      </w:r>
      <w:r w:rsidR="00BD0C31">
        <w:rPr>
          <w:sz w:val="22"/>
          <w:szCs w:val="22"/>
          <w:lang w:val="en-US"/>
        </w:rPr>
        <w:t>Tx-Rx</w:t>
      </w:r>
      <w:r w:rsidRPr="00917471">
        <w:rPr>
          <w:sz w:val="22"/>
          <w:szCs w:val="22"/>
          <w:lang w:val="en-US"/>
        </w:rPr>
        <w:t xml:space="preserve"> pair. </w:t>
      </w:r>
      <w:r>
        <w:rPr>
          <w:sz w:val="22"/>
          <w:szCs w:val="22"/>
          <w:lang w:val="en-US"/>
        </w:rPr>
        <w:t xml:space="preserve">This is because homogeneous angular information can be assumed in FF. </w:t>
      </w:r>
    </w:p>
    <w:p w14:paraId="7B1BA9B0" w14:textId="1C926392" w:rsidR="00B11011" w:rsidRDefault="00AB79A1" w:rsidP="002E1F57">
      <w:pPr>
        <w:spacing w:after="0"/>
        <w:ind w:firstLine="360"/>
        <w:contextualSpacing/>
        <w:jc w:val="both"/>
        <w:rPr>
          <w:sz w:val="22"/>
          <w:szCs w:val="22"/>
          <w:lang w:val="en-US"/>
        </w:rPr>
      </w:pPr>
      <w:r>
        <w:rPr>
          <w:sz w:val="22"/>
          <w:szCs w:val="22"/>
          <w:lang w:val="en-US"/>
        </w:rPr>
        <w:t xml:space="preserve">However, </w:t>
      </w:r>
      <w:r w:rsidR="004F1C8B">
        <w:rPr>
          <w:sz w:val="22"/>
          <w:szCs w:val="22"/>
          <w:lang w:val="en-US"/>
        </w:rPr>
        <w:t xml:space="preserve">for NF, </w:t>
      </w:r>
      <w:r w:rsidR="004F1C8B" w:rsidRPr="00917471">
        <w:rPr>
          <w:sz w:val="22"/>
          <w:szCs w:val="22"/>
          <w:lang w:val="en-US"/>
        </w:rPr>
        <w:t>Z</w:t>
      </w:r>
      <w:r w:rsidR="004F1C8B">
        <w:rPr>
          <w:sz w:val="22"/>
          <w:szCs w:val="22"/>
          <w:lang w:val="en-US"/>
        </w:rPr>
        <w:t>O</w:t>
      </w:r>
      <w:r w:rsidR="004F1C8B" w:rsidRPr="00917471">
        <w:rPr>
          <w:sz w:val="22"/>
          <w:szCs w:val="22"/>
          <w:lang w:val="en-US"/>
        </w:rPr>
        <w:t>A, ZOD and AOA, AOD</w:t>
      </w:r>
      <w:r w:rsidR="004F1C8B">
        <w:rPr>
          <w:sz w:val="22"/>
          <w:szCs w:val="22"/>
          <w:lang w:val="en-US"/>
        </w:rPr>
        <w:t xml:space="preserve"> is not </w:t>
      </w:r>
      <w:r w:rsidR="004F1C8B" w:rsidRPr="00917471">
        <w:rPr>
          <w:sz w:val="22"/>
          <w:szCs w:val="22"/>
          <w:lang w:val="en-US"/>
        </w:rPr>
        <w:t xml:space="preserve">independent </w:t>
      </w:r>
      <w:r w:rsidR="004F1C8B">
        <w:rPr>
          <w:sz w:val="22"/>
          <w:szCs w:val="22"/>
          <w:lang w:val="en-US"/>
        </w:rPr>
        <w:t>of</w:t>
      </w:r>
      <w:r w:rsidR="004F1C8B" w:rsidRPr="00917471">
        <w:rPr>
          <w:sz w:val="22"/>
          <w:szCs w:val="22"/>
          <w:lang w:val="en-US"/>
        </w:rPr>
        <w:t xml:space="preserve"> </w:t>
      </w:r>
      <w:r w:rsidR="004F1C8B">
        <w:rPr>
          <w:sz w:val="22"/>
          <w:szCs w:val="22"/>
          <w:lang w:val="en-US"/>
        </w:rPr>
        <w:t>Tx-Rx</w:t>
      </w:r>
      <w:r w:rsidR="004F1C8B" w:rsidRPr="00917471">
        <w:rPr>
          <w:sz w:val="22"/>
          <w:szCs w:val="22"/>
          <w:lang w:val="en-US"/>
        </w:rPr>
        <w:t xml:space="preserve"> pair</w:t>
      </w:r>
      <w:r w:rsidR="004F1C8B">
        <w:rPr>
          <w:sz w:val="22"/>
          <w:szCs w:val="22"/>
          <w:lang w:val="en-US"/>
        </w:rPr>
        <w:t xml:space="preserve">, and in fact their determination </w:t>
      </w:r>
      <w:r w:rsidRPr="00917471">
        <w:rPr>
          <w:sz w:val="22"/>
          <w:szCs w:val="22"/>
          <w:lang w:val="en-US"/>
        </w:rPr>
        <w:t>requir</w:t>
      </w:r>
      <w:r w:rsidR="004F1C8B">
        <w:rPr>
          <w:sz w:val="22"/>
          <w:szCs w:val="22"/>
          <w:lang w:val="en-US"/>
        </w:rPr>
        <w:t xml:space="preserve">es determination of </w:t>
      </w:r>
      <w:r w:rsidRPr="00917471">
        <w:rPr>
          <w:sz w:val="22"/>
          <w:szCs w:val="22"/>
          <w:lang w:val="en-US"/>
        </w:rPr>
        <w:t>cluster location</w:t>
      </w:r>
      <w:r>
        <w:rPr>
          <w:sz w:val="22"/>
          <w:szCs w:val="22"/>
          <w:lang w:val="en-US"/>
        </w:rPr>
        <w:t>s</w:t>
      </w:r>
      <w:r w:rsidRPr="00917471">
        <w:rPr>
          <w:sz w:val="22"/>
          <w:szCs w:val="22"/>
          <w:lang w:val="en-US"/>
        </w:rPr>
        <w:t>.</w:t>
      </w:r>
      <w:r w:rsidR="002E1F57">
        <w:rPr>
          <w:sz w:val="22"/>
          <w:szCs w:val="22"/>
          <w:lang w:val="en-US"/>
        </w:rPr>
        <w:t xml:space="preserve"> As discussed earlier, and demonstrated in Figure 1, </w:t>
      </w:r>
      <w:r w:rsidR="00A221E1">
        <w:rPr>
          <w:sz w:val="22"/>
          <w:szCs w:val="22"/>
          <w:lang w:val="en-US"/>
        </w:rPr>
        <w:t xml:space="preserve">NF </w:t>
      </w:r>
      <w:r w:rsidR="002E1F57">
        <w:rPr>
          <w:sz w:val="22"/>
          <w:szCs w:val="22"/>
          <w:lang w:val="en-US"/>
        </w:rPr>
        <w:t xml:space="preserve">channel power/amplitude could vary according to </w:t>
      </w:r>
      <w:r w:rsidR="00A221E1">
        <w:rPr>
          <w:sz w:val="22"/>
          <w:szCs w:val="22"/>
          <w:lang w:val="en-US"/>
        </w:rPr>
        <w:t xml:space="preserve">the </w:t>
      </w:r>
      <w:r w:rsidR="002E1F57">
        <w:rPr>
          <w:sz w:val="22"/>
          <w:szCs w:val="22"/>
          <w:lang w:val="en-US"/>
        </w:rPr>
        <w:t>relative UE location</w:t>
      </w:r>
      <w:r w:rsidR="00A221E1">
        <w:rPr>
          <w:sz w:val="22"/>
          <w:szCs w:val="22"/>
          <w:lang w:val="en-US"/>
        </w:rPr>
        <w:t>,</w:t>
      </w:r>
      <w:r w:rsidR="002E1F57">
        <w:rPr>
          <w:sz w:val="22"/>
          <w:szCs w:val="22"/>
          <w:lang w:val="en-US"/>
        </w:rPr>
        <w:t xml:space="preserve"> which could make channel coefficient generation </w:t>
      </w:r>
      <w:r w:rsidR="00B11011">
        <w:rPr>
          <w:sz w:val="22"/>
          <w:szCs w:val="22"/>
          <w:lang w:val="en-US"/>
        </w:rPr>
        <w:t>more complicated</w:t>
      </w:r>
      <w:r w:rsidR="002E1F57">
        <w:rPr>
          <w:sz w:val="22"/>
          <w:szCs w:val="22"/>
          <w:lang w:val="en-US"/>
        </w:rPr>
        <w:t xml:space="preserve">. </w:t>
      </w:r>
      <w:r w:rsidR="00A221E1">
        <w:rPr>
          <w:sz w:val="22"/>
          <w:szCs w:val="22"/>
          <w:lang w:val="en-US"/>
        </w:rPr>
        <w:t>UPD represents the portion of the NF region in which t</w:t>
      </w:r>
      <w:r w:rsidR="00A221E1" w:rsidRPr="00555564">
        <w:rPr>
          <w:sz w:val="22"/>
          <w:szCs w:val="22"/>
          <w:lang w:val="en-US"/>
        </w:rPr>
        <w:t>he</w:t>
      </w:r>
      <w:r w:rsidR="00A221E1">
        <w:rPr>
          <w:sz w:val="22"/>
          <w:szCs w:val="22"/>
          <w:lang w:val="en-US"/>
        </w:rPr>
        <w:t xml:space="preserve"> received channel amplitude/power can </w:t>
      </w:r>
      <w:r w:rsidR="00A221E1">
        <w:rPr>
          <w:sz w:val="22"/>
          <w:szCs w:val="22"/>
          <w:lang w:val="en-US"/>
        </w:rPr>
        <w:lastRenderedPageBreak/>
        <w:t>be assumed to be almost uniform, as such, the complexity of the channel generation process can be significantly reduced. However</w:t>
      </w:r>
      <w:r w:rsidR="00B11011">
        <w:rPr>
          <w:sz w:val="22"/>
          <w:szCs w:val="22"/>
          <w:lang w:val="en-US"/>
        </w:rPr>
        <w:t xml:space="preserve">, it is important to study and evaluate </w:t>
      </w:r>
      <w:r w:rsidR="00A221E1">
        <w:rPr>
          <w:sz w:val="22"/>
          <w:szCs w:val="22"/>
          <w:lang w:val="en-US"/>
        </w:rPr>
        <w:t xml:space="preserve">feasibility and validity of the </w:t>
      </w:r>
      <w:r w:rsidR="00B11011">
        <w:rPr>
          <w:sz w:val="22"/>
          <w:szCs w:val="22"/>
          <w:lang w:val="en-US"/>
        </w:rPr>
        <w:t>UPD region</w:t>
      </w:r>
      <w:r w:rsidR="00A221E1">
        <w:rPr>
          <w:sz w:val="22"/>
          <w:szCs w:val="22"/>
          <w:lang w:val="en-US"/>
        </w:rPr>
        <w:t xml:space="preserve"> assumption according to</w:t>
      </w:r>
      <w:r w:rsidR="00B11011">
        <w:rPr>
          <w:sz w:val="22"/>
          <w:szCs w:val="22"/>
          <w:lang w:val="en-US"/>
        </w:rPr>
        <w:t xml:space="preserve"> deployment scenario</w:t>
      </w:r>
      <w:r w:rsidR="00A221E1">
        <w:rPr>
          <w:sz w:val="22"/>
          <w:szCs w:val="22"/>
          <w:lang w:val="en-US"/>
        </w:rPr>
        <w:t>. In other words, we need to determine as how the minimum distance between a UE and</w:t>
      </w:r>
      <w:r w:rsidR="005E41A9">
        <w:rPr>
          <w:sz w:val="22"/>
          <w:szCs w:val="22"/>
          <w:lang w:val="en-US"/>
        </w:rPr>
        <w:t xml:space="preserve"> a gNB</w:t>
      </w:r>
      <w:r w:rsidR="00A221E1">
        <w:rPr>
          <w:sz w:val="22"/>
          <w:szCs w:val="22"/>
          <w:lang w:val="en-US"/>
        </w:rPr>
        <w:t xml:space="preserve"> should be assumed</w:t>
      </w:r>
      <w:r w:rsidR="005E41A9">
        <w:rPr>
          <w:sz w:val="22"/>
          <w:szCs w:val="22"/>
          <w:lang w:val="en-US"/>
        </w:rPr>
        <w:t xml:space="preserve">. </w:t>
      </w:r>
    </w:p>
    <w:p w14:paraId="4BDD4791" w14:textId="77777777" w:rsidR="00B11011" w:rsidRDefault="00B11011" w:rsidP="002E1F57">
      <w:pPr>
        <w:spacing w:after="0"/>
        <w:ind w:firstLine="360"/>
        <w:contextualSpacing/>
        <w:jc w:val="both"/>
        <w:rPr>
          <w:sz w:val="22"/>
          <w:szCs w:val="22"/>
          <w:lang w:val="en-US"/>
        </w:rPr>
      </w:pPr>
    </w:p>
    <w:p w14:paraId="2635535E" w14:textId="0FFCEB6C" w:rsidR="00A221E1" w:rsidRDefault="00A221E1" w:rsidP="00A221E1">
      <w:pPr>
        <w:spacing w:after="0"/>
        <w:contextualSpacing/>
        <w:jc w:val="both"/>
        <w:rPr>
          <w:i/>
          <w:iCs/>
          <w:sz w:val="22"/>
          <w:szCs w:val="22"/>
          <w:lang w:val="en-US"/>
        </w:rPr>
      </w:pPr>
      <w:r w:rsidRPr="0091012A">
        <w:rPr>
          <w:b/>
          <w:bCs/>
          <w:i/>
          <w:iCs/>
          <w:sz w:val="22"/>
          <w:szCs w:val="22"/>
          <w:lang w:val="en-US"/>
        </w:rPr>
        <w:t>Observation</w:t>
      </w:r>
      <w:r>
        <w:rPr>
          <w:b/>
          <w:bCs/>
          <w:i/>
          <w:iCs/>
          <w:sz w:val="22"/>
          <w:szCs w:val="22"/>
          <w:lang w:val="en-US"/>
        </w:rPr>
        <w:t xml:space="preserve"> 9</w:t>
      </w:r>
      <w:r w:rsidRPr="0091012A">
        <w:rPr>
          <w:b/>
          <w:bCs/>
          <w:i/>
          <w:iCs/>
          <w:sz w:val="22"/>
          <w:szCs w:val="22"/>
          <w:lang w:val="en-US"/>
        </w:rPr>
        <w:t xml:space="preserve">: </w:t>
      </w:r>
      <w:r w:rsidRPr="00A221E1">
        <w:rPr>
          <w:i/>
          <w:iCs/>
          <w:sz w:val="22"/>
          <w:szCs w:val="22"/>
          <w:lang w:val="en-US"/>
        </w:rPr>
        <w:t>NF channel power/amplitude could vary according to the relative UE location, which could make channel coefficient generation more complicated.</w:t>
      </w:r>
    </w:p>
    <w:p w14:paraId="1F8134F5" w14:textId="77777777" w:rsidR="00A221E1" w:rsidRDefault="00A221E1" w:rsidP="00A221E1">
      <w:pPr>
        <w:spacing w:after="0"/>
        <w:contextualSpacing/>
        <w:jc w:val="both"/>
        <w:rPr>
          <w:i/>
          <w:iCs/>
          <w:sz w:val="22"/>
          <w:szCs w:val="22"/>
        </w:rPr>
      </w:pPr>
    </w:p>
    <w:p w14:paraId="66CC1676" w14:textId="0E7482CF" w:rsidR="00A221E1" w:rsidRPr="00DA7649" w:rsidRDefault="00A221E1" w:rsidP="00A221E1">
      <w:pPr>
        <w:spacing w:after="0"/>
        <w:contextualSpacing/>
        <w:jc w:val="both"/>
        <w:rPr>
          <w:i/>
        </w:rPr>
      </w:pPr>
      <w:r w:rsidRPr="00A6222C">
        <w:rPr>
          <w:b/>
          <w:bCs/>
          <w:i/>
          <w:iCs/>
          <w:sz w:val="22"/>
          <w:szCs w:val="22"/>
          <w:lang w:val="en-US"/>
        </w:rPr>
        <w:t xml:space="preserve">Proposal </w:t>
      </w:r>
      <w:r>
        <w:rPr>
          <w:b/>
          <w:bCs/>
          <w:i/>
          <w:iCs/>
          <w:sz w:val="22"/>
          <w:szCs w:val="22"/>
          <w:lang w:val="en-US"/>
        </w:rPr>
        <w:t>9</w:t>
      </w:r>
      <w:r w:rsidRPr="00A6222C">
        <w:rPr>
          <w:b/>
          <w:bCs/>
          <w:i/>
          <w:iCs/>
          <w:sz w:val="22"/>
          <w:szCs w:val="22"/>
          <w:lang w:val="en-US"/>
        </w:rPr>
        <w:t xml:space="preserve">: </w:t>
      </w:r>
      <w:r w:rsidRPr="006B7622">
        <w:rPr>
          <w:i/>
          <w:iCs/>
          <w:sz w:val="22"/>
          <w:szCs w:val="22"/>
          <w:lang w:val="en-US"/>
        </w:rPr>
        <w:t xml:space="preserve">To manage </w:t>
      </w:r>
      <w:r>
        <w:rPr>
          <w:i/>
          <w:iCs/>
          <w:sz w:val="22"/>
          <w:szCs w:val="22"/>
          <w:lang w:val="en-US"/>
        </w:rPr>
        <w:t xml:space="preserve">the </w:t>
      </w:r>
      <w:r w:rsidRPr="006B7622">
        <w:rPr>
          <w:i/>
          <w:iCs/>
          <w:sz w:val="22"/>
          <w:szCs w:val="22"/>
          <w:lang w:val="en-US"/>
        </w:rPr>
        <w:t xml:space="preserve">complexity of </w:t>
      </w:r>
      <w:r w:rsidR="002C1DDD">
        <w:rPr>
          <w:i/>
          <w:iCs/>
          <w:sz w:val="22"/>
          <w:szCs w:val="22"/>
          <w:lang w:val="en-US"/>
        </w:rPr>
        <w:t xml:space="preserve">NF </w:t>
      </w:r>
      <w:r w:rsidRPr="006B7622">
        <w:rPr>
          <w:i/>
          <w:iCs/>
          <w:sz w:val="22"/>
          <w:szCs w:val="22"/>
          <w:lang w:val="en-US"/>
        </w:rPr>
        <w:t xml:space="preserve">channel </w:t>
      </w:r>
      <w:r w:rsidRPr="00A221E1">
        <w:rPr>
          <w:i/>
          <w:iCs/>
          <w:sz w:val="22"/>
          <w:szCs w:val="22"/>
          <w:lang w:val="en-US"/>
        </w:rPr>
        <w:t>coefficient</w:t>
      </w:r>
      <w:r w:rsidRPr="006B7622">
        <w:rPr>
          <w:i/>
          <w:iCs/>
          <w:sz w:val="22"/>
          <w:szCs w:val="22"/>
          <w:lang w:val="en-US"/>
        </w:rPr>
        <w:t xml:space="preserve"> generation, s</w:t>
      </w:r>
      <w:r w:rsidRPr="00A221E1">
        <w:rPr>
          <w:i/>
          <w:iCs/>
          <w:sz w:val="22"/>
          <w:szCs w:val="22"/>
          <w:lang w:val="en-US"/>
        </w:rPr>
        <w:t xml:space="preserve">tudy and evaluate feasibility and validity of </w:t>
      </w:r>
      <w:r>
        <w:rPr>
          <w:i/>
          <w:iCs/>
          <w:sz w:val="22"/>
          <w:szCs w:val="22"/>
          <w:lang w:val="en-US"/>
        </w:rPr>
        <w:t xml:space="preserve">the </w:t>
      </w:r>
      <w:r w:rsidRPr="00A221E1">
        <w:rPr>
          <w:i/>
          <w:iCs/>
          <w:sz w:val="22"/>
          <w:szCs w:val="22"/>
          <w:lang w:val="en-US"/>
        </w:rPr>
        <w:t>UPD region</w:t>
      </w:r>
      <w:r>
        <w:rPr>
          <w:i/>
          <w:iCs/>
          <w:sz w:val="22"/>
          <w:szCs w:val="22"/>
          <w:lang w:val="en-US"/>
        </w:rPr>
        <w:t>.</w:t>
      </w:r>
    </w:p>
    <w:p w14:paraId="2E0BDA4D" w14:textId="77777777" w:rsidR="00AB79A1" w:rsidRPr="006B7622" w:rsidRDefault="00AB79A1" w:rsidP="002F4884">
      <w:pPr>
        <w:pStyle w:val="BodyText"/>
        <w:spacing w:after="0"/>
        <w:contextualSpacing/>
        <w:rPr>
          <w:rFonts w:eastAsiaTheme="minorEastAsia" w:cs="Times"/>
          <w:lang w:eastAsia="zh-CN"/>
        </w:rPr>
      </w:pPr>
    </w:p>
    <w:p w14:paraId="62FB834F" w14:textId="77777777" w:rsidR="002E1F57" w:rsidRPr="00C4393A" w:rsidRDefault="002E1F57" w:rsidP="002F4884">
      <w:pPr>
        <w:pStyle w:val="BodyText"/>
        <w:spacing w:after="0"/>
        <w:contextualSpacing/>
        <w:rPr>
          <w:rFonts w:eastAsiaTheme="minorEastAsia" w:cs="Times"/>
          <w:lang w:val="en-GB" w:eastAsia="zh-CN"/>
        </w:rPr>
      </w:pPr>
    </w:p>
    <w:p w14:paraId="17C27825" w14:textId="77777777" w:rsidR="00AB79A1" w:rsidRPr="00661223" w:rsidRDefault="00AB79A1" w:rsidP="002F4884">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2F4884">
      <w:pPr>
        <w:pStyle w:val="BodyText"/>
        <w:spacing w:after="0"/>
        <w:ind w:firstLine="288"/>
        <w:contextualSpacing/>
        <w:rPr>
          <w:rFonts w:cs="Times"/>
          <w:i/>
          <w:sz w:val="22"/>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677AF07B" w14:textId="77777777" w:rsidR="00AB79A1" w:rsidRDefault="00AB79A1" w:rsidP="002F4884">
      <w:pPr>
        <w:spacing w:after="0"/>
        <w:contextualSpacing/>
        <w:jc w:val="both"/>
        <w:rPr>
          <w:rFonts w:ascii="Times" w:eastAsiaTheme="minorEastAsia" w:hAnsi="Times" w:cs="Times"/>
          <w:b/>
          <w:bCs/>
          <w:i/>
          <w:iCs/>
          <w:sz w:val="22"/>
          <w:szCs w:val="22"/>
          <w:lang w:eastAsia="zh-CN"/>
        </w:rPr>
      </w:pPr>
    </w:p>
    <w:p w14:paraId="3BFF5ADF" w14:textId="77777777" w:rsidR="006F6897" w:rsidRPr="00E249CE" w:rsidRDefault="006F6897" w:rsidP="006F6897">
      <w:pPr>
        <w:spacing w:after="0"/>
        <w:contextualSpacing/>
        <w:jc w:val="both"/>
        <w:rPr>
          <w:i/>
          <w:iCs/>
          <w:sz w:val="22"/>
          <w:szCs w:val="22"/>
          <w:lang w:val="en-US"/>
        </w:rPr>
      </w:pPr>
      <w:r w:rsidRPr="0091012A">
        <w:rPr>
          <w:b/>
          <w:bCs/>
          <w:i/>
          <w:iCs/>
          <w:sz w:val="22"/>
          <w:szCs w:val="22"/>
          <w:lang w:val="en-US"/>
        </w:rPr>
        <w:t>Observation</w:t>
      </w:r>
      <w:r>
        <w:rPr>
          <w:b/>
          <w:bCs/>
          <w:i/>
          <w:iCs/>
          <w:sz w:val="22"/>
          <w:szCs w:val="22"/>
          <w:lang w:val="en-US"/>
        </w:rPr>
        <w:t xml:space="preserve"> 1</w:t>
      </w:r>
      <w:r w:rsidRPr="0091012A">
        <w:rPr>
          <w:b/>
          <w:bCs/>
          <w:i/>
          <w:iCs/>
          <w:sz w:val="22"/>
          <w:szCs w:val="22"/>
          <w:lang w:val="en-US"/>
        </w:rPr>
        <w:t xml:space="preserve">: </w:t>
      </w:r>
      <w:r w:rsidRPr="00D923AD">
        <w:rPr>
          <w:i/>
          <w:iCs/>
          <w:sz w:val="22"/>
          <w:szCs w:val="22"/>
          <w:lang w:val="en-US"/>
        </w:rPr>
        <w:t xml:space="preserve">Despite </w:t>
      </w:r>
      <w:r>
        <w:rPr>
          <w:i/>
          <w:iCs/>
          <w:sz w:val="22"/>
          <w:szCs w:val="22"/>
          <w:lang w:val="en-US"/>
        </w:rPr>
        <w:t>unique features of NF transmission, i.e., n</w:t>
      </w:r>
      <w:r w:rsidRPr="00E249CE">
        <w:rPr>
          <w:i/>
          <w:iCs/>
          <w:sz w:val="22"/>
          <w:szCs w:val="22"/>
          <w:lang w:val="en-US"/>
        </w:rPr>
        <w:t xml:space="preserve">on-linear phase progression, </w:t>
      </w:r>
      <w:r>
        <w:rPr>
          <w:i/>
          <w:iCs/>
          <w:sz w:val="22"/>
          <w:szCs w:val="22"/>
          <w:lang w:val="en-US"/>
        </w:rPr>
        <w:t>uniform power distance,</w:t>
      </w:r>
      <w:r w:rsidRPr="00E249CE">
        <w:rPr>
          <w:i/>
          <w:iCs/>
          <w:sz w:val="22"/>
          <w:szCs w:val="22"/>
          <w:lang w:val="en-US"/>
        </w:rPr>
        <w:t xml:space="preserve"> and spatial non-stationarity</w:t>
      </w:r>
      <w:r>
        <w:rPr>
          <w:i/>
          <w:iCs/>
          <w:sz w:val="22"/>
          <w:szCs w:val="22"/>
          <w:lang w:val="en-US"/>
        </w:rPr>
        <w:t>,</w:t>
      </w:r>
      <w:r w:rsidRPr="00D923AD">
        <w:t xml:space="preserve"> </w:t>
      </w:r>
      <w:r w:rsidRPr="00D923AD">
        <w:rPr>
          <w:i/>
          <w:iCs/>
          <w:sz w:val="22"/>
          <w:szCs w:val="22"/>
          <w:lang w:val="en-US"/>
        </w:rPr>
        <w:t>there are several commonalities between FF and NF channel models</w:t>
      </w:r>
      <w:r w:rsidRPr="00E249CE">
        <w:rPr>
          <w:i/>
          <w:iCs/>
          <w:sz w:val="22"/>
          <w:szCs w:val="22"/>
          <w:lang w:val="en-US"/>
        </w:rPr>
        <w:t>.</w:t>
      </w:r>
    </w:p>
    <w:p w14:paraId="2B2AA27A" w14:textId="77777777" w:rsidR="0002613D" w:rsidRPr="006F6897" w:rsidRDefault="0002613D" w:rsidP="002F4884">
      <w:pPr>
        <w:spacing w:after="0"/>
        <w:contextualSpacing/>
        <w:jc w:val="both"/>
        <w:rPr>
          <w:rFonts w:ascii="Times" w:eastAsiaTheme="minorEastAsia" w:hAnsi="Times" w:cs="Times"/>
          <w:b/>
          <w:bCs/>
          <w:i/>
          <w:iCs/>
          <w:sz w:val="22"/>
          <w:szCs w:val="22"/>
          <w:lang w:val="en-US" w:eastAsia="zh-CN"/>
        </w:rPr>
      </w:pPr>
    </w:p>
    <w:p w14:paraId="20A6751C" w14:textId="77777777" w:rsidR="004A19D7" w:rsidRDefault="004A19D7" w:rsidP="004A19D7">
      <w:pPr>
        <w:spacing w:after="0"/>
        <w:contextualSpacing/>
        <w:jc w:val="both"/>
        <w:rPr>
          <w:sz w:val="22"/>
          <w:szCs w:val="22"/>
        </w:rPr>
      </w:pPr>
      <w:r>
        <w:rPr>
          <w:b/>
          <w:bCs/>
          <w:i/>
          <w:iCs/>
          <w:sz w:val="22"/>
          <w:szCs w:val="22"/>
          <w:lang w:val="en-US"/>
        </w:rPr>
        <w:t>Observation 2</w:t>
      </w:r>
      <w:r w:rsidRPr="00DF3798">
        <w:rPr>
          <w:b/>
          <w:bCs/>
          <w:i/>
          <w:iCs/>
          <w:sz w:val="22"/>
          <w:szCs w:val="22"/>
          <w:lang w:val="en-US"/>
        </w:rPr>
        <w:t xml:space="preserve">: </w:t>
      </w:r>
      <w:r w:rsidRPr="00973FEF">
        <w:rPr>
          <w:i/>
          <w:iCs/>
          <w:sz w:val="22"/>
          <w:szCs w:val="22"/>
          <w:lang w:val="en-US"/>
        </w:rPr>
        <w:t xml:space="preserve">In contrast to deterministic channel modelling, a stochastic channel model </w:t>
      </w:r>
      <w:r>
        <w:rPr>
          <w:i/>
          <w:iCs/>
          <w:sz w:val="22"/>
          <w:szCs w:val="22"/>
          <w:lang w:val="en-US"/>
        </w:rPr>
        <w:t>relies</w:t>
      </w:r>
      <w:r w:rsidRPr="00973FEF">
        <w:rPr>
          <w:i/>
          <w:iCs/>
          <w:sz w:val="22"/>
          <w:szCs w:val="22"/>
          <w:lang w:val="en-US"/>
        </w:rPr>
        <w:t xml:space="preserve"> on statistical properties of </w:t>
      </w:r>
      <w:r>
        <w:rPr>
          <w:i/>
          <w:iCs/>
          <w:sz w:val="22"/>
          <w:szCs w:val="22"/>
          <w:lang w:val="en-US"/>
        </w:rPr>
        <w:t>a</w:t>
      </w:r>
      <w:r w:rsidRPr="00973FEF">
        <w:rPr>
          <w:i/>
          <w:iCs/>
          <w:sz w:val="22"/>
          <w:szCs w:val="22"/>
          <w:lang w:val="en-US"/>
        </w:rPr>
        <w:t xml:space="preserve"> wireless channel and leverages on stochastic processes to model </w:t>
      </w:r>
      <w:r>
        <w:rPr>
          <w:i/>
          <w:iCs/>
          <w:sz w:val="22"/>
          <w:szCs w:val="22"/>
          <w:lang w:val="en-US"/>
        </w:rPr>
        <w:t>a wireless channel at a lower computational cost.</w:t>
      </w:r>
    </w:p>
    <w:p w14:paraId="7901D799" w14:textId="77777777" w:rsidR="0002613D" w:rsidRDefault="0002613D" w:rsidP="0002613D">
      <w:pPr>
        <w:spacing w:after="0"/>
        <w:contextualSpacing/>
        <w:jc w:val="both"/>
        <w:rPr>
          <w:b/>
          <w:bCs/>
          <w:i/>
          <w:iCs/>
          <w:sz w:val="22"/>
          <w:szCs w:val="22"/>
          <w:lang w:val="en-US"/>
        </w:rPr>
      </w:pPr>
    </w:p>
    <w:p w14:paraId="03291DE3" w14:textId="726DCA96" w:rsidR="0002613D" w:rsidRDefault="0002613D" w:rsidP="0002613D">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3</w:t>
      </w:r>
      <w:r w:rsidRPr="00340600">
        <w:rPr>
          <w:b/>
          <w:bCs/>
          <w:i/>
          <w:iCs/>
          <w:sz w:val="22"/>
          <w:szCs w:val="22"/>
          <w:lang w:val="en-US"/>
        </w:rPr>
        <w:t xml:space="preserve">: </w:t>
      </w:r>
      <w:r w:rsidRPr="00340600">
        <w:rPr>
          <w:i/>
          <w:iCs/>
          <w:sz w:val="22"/>
          <w:szCs w:val="22"/>
          <w:lang w:val="en-US"/>
        </w:rPr>
        <w:t>P</w:t>
      </w:r>
      <w:r>
        <w:rPr>
          <w:i/>
          <w:iCs/>
          <w:sz w:val="22"/>
          <w:szCs w:val="22"/>
          <w:lang w:val="en-US"/>
        </w:rPr>
        <w:t>athloss</w:t>
      </w:r>
      <w:r w:rsidRPr="00340600">
        <w:rPr>
          <w:i/>
          <w:iCs/>
          <w:sz w:val="22"/>
          <w:szCs w:val="22"/>
          <w:lang w:val="en-US"/>
        </w:rPr>
        <w:t xml:space="preserve"> model in NF may require modification due to </w:t>
      </w:r>
      <w:r>
        <w:rPr>
          <w:i/>
          <w:iCs/>
          <w:sz w:val="22"/>
          <w:szCs w:val="22"/>
          <w:lang w:val="en-US"/>
        </w:rPr>
        <w:t xml:space="preserve">different level of </w:t>
      </w:r>
      <w:r w:rsidRPr="00340600">
        <w:rPr>
          <w:i/>
          <w:iCs/>
          <w:sz w:val="22"/>
          <w:szCs w:val="22"/>
          <w:lang w:val="en-US"/>
        </w:rPr>
        <w:t>contributions from different array elements, thus</w:t>
      </w:r>
      <w:r>
        <w:rPr>
          <w:i/>
          <w:iCs/>
          <w:sz w:val="22"/>
          <w:szCs w:val="22"/>
          <w:lang w:val="en-US"/>
        </w:rPr>
        <w:t xml:space="preserve"> </w:t>
      </w:r>
      <w:r w:rsidRPr="0010020F">
        <w:rPr>
          <w:i/>
          <w:iCs/>
          <w:sz w:val="22"/>
          <w:szCs w:val="22"/>
          <w:lang w:val="en-US"/>
        </w:rPr>
        <w:t>a</w:t>
      </w:r>
      <w:r>
        <w:rPr>
          <w:i/>
          <w:iCs/>
          <w:sz w:val="22"/>
          <w:szCs w:val="22"/>
          <w:lang w:val="en-US"/>
        </w:rPr>
        <w:t>n enhanced</w:t>
      </w:r>
      <w:r w:rsidRPr="0010020F">
        <w:rPr>
          <w:i/>
          <w:iCs/>
          <w:sz w:val="22"/>
          <w:szCs w:val="22"/>
          <w:lang w:val="en-US"/>
        </w:rPr>
        <w:t xml:space="preserve"> </w:t>
      </w:r>
      <w:r>
        <w:rPr>
          <w:i/>
          <w:iCs/>
          <w:sz w:val="22"/>
          <w:szCs w:val="22"/>
          <w:lang w:val="en-US"/>
        </w:rPr>
        <w:t>pathloss</w:t>
      </w:r>
      <w:r w:rsidRPr="00340600">
        <w:rPr>
          <w:i/>
          <w:iCs/>
          <w:sz w:val="22"/>
          <w:szCs w:val="22"/>
          <w:lang w:val="en-US"/>
        </w:rPr>
        <w:t xml:space="preserve"> </w:t>
      </w:r>
      <w:r w:rsidRPr="0010020F">
        <w:rPr>
          <w:i/>
          <w:iCs/>
          <w:sz w:val="22"/>
          <w:szCs w:val="22"/>
          <w:lang w:val="en-US"/>
        </w:rPr>
        <w:t>model is required in NF</w:t>
      </w:r>
      <w:r>
        <w:rPr>
          <w:sz w:val="22"/>
          <w:szCs w:val="22"/>
          <w:lang w:val="en-US"/>
        </w:rPr>
        <w:t xml:space="preserve">. </w:t>
      </w:r>
      <w:r w:rsidRPr="00340600">
        <w:rPr>
          <w:i/>
          <w:iCs/>
          <w:sz w:val="22"/>
          <w:szCs w:val="22"/>
          <w:lang w:val="en-US"/>
        </w:rPr>
        <w:t xml:space="preserve"> </w:t>
      </w:r>
    </w:p>
    <w:p w14:paraId="47287A48" w14:textId="77777777" w:rsidR="0002613D" w:rsidRDefault="0002613D" w:rsidP="0002613D">
      <w:pPr>
        <w:spacing w:after="0"/>
        <w:contextualSpacing/>
        <w:jc w:val="both"/>
        <w:rPr>
          <w:b/>
          <w:bCs/>
          <w:i/>
          <w:iCs/>
          <w:sz w:val="22"/>
          <w:szCs w:val="22"/>
          <w:lang w:val="en-US"/>
        </w:rPr>
      </w:pPr>
    </w:p>
    <w:p w14:paraId="0D113215" w14:textId="5EC1AD76" w:rsidR="0002613D" w:rsidRDefault="0002613D" w:rsidP="0002613D">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4</w:t>
      </w:r>
      <w:r w:rsidRPr="0091012A">
        <w:rPr>
          <w:b/>
          <w:bCs/>
          <w:i/>
          <w:iCs/>
          <w:sz w:val="22"/>
          <w:szCs w:val="22"/>
          <w:lang w:val="en-US"/>
        </w:rPr>
        <w:t>:</w:t>
      </w:r>
      <w:r>
        <w:rPr>
          <w:b/>
          <w:bCs/>
          <w:i/>
          <w:iCs/>
          <w:sz w:val="22"/>
          <w:szCs w:val="22"/>
          <w:lang w:val="en-US"/>
        </w:rPr>
        <w:t xml:space="preserve"> </w:t>
      </w:r>
      <w:r w:rsidRPr="00ED3B0E">
        <w:rPr>
          <w:i/>
          <w:iCs/>
          <w:sz w:val="22"/>
          <w:szCs w:val="22"/>
          <w:lang w:val="en-US"/>
        </w:rPr>
        <w:t xml:space="preserve">The delay information </w:t>
      </w:r>
      <w:r>
        <w:rPr>
          <w:i/>
          <w:iCs/>
          <w:sz w:val="22"/>
          <w:szCs w:val="22"/>
          <w:lang w:val="en-US"/>
        </w:rPr>
        <w:t xml:space="preserve">in existing Step 5 </w:t>
      </w:r>
      <w:r w:rsidRPr="00ED3B0E">
        <w:rPr>
          <w:i/>
          <w:iCs/>
          <w:sz w:val="22"/>
          <w:szCs w:val="22"/>
          <w:lang w:val="en-US"/>
        </w:rPr>
        <w:t>is not sufficient to capture the behavior of spherical wave</w:t>
      </w:r>
      <w:r>
        <w:rPr>
          <w:i/>
          <w:iCs/>
          <w:sz w:val="22"/>
          <w:szCs w:val="22"/>
          <w:lang w:val="en-US"/>
        </w:rPr>
        <w:t>,</w:t>
      </w:r>
      <w:r w:rsidRPr="00ED3B0E">
        <w:rPr>
          <w:i/>
          <w:iCs/>
          <w:sz w:val="22"/>
          <w:szCs w:val="22"/>
          <w:lang w:val="en-US"/>
        </w:rPr>
        <w:t xml:space="preserve"> because it </w:t>
      </w:r>
      <w:r>
        <w:rPr>
          <w:i/>
          <w:iCs/>
          <w:sz w:val="22"/>
          <w:szCs w:val="22"/>
          <w:lang w:val="en-US"/>
        </w:rPr>
        <w:t>does not account for cluster location information and cluster delay profile.</w:t>
      </w:r>
    </w:p>
    <w:p w14:paraId="54769478" w14:textId="77777777" w:rsidR="0002613D" w:rsidRDefault="0002613D" w:rsidP="0002613D">
      <w:pPr>
        <w:spacing w:after="0"/>
        <w:contextualSpacing/>
        <w:jc w:val="both"/>
        <w:rPr>
          <w:b/>
          <w:bCs/>
          <w:i/>
          <w:iCs/>
          <w:sz w:val="22"/>
          <w:szCs w:val="22"/>
          <w:lang w:val="en-US"/>
        </w:rPr>
      </w:pPr>
    </w:p>
    <w:p w14:paraId="64CD7FA3" w14:textId="1E5F98D3" w:rsidR="0002613D" w:rsidRPr="00823A12" w:rsidRDefault="0002613D" w:rsidP="0002613D">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5</w:t>
      </w:r>
      <w:r w:rsidRPr="0091012A">
        <w:rPr>
          <w:b/>
          <w:bCs/>
          <w:i/>
          <w:iCs/>
          <w:sz w:val="22"/>
          <w:szCs w:val="22"/>
          <w:lang w:val="en-US"/>
        </w:rPr>
        <w:t>:</w:t>
      </w:r>
      <w:r>
        <w:rPr>
          <w:b/>
          <w:bCs/>
          <w:i/>
          <w:iCs/>
          <w:sz w:val="22"/>
          <w:szCs w:val="22"/>
          <w:lang w:val="en-US"/>
        </w:rPr>
        <w:t xml:space="preserve"> </w:t>
      </w:r>
      <w:r w:rsidRPr="00B70B01">
        <w:rPr>
          <w:i/>
          <w:iCs/>
          <w:sz w:val="22"/>
          <w:szCs w:val="22"/>
          <w:lang w:val="en-US"/>
        </w:rPr>
        <w:t xml:space="preserve">The cluster shadowing power </w:t>
      </w:r>
      <w:r>
        <w:rPr>
          <w:i/>
          <w:iCs/>
          <w:sz w:val="22"/>
          <w:szCs w:val="22"/>
          <w:lang w:val="en-US"/>
        </w:rPr>
        <w:t>should</w:t>
      </w:r>
      <w:r w:rsidRPr="00B70B01">
        <w:rPr>
          <w:i/>
          <w:iCs/>
          <w:sz w:val="22"/>
          <w:szCs w:val="22"/>
          <w:lang w:val="en-US"/>
        </w:rPr>
        <w:t xml:space="preserve"> consider NF effect and its stochastic property. </w:t>
      </w:r>
      <w:r>
        <w:rPr>
          <w:i/>
          <w:iCs/>
          <w:sz w:val="22"/>
          <w:szCs w:val="22"/>
          <w:lang w:val="en-US"/>
        </w:rPr>
        <w:t>Therefore,</w:t>
      </w:r>
      <w:r>
        <w:rPr>
          <w:i/>
          <w:iCs/>
          <w:sz w:val="22"/>
          <w:szCs w:val="22"/>
        </w:rPr>
        <w:t xml:space="preserve">  the current cluster power computed based on cluster delay information in Step 6 of </w:t>
      </w:r>
      <w:r>
        <w:rPr>
          <w:sz w:val="22"/>
          <w:szCs w:val="22"/>
          <w:lang w:val="en-US"/>
        </w:rPr>
        <w:t xml:space="preserve">TR 38.901 </w:t>
      </w:r>
      <w:r>
        <w:rPr>
          <w:i/>
          <w:iCs/>
          <w:sz w:val="22"/>
          <w:szCs w:val="22"/>
        </w:rPr>
        <w:t xml:space="preserve">may not be suitable for the determination of NF cluster shadowing power. </w:t>
      </w:r>
    </w:p>
    <w:p w14:paraId="3AA66DA7" w14:textId="77777777" w:rsidR="0002613D" w:rsidRPr="00A91C9F" w:rsidRDefault="0002613D" w:rsidP="0002613D">
      <w:pPr>
        <w:spacing w:after="0"/>
        <w:ind w:firstLine="360"/>
        <w:contextualSpacing/>
        <w:jc w:val="both"/>
        <w:rPr>
          <w:sz w:val="22"/>
          <w:szCs w:val="22"/>
          <w:lang w:val="en-US"/>
        </w:rPr>
      </w:pPr>
      <w:r>
        <w:rPr>
          <w:sz w:val="22"/>
          <w:szCs w:val="22"/>
          <w:lang w:val="en-US"/>
        </w:rPr>
        <w:t xml:space="preserve"> </w:t>
      </w:r>
      <w:r w:rsidRPr="0044553B">
        <w:rPr>
          <w:sz w:val="22"/>
          <w:szCs w:val="22"/>
          <w:lang w:val="en-US"/>
        </w:rPr>
        <w:t xml:space="preserve"> </w:t>
      </w:r>
    </w:p>
    <w:p w14:paraId="1DC9668D" w14:textId="77777777" w:rsidR="0002613D" w:rsidRPr="0091012A" w:rsidRDefault="0002613D" w:rsidP="0002613D">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6</w:t>
      </w:r>
      <w:r w:rsidRPr="0091012A">
        <w:rPr>
          <w:b/>
          <w:bCs/>
          <w:i/>
          <w:iCs/>
          <w:sz w:val="22"/>
          <w:szCs w:val="22"/>
          <w:lang w:val="en-US"/>
        </w:rPr>
        <w:t xml:space="preserve">: </w:t>
      </w:r>
      <w:r w:rsidRPr="00890F9E">
        <w:rPr>
          <w:i/>
          <w:iCs/>
          <w:sz w:val="22"/>
          <w:szCs w:val="22"/>
          <w:lang w:val="en-US"/>
        </w:rPr>
        <w:t>Instead of sharing the same arrival angle</w:t>
      </w:r>
      <w:r>
        <w:rPr>
          <w:i/>
          <w:iCs/>
          <w:sz w:val="22"/>
          <w:szCs w:val="22"/>
          <w:lang w:val="en-US"/>
        </w:rPr>
        <w:t xml:space="preserve"> (</w:t>
      </w:r>
      <w:r w:rsidRPr="00890F9E">
        <w:rPr>
          <w:i/>
          <w:iCs/>
          <w:sz w:val="22"/>
          <w:szCs w:val="22"/>
          <w:lang w:val="en-US"/>
        </w:rPr>
        <w:t>AOA, ZOA</w:t>
      </w:r>
      <w:r>
        <w:rPr>
          <w:i/>
          <w:iCs/>
          <w:sz w:val="22"/>
          <w:szCs w:val="22"/>
          <w:lang w:val="en-US"/>
        </w:rPr>
        <w:t>)</w:t>
      </w:r>
      <w:r w:rsidRPr="00890F9E">
        <w:rPr>
          <w:i/>
          <w:iCs/>
          <w:sz w:val="22"/>
          <w:szCs w:val="22"/>
          <w:lang w:val="en-US"/>
        </w:rPr>
        <w:t xml:space="preserve"> and departure angle (AOD, ZOD) for the same ray for different </w:t>
      </w:r>
      <w:r w:rsidRPr="00890F9E" w:rsidDel="00952C78">
        <w:rPr>
          <w:i/>
          <w:iCs/>
          <w:sz w:val="22"/>
          <w:szCs w:val="22"/>
          <w:lang w:val="en-US"/>
        </w:rPr>
        <w:t>Rx</w:t>
      </w:r>
      <w:r w:rsidRPr="00890F9E" w:rsidDel="00952C78">
        <w:t xml:space="preserve"> </w:t>
      </w:r>
      <w:r w:rsidRPr="00890F9E">
        <w:rPr>
          <w:i/>
          <w:iCs/>
          <w:sz w:val="22"/>
          <w:szCs w:val="22"/>
          <w:lang w:val="en-US"/>
        </w:rPr>
        <w:t xml:space="preserve">antenna elements and for different </w:t>
      </w:r>
      <w:r w:rsidRPr="00890F9E" w:rsidDel="00952C78">
        <w:rPr>
          <w:i/>
          <w:iCs/>
          <w:sz w:val="22"/>
          <w:szCs w:val="22"/>
          <w:lang w:val="en-US"/>
        </w:rPr>
        <w:t>Tx</w:t>
      </w:r>
      <w:r w:rsidRPr="00890F9E" w:rsidDel="00952C78">
        <w:t xml:space="preserve"> </w:t>
      </w:r>
      <w:r w:rsidRPr="00890F9E">
        <w:rPr>
          <w:i/>
          <w:iCs/>
          <w:sz w:val="22"/>
          <w:szCs w:val="22"/>
          <w:lang w:val="en-US"/>
        </w:rPr>
        <w:t xml:space="preserve">antenna elements respectively, in NF channel modelling, the AOA, ZOA for different </w:t>
      </w:r>
      <w:r w:rsidRPr="00890F9E" w:rsidDel="00952C78">
        <w:rPr>
          <w:i/>
          <w:iCs/>
          <w:sz w:val="22"/>
          <w:szCs w:val="22"/>
          <w:lang w:val="en-US"/>
        </w:rPr>
        <w:t>Rx</w:t>
      </w:r>
      <w:r w:rsidRPr="00890F9E" w:rsidDel="00952C78">
        <w:t xml:space="preserve"> </w:t>
      </w:r>
      <w:r w:rsidRPr="00890F9E">
        <w:rPr>
          <w:i/>
          <w:iCs/>
          <w:sz w:val="22"/>
          <w:szCs w:val="22"/>
          <w:lang w:val="en-US"/>
        </w:rPr>
        <w:t xml:space="preserve">antenna elements and the AOD, ZOD for different </w:t>
      </w:r>
      <w:r w:rsidRPr="00890F9E" w:rsidDel="00952C78">
        <w:rPr>
          <w:i/>
          <w:iCs/>
          <w:sz w:val="22"/>
          <w:szCs w:val="22"/>
          <w:lang w:val="en-US"/>
        </w:rPr>
        <w:t>Tx</w:t>
      </w:r>
      <w:r w:rsidRPr="00890F9E" w:rsidDel="00952C78">
        <w:t xml:space="preserve"> </w:t>
      </w:r>
      <w:r w:rsidRPr="00890F9E">
        <w:rPr>
          <w:i/>
          <w:iCs/>
          <w:sz w:val="22"/>
          <w:szCs w:val="22"/>
          <w:lang w:val="en-US"/>
        </w:rPr>
        <w:t>antenna elements can be different due to the spherical wave characteristics.</w:t>
      </w:r>
      <w:r>
        <w:rPr>
          <w:b/>
          <w:bCs/>
          <w:i/>
          <w:iCs/>
          <w:sz w:val="22"/>
          <w:szCs w:val="22"/>
          <w:lang w:val="en-US"/>
        </w:rPr>
        <w:t xml:space="preserve"> </w:t>
      </w:r>
    </w:p>
    <w:p w14:paraId="241FF5AE" w14:textId="77777777" w:rsidR="0002613D" w:rsidRDefault="0002613D" w:rsidP="0002613D">
      <w:pPr>
        <w:spacing w:after="0"/>
        <w:contextualSpacing/>
        <w:jc w:val="both"/>
        <w:rPr>
          <w:b/>
          <w:bCs/>
          <w:i/>
          <w:iCs/>
          <w:sz w:val="22"/>
          <w:szCs w:val="22"/>
          <w:lang w:val="en-US"/>
        </w:rPr>
      </w:pPr>
    </w:p>
    <w:p w14:paraId="5270029E" w14:textId="040DE53D" w:rsidR="0002613D" w:rsidRPr="0091012A" w:rsidRDefault="0002613D" w:rsidP="0002613D">
      <w:pPr>
        <w:spacing w:after="0"/>
        <w:contextualSpacing/>
        <w:jc w:val="both"/>
        <w:rPr>
          <w:b/>
          <w:bCs/>
          <w:i/>
          <w:iCs/>
          <w:sz w:val="22"/>
          <w:szCs w:val="22"/>
          <w:lang w:val="en-US"/>
        </w:rPr>
      </w:pPr>
      <w:r w:rsidRPr="0091012A">
        <w:rPr>
          <w:b/>
          <w:bCs/>
          <w:i/>
          <w:iCs/>
          <w:sz w:val="22"/>
          <w:szCs w:val="22"/>
          <w:lang w:val="en-US"/>
        </w:rPr>
        <w:t>Observation</w:t>
      </w:r>
      <w:r>
        <w:rPr>
          <w:b/>
          <w:bCs/>
          <w:i/>
          <w:iCs/>
          <w:sz w:val="22"/>
          <w:szCs w:val="22"/>
          <w:lang w:val="en-US"/>
        </w:rPr>
        <w:t xml:space="preserve"> 7</w:t>
      </w:r>
      <w:r w:rsidRPr="0091012A">
        <w:rPr>
          <w:b/>
          <w:bCs/>
          <w:i/>
          <w:iCs/>
          <w:sz w:val="22"/>
          <w:szCs w:val="22"/>
          <w:lang w:val="en-US"/>
        </w:rPr>
        <w:t xml:space="preserve">: </w:t>
      </w:r>
      <w:r w:rsidRPr="00B94DCD">
        <w:rPr>
          <w:i/>
          <w:iCs/>
          <w:sz w:val="22"/>
          <w:szCs w:val="22"/>
          <w:lang w:val="en-US"/>
        </w:rPr>
        <w:t>TR 38.901 channel coefficients generation in Step 11 need</w:t>
      </w:r>
      <w:r>
        <w:rPr>
          <w:i/>
          <w:iCs/>
          <w:sz w:val="22"/>
          <w:szCs w:val="22"/>
          <w:lang w:val="en-US"/>
        </w:rPr>
        <w:t>s</w:t>
      </w:r>
      <w:r w:rsidRPr="00B94DCD">
        <w:rPr>
          <w:i/>
          <w:iCs/>
          <w:sz w:val="22"/>
          <w:szCs w:val="22"/>
          <w:lang w:val="en-US"/>
        </w:rPr>
        <w:t xml:space="preserve"> to be revisited to accommodate the </w:t>
      </w:r>
      <w:r>
        <w:rPr>
          <w:i/>
          <w:iCs/>
          <w:sz w:val="22"/>
          <w:szCs w:val="22"/>
          <w:lang w:val="en-US"/>
        </w:rPr>
        <w:t>non-linear delay behavior associated to a spherical wave.</w:t>
      </w:r>
    </w:p>
    <w:p w14:paraId="63061680" w14:textId="77777777" w:rsidR="0002613D" w:rsidRDefault="0002613D" w:rsidP="0002613D">
      <w:pPr>
        <w:spacing w:after="0"/>
        <w:contextualSpacing/>
        <w:jc w:val="both"/>
        <w:rPr>
          <w:b/>
          <w:bCs/>
          <w:i/>
          <w:iCs/>
          <w:sz w:val="22"/>
          <w:szCs w:val="22"/>
          <w:lang w:val="en-US"/>
        </w:rPr>
      </w:pPr>
    </w:p>
    <w:p w14:paraId="2E21479C" w14:textId="04704B51" w:rsidR="0002613D" w:rsidRDefault="0002613D" w:rsidP="0002613D">
      <w:pPr>
        <w:spacing w:after="0"/>
        <w:contextualSpacing/>
        <w:jc w:val="both"/>
        <w:rPr>
          <w:color w:val="000000" w:themeColor="text1"/>
          <w:sz w:val="22"/>
          <w:szCs w:val="22"/>
        </w:rPr>
      </w:pPr>
      <w:r w:rsidRPr="0091012A">
        <w:rPr>
          <w:b/>
          <w:bCs/>
          <w:i/>
          <w:iCs/>
          <w:sz w:val="22"/>
          <w:szCs w:val="22"/>
          <w:lang w:val="en-US"/>
        </w:rPr>
        <w:t>Observation</w:t>
      </w:r>
      <w:r>
        <w:rPr>
          <w:b/>
          <w:bCs/>
          <w:i/>
          <w:iCs/>
          <w:sz w:val="22"/>
          <w:szCs w:val="22"/>
          <w:lang w:val="en-US"/>
        </w:rPr>
        <w:t xml:space="preserve"> 8</w:t>
      </w:r>
      <w:r w:rsidRPr="0091012A">
        <w:rPr>
          <w:b/>
          <w:bCs/>
          <w:i/>
          <w:iCs/>
          <w:sz w:val="22"/>
          <w:szCs w:val="22"/>
          <w:lang w:val="en-US"/>
        </w:rPr>
        <w:t xml:space="preserve">: </w:t>
      </w:r>
      <w:r w:rsidRPr="00B94DCD">
        <w:rPr>
          <w:i/>
          <w:iCs/>
          <w:sz w:val="22"/>
          <w:szCs w:val="22"/>
          <w:lang w:val="en-US"/>
        </w:rPr>
        <w:t>T</w:t>
      </w:r>
      <w:r>
        <w:rPr>
          <w:i/>
          <w:iCs/>
          <w:sz w:val="22"/>
          <w:szCs w:val="22"/>
          <w:lang w:val="en-US"/>
        </w:rPr>
        <w:t>he revised procedure in Step 11 can incorporate distance-dependent phase behavior of a transmitted wave, i.e., non-linear phase behavior for NF and linear phase behavior for FF.</w:t>
      </w:r>
    </w:p>
    <w:p w14:paraId="2FDD48F5" w14:textId="77777777" w:rsidR="0002613D" w:rsidRDefault="0002613D" w:rsidP="0002613D">
      <w:pPr>
        <w:spacing w:after="0"/>
        <w:contextualSpacing/>
        <w:jc w:val="both"/>
        <w:rPr>
          <w:b/>
          <w:bCs/>
          <w:i/>
          <w:iCs/>
          <w:sz w:val="22"/>
          <w:szCs w:val="22"/>
        </w:rPr>
      </w:pPr>
    </w:p>
    <w:p w14:paraId="2648626E" w14:textId="77777777" w:rsidR="002C1DDD" w:rsidRDefault="002C1DDD" w:rsidP="002C1DDD">
      <w:pPr>
        <w:spacing w:after="0"/>
        <w:contextualSpacing/>
        <w:jc w:val="both"/>
        <w:rPr>
          <w:i/>
          <w:iCs/>
          <w:sz w:val="22"/>
          <w:szCs w:val="22"/>
          <w:lang w:val="en-US"/>
        </w:rPr>
      </w:pPr>
      <w:r w:rsidRPr="0091012A">
        <w:rPr>
          <w:b/>
          <w:bCs/>
          <w:i/>
          <w:iCs/>
          <w:sz w:val="22"/>
          <w:szCs w:val="22"/>
          <w:lang w:val="en-US"/>
        </w:rPr>
        <w:t>Observation</w:t>
      </w:r>
      <w:r>
        <w:rPr>
          <w:b/>
          <w:bCs/>
          <w:i/>
          <w:iCs/>
          <w:sz w:val="22"/>
          <w:szCs w:val="22"/>
          <w:lang w:val="en-US"/>
        </w:rPr>
        <w:t xml:space="preserve"> 9</w:t>
      </w:r>
      <w:r w:rsidRPr="0091012A">
        <w:rPr>
          <w:b/>
          <w:bCs/>
          <w:i/>
          <w:iCs/>
          <w:sz w:val="22"/>
          <w:szCs w:val="22"/>
          <w:lang w:val="en-US"/>
        </w:rPr>
        <w:t xml:space="preserve">: </w:t>
      </w:r>
      <w:r w:rsidRPr="00A221E1">
        <w:rPr>
          <w:i/>
          <w:iCs/>
          <w:sz w:val="22"/>
          <w:szCs w:val="22"/>
          <w:lang w:val="en-US"/>
        </w:rPr>
        <w:t>NF channel power/amplitude could vary according to the relative UE location, which could make channel coefficient generation more complicated.</w:t>
      </w:r>
    </w:p>
    <w:p w14:paraId="41F4DF2B" w14:textId="77777777" w:rsidR="002C1DDD" w:rsidRDefault="002C1DDD" w:rsidP="002C1DDD">
      <w:pPr>
        <w:spacing w:after="0"/>
        <w:contextualSpacing/>
        <w:jc w:val="both"/>
        <w:rPr>
          <w:i/>
          <w:iCs/>
          <w:sz w:val="22"/>
          <w:szCs w:val="22"/>
        </w:rPr>
      </w:pPr>
    </w:p>
    <w:p w14:paraId="420CBBFC" w14:textId="37B82E84" w:rsidR="0002613D" w:rsidRDefault="0002613D" w:rsidP="0002613D">
      <w:pPr>
        <w:spacing w:after="0"/>
        <w:contextualSpacing/>
        <w:jc w:val="both"/>
        <w:rPr>
          <w:i/>
          <w:iCs/>
          <w:sz w:val="22"/>
          <w:szCs w:val="22"/>
        </w:rPr>
      </w:pPr>
      <w:r>
        <w:rPr>
          <w:b/>
          <w:bCs/>
          <w:i/>
          <w:iCs/>
          <w:sz w:val="22"/>
          <w:szCs w:val="22"/>
        </w:rPr>
        <w:t>Proposal 1</w:t>
      </w:r>
      <w:r w:rsidRPr="00FF23F3">
        <w:rPr>
          <w:b/>
          <w:bCs/>
          <w:i/>
          <w:iCs/>
          <w:sz w:val="22"/>
          <w:szCs w:val="22"/>
        </w:rPr>
        <w:t>:</w:t>
      </w:r>
      <w:r w:rsidRPr="00FF23F3">
        <w:rPr>
          <w:i/>
          <w:iCs/>
          <w:sz w:val="22"/>
          <w:szCs w:val="22"/>
        </w:rPr>
        <w:t xml:space="preserve"> </w:t>
      </w:r>
      <w:r>
        <w:rPr>
          <w:i/>
          <w:iCs/>
          <w:sz w:val="22"/>
          <w:szCs w:val="22"/>
        </w:rPr>
        <w:t xml:space="preserve">Support a single channel model where features of both FF and NF are captured. </w:t>
      </w:r>
    </w:p>
    <w:p w14:paraId="2CE764ED" w14:textId="77777777" w:rsidR="004A19D7" w:rsidRDefault="004A19D7" w:rsidP="004A19D7">
      <w:pPr>
        <w:spacing w:after="0"/>
        <w:contextualSpacing/>
        <w:jc w:val="both"/>
        <w:rPr>
          <w:b/>
          <w:bCs/>
          <w:i/>
          <w:iCs/>
          <w:sz w:val="22"/>
          <w:szCs w:val="22"/>
          <w:lang w:val="en-US"/>
        </w:rPr>
      </w:pPr>
    </w:p>
    <w:p w14:paraId="4417A2F3" w14:textId="77777777" w:rsidR="004A19D7" w:rsidRDefault="004A19D7" w:rsidP="004A19D7">
      <w:pPr>
        <w:spacing w:after="0"/>
        <w:contextualSpacing/>
        <w:jc w:val="both"/>
        <w:rPr>
          <w:i/>
          <w:iCs/>
          <w:sz w:val="22"/>
          <w:szCs w:val="22"/>
          <w:lang w:val="en-US"/>
        </w:rPr>
      </w:pPr>
      <w:r w:rsidRPr="00DF3798">
        <w:rPr>
          <w:b/>
          <w:bCs/>
          <w:i/>
          <w:iCs/>
          <w:sz w:val="22"/>
          <w:szCs w:val="22"/>
          <w:lang w:val="en-US"/>
        </w:rPr>
        <w:t xml:space="preserve">Proposal </w:t>
      </w:r>
      <w:r>
        <w:rPr>
          <w:b/>
          <w:bCs/>
          <w:i/>
          <w:iCs/>
          <w:sz w:val="22"/>
          <w:szCs w:val="22"/>
          <w:lang w:val="en-US"/>
        </w:rPr>
        <w:t>2</w:t>
      </w:r>
      <w:r w:rsidRPr="00DF3798">
        <w:rPr>
          <w:b/>
          <w:bCs/>
          <w:i/>
          <w:iCs/>
          <w:sz w:val="22"/>
          <w:szCs w:val="22"/>
          <w:lang w:val="en-US"/>
        </w:rPr>
        <w:t xml:space="preserve">: </w:t>
      </w:r>
      <w:r w:rsidRPr="00DF3798">
        <w:rPr>
          <w:i/>
          <w:iCs/>
          <w:sz w:val="22"/>
          <w:szCs w:val="22"/>
          <w:lang w:val="en-US"/>
        </w:rPr>
        <w:t>Support stochastic-based channel modeling</w:t>
      </w:r>
      <w:r>
        <w:rPr>
          <w:i/>
          <w:iCs/>
          <w:sz w:val="22"/>
          <w:szCs w:val="22"/>
          <w:lang w:val="en-US"/>
        </w:rPr>
        <w:t xml:space="preserve"> for modeling NF in FR3</w:t>
      </w:r>
      <w:r w:rsidRPr="00DF3798">
        <w:rPr>
          <w:i/>
          <w:iCs/>
          <w:sz w:val="22"/>
          <w:szCs w:val="22"/>
          <w:lang w:val="en-US"/>
        </w:rPr>
        <w:t>.</w:t>
      </w:r>
    </w:p>
    <w:p w14:paraId="59D32FB9" w14:textId="77777777" w:rsidR="004A19D7" w:rsidRDefault="004A19D7" w:rsidP="004A19D7">
      <w:pPr>
        <w:spacing w:after="0"/>
        <w:contextualSpacing/>
        <w:jc w:val="both"/>
        <w:rPr>
          <w:i/>
          <w:iCs/>
          <w:sz w:val="22"/>
          <w:szCs w:val="22"/>
          <w:lang w:val="en-US"/>
        </w:rPr>
      </w:pPr>
    </w:p>
    <w:p w14:paraId="0D1EDC18" w14:textId="77777777" w:rsidR="004A19D7" w:rsidRPr="000F74AE" w:rsidRDefault="004A19D7" w:rsidP="004A19D7">
      <w:pPr>
        <w:spacing w:after="0"/>
        <w:contextualSpacing/>
        <w:jc w:val="both"/>
        <w:rPr>
          <w:i/>
          <w:iCs/>
          <w:sz w:val="22"/>
          <w:szCs w:val="22"/>
        </w:rPr>
      </w:pPr>
      <w:r>
        <w:rPr>
          <w:b/>
          <w:bCs/>
          <w:i/>
          <w:iCs/>
          <w:sz w:val="22"/>
          <w:szCs w:val="22"/>
        </w:rPr>
        <w:lastRenderedPageBreak/>
        <w:t>Proposal 3</w:t>
      </w:r>
      <w:r w:rsidRPr="00FF23F3">
        <w:rPr>
          <w:b/>
          <w:bCs/>
          <w:i/>
          <w:iCs/>
          <w:sz w:val="22"/>
          <w:szCs w:val="22"/>
        </w:rPr>
        <w:t>:</w:t>
      </w:r>
      <w:r w:rsidRPr="00FF23F3">
        <w:rPr>
          <w:i/>
          <w:iCs/>
          <w:sz w:val="22"/>
          <w:szCs w:val="22"/>
        </w:rPr>
        <w:t xml:space="preserve"> </w:t>
      </w:r>
      <w:r>
        <w:rPr>
          <w:i/>
          <w:iCs/>
          <w:sz w:val="22"/>
          <w:szCs w:val="22"/>
        </w:rPr>
        <w:t xml:space="preserve">For Step 3, </w:t>
      </w:r>
      <w:r>
        <w:rPr>
          <w:i/>
          <w:iCs/>
          <w:sz w:val="22"/>
          <w:szCs w:val="22"/>
          <w:lang w:val="en-US"/>
        </w:rPr>
        <w:t>pathloss</w:t>
      </w:r>
      <w:r w:rsidRPr="00340600">
        <w:rPr>
          <w:i/>
          <w:iCs/>
          <w:sz w:val="22"/>
          <w:szCs w:val="22"/>
          <w:lang w:val="en-US"/>
        </w:rPr>
        <w:t xml:space="preserve"> </w:t>
      </w:r>
      <w:r>
        <w:rPr>
          <w:i/>
          <w:iCs/>
          <w:sz w:val="22"/>
          <w:szCs w:val="22"/>
        </w:rPr>
        <w:t xml:space="preserve">model in NF needs to be studied. </w:t>
      </w:r>
    </w:p>
    <w:p w14:paraId="1FF5ACB0" w14:textId="77777777" w:rsidR="004A19D7" w:rsidRPr="0091012A" w:rsidRDefault="004A19D7" w:rsidP="004A19D7">
      <w:pPr>
        <w:spacing w:after="0"/>
        <w:contextualSpacing/>
        <w:jc w:val="both"/>
        <w:rPr>
          <w:b/>
          <w:bCs/>
          <w:i/>
          <w:iCs/>
          <w:sz w:val="22"/>
          <w:szCs w:val="22"/>
          <w:lang w:val="en-US"/>
        </w:rPr>
      </w:pPr>
    </w:p>
    <w:p w14:paraId="2EEEA2E5" w14:textId="77777777" w:rsidR="004A19D7" w:rsidRDefault="004A19D7" w:rsidP="004A19D7">
      <w:pPr>
        <w:spacing w:after="0"/>
        <w:contextualSpacing/>
        <w:jc w:val="both"/>
        <w:rPr>
          <w:sz w:val="22"/>
          <w:szCs w:val="22"/>
          <w:lang w:val="en-US"/>
        </w:rPr>
      </w:pPr>
      <w:r>
        <w:rPr>
          <w:b/>
          <w:bCs/>
          <w:i/>
          <w:iCs/>
          <w:sz w:val="22"/>
          <w:szCs w:val="22"/>
        </w:rPr>
        <w:t>Proposal 4</w:t>
      </w:r>
      <w:r w:rsidRPr="00FF23F3">
        <w:rPr>
          <w:b/>
          <w:bCs/>
          <w:i/>
          <w:iCs/>
          <w:sz w:val="22"/>
          <w:szCs w:val="22"/>
        </w:rPr>
        <w:t>:</w:t>
      </w:r>
      <w:r w:rsidRPr="00FF23F3">
        <w:rPr>
          <w:i/>
          <w:iCs/>
          <w:sz w:val="22"/>
          <w:szCs w:val="22"/>
        </w:rPr>
        <w:t xml:space="preserve"> </w:t>
      </w:r>
      <w:r>
        <w:rPr>
          <w:i/>
          <w:iCs/>
          <w:sz w:val="22"/>
          <w:szCs w:val="22"/>
        </w:rPr>
        <w:t xml:space="preserve">Revisit delay information generation in Step 5 to account for cluster location and cluster delay profile. </w:t>
      </w:r>
    </w:p>
    <w:p w14:paraId="13EC058F" w14:textId="77777777" w:rsidR="004A19D7" w:rsidRPr="00A91C9F" w:rsidRDefault="004A19D7" w:rsidP="004A19D7">
      <w:pPr>
        <w:spacing w:after="0"/>
        <w:contextualSpacing/>
        <w:jc w:val="both"/>
        <w:rPr>
          <w:sz w:val="22"/>
          <w:szCs w:val="22"/>
          <w:lang w:val="en-US"/>
        </w:rPr>
      </w:pPr>
    </w:p>
    <w:p w14:paraId="2196505C" w14:textId="77777777" w:rsidR="0002613D" w:rsidRPr="000F74AE" w:rsidRDefault="0002613D" w:rsidP="0002613D">
      <w:pPr>
        <w:spacing w:after="0"/>
        <w:contextualSpacing/>
        <w:jc w:val="both"/>
        <w:rPr>
          <w:i/>
          <w:iCs/>
          <w:sz w:val="22"/>
          <w:szCs w:val="22"/>
        </w:rPr>
      </w:pPr>
      <w:r>
        <w:rPr>
          <w:b/>
          <w:bCs/>
          <w:i/>
          <w:iCs/>
          <w:sz w:val="22"/>
          <w:szCs w:val="22"/>
        </w:rPr>
        <w:t>Proposal 5</w:t>
      </w:r>
      <w:r w:rsidRPr="00FF23F3">
        <w:rPr>
          <w:b/>
          <w:bCs/>
          <w:i/>
          <w:iCs/>
          <w:sz w:val="22"/>
          <w:szCs w:val="22"/>
        </w:rPr>
        <w:t>:</w:t>
      </w:r>
      <w:r w:rsidRPr="00FF23F3">
        <w:rPr>
          <w:i/>
          <w:iCs/>
          <w:sz w:val="22"/>
          <w:szCs w:val="22"/>
        </w:rPr>
        <w:t xml:space="preserve"> </w:t>
      </w:r>
      <w:r>
        <w:rPr>
          <w:i/>
          <w:iCs/>
          <w:sz w:val="22"/>
          <w:szCs w:val="22"/>
        </w:rPr>
        <w:t>TR 38.901 cluster shadowing power in Step 6 needs to be studied for NF channel modelling.</w:t>
      </w:r>
    </w:p>
    <w:p w14:paraId="39524C0B" w14:textId="77777777" w:rsidR="006E4C32" w:rsidRDefault="006E4C32" w:rsidP="0002613D">
      <w:pPr>
        <w:spacing w:after="0"/>
        <w:contextualSpacing/>
        <w:jc w:val="both"/>
        <w:rPr>
          <w:b/>
          <w:bCs/>
          <w:i/>
          <w:iCs/>
          <w:sz w:val="22"/>
          <w:szCs w:val="22"/>
        </w:rPr>
      </w:pPr>
    </w:p>
    <w:p w14:paraId="0BEAB1A8" w14:textId="55F1D3AC" w:rsidR="0002613D" w:rsidRDefault="0002613D" w:rsidP="0002613D">
      <w:pPr>
        <w:spacing w:after="0"/>
        <w:contextualSpacing/>
        <w:jc w:val="both"/>
        <w:rPr>
          <w:i/>
          <w:iCs/>
          <w:sz w:val="22"/>
          <w:szCs w:val="22"/>
        </w:rPr>
      </w:pPr>
      <w:r>
        <w:rPr>
          <w:b/>
          <w:bCs/>
          <w:i/>
          <w:iCs/>
          <w:sz w:val="22"/>
          <w:szCs w:val="22"/>
        </w:rPr>
        <w:t>Proposal 6</w:t>
      </w:r>
      <w:r w:rsidRPr="00FF23F3">
        <w:rPr>
          <w:b/>
          <w:bCs/>
          <w:i/>
          <w:iCs/>
          <w:sz w:val="22"/>
          <w:szCs w:val="22"/>
        </w:rPr>
        <w:t>:</w:t>
      </w:r>
      <w:r w:rsidRPr="00FF23F3">
        <w:rPr>
          <w:i/>
          <w:iCs/>
          <w:sz w:val="22"/>
          <w:szCs w:val="22"/>
        </w:rPr>
        <w:t xml:space="preserve"> </w:t>
      </w:r>
      <w:r>
        <w:rPr>
          <w:i/>
          <w:iCs/>
          <w:sz w:val="22"/>
          <w:szCs w:val="22"/>
        </w:rPr>
        <w:t xml:space="preserve">TR 38.901 </w:t>
      </w:r>
      <w:r w:rsidRPr="00C9772E">
        <w:rPr>
          <w:i/>
          <w:iCs/>
          <w:sz w:val="22"/>
          <w:szCs w:val="22"/>
        </w:rPr>
        <w:t xml:space="preserve">arrival angles and departure angles for both azimuth and elevation </w:t>
      </w:r>
      <w:r>
        <w:rPr>
          <w:i/>
          <w:iCs/>
          <w:sz w:val="22"/>
          <w:szCs w:val="22"/>
        </w:rPr>
        <w:t>in Step 7 needs to be studied for NF channel modelling.</w:t>
      </w:r>
    </w:p>
    <w:p w14:paraId="4750D5FF" w14:textId="77777777" w:rsidR="0002613D" w:rsidRDefault="0002613D" w:rsidP="0002613D">
      <w:pPr>
        <w:spacing w:after="0"/>
        <w:contextualSpacing/>
        <w:jc w:val="both"/>
        <w:rPr>
          <w:sz w:val="22"/>
          <w:szCs w:val="22"/>
          <w:lang w:val="en-US"/>
        </w:rPr>
      </w:pPr>
    </w:p>
    <w:p w14:paraId="032E7214" w14:textId="77777777" w:rsidR="0002613D" w:rsidRPr="006B7622" w:rsidRDefault="0002613D" w:rsidP="0002613D">
      <w:pPr>
        <w:spacing w:after="0"/>
        <w:contextualSpacing/>
        <w:jc w:val="both"/>
        <w:rPr>
          <w:i/>
          <w:iCs/>
          <w:sz w:val="22"/>
          <w:szCs w:val="22"/>
          <w:lang w:val="en-US"/>
        </w:rPr>
      </w:pPr>
      <w:r>
        <w:rPr>
          <w:b/>
          <w:bCs/>
          <w:i/>
          <w:iCs/>
          <w:sz w:val="22"/>
          <w:szCs w:val="22"/>
        </w:rPr>
        <w:t>Proposal 7</w:t>
      </w:r>
      <w:r w:rsidRPr="00FF23F3">
        <w:rPr>
          <w:b/>
          <w:bCs/>
          <w:i/>
          <w:iCs/>
          <w:sz w:val="22"/>
          <w:szCs w:val="22"/>
        </w:rPr>
        <w:t>:</w:t>
      </w:r>
      <w:r w:rsidRPr="00FF23F3">
        <w:rPr>
          <w:i/>
          <w:iCs/>
          <w:sz w:val="22"/>
          <w:szCs w:val="22"/>
        </w:rPr>
        <w:t xml:space="preserve"> </w:t>
      </w:r>
      <w:r w:rsidRPr="002C1DDD">
        <w:rPr>
          <w:i/>
          <w:iCs/>
          <w:sz w:val="22"/>
          <w:szCs w:val="22"/>
        </w:rPr>
        <w:t xml:space="preserve">TR 38.901 </w:t>
      </w:r>
      <w:r w:rsidRPr="006B7622">
        <w:rPr>
          <w:i/>
          <w:iCs/>
          <w:sz w:val="22"/>
          <w:szCs w:val="22"/>
          <w:lang w:val="en-US"/>
        </w:rPr>
        <w:t>channel coefficients</w:t>
      </w:r>
      <w:r w:rsidRPr="006B7622">
        <w:rPr>
          <w:i/>
          <w:iCs/>
          <w:color w:val="000000" w:themeColor="text1"/>
          <w:sz w:val="24"/>
          <w:szCs w:val="24"/>
        </w:rPr>
        <w:t xml:space="preserve"> generation</w:t>
      </w:r>
      <w:r w:rsidRPr="002C1DDD">
        <w:rPr>
          <w:i/>
          <w:iCs/>
          <w:sz w:val="22"/>
          <w:szCs w:val="22"/>
        </w:rPr>
        <w:t xml:space="preserve"> in Step 11 needs to be studied for NF channel modelling.</w:t>
      </w:r>
    </w:p>
    <w:p w14:paraId="08AD5B9D" w14:textId="77777777" w:rsidR="0002613D" w:rsidRPr="002C1DDD" w:rsidRDefault="0002613D" w:rsidP="0002613D">
      <w:pPr>
        <w:spacing w:after="0"/>
        <w:contextualSpacing/>
        <w:rPr>
          <w:i/>
          <w:iCs/>
          <w:sz w:val="22"/>
          <w:szCs w:val="22"/>
        </w:rPr>
      </w:pPr>
    </w:p>
    <w:p w14:paraId="7DA03C8B" w14:textId="77777777" w:rsidR="0002613D" w:rsidRPr="002C1DDD" w:rsidRDefault="0002613D" w:rsidP="0002613D">
      <w:pPr>
        <w:spacing w:after="0"/>
        <w:contextualSpacing/>
        <w:jc w:val="both"/>
        <w:rPr>
          <w:i/>
          <w:iCs/>
          <w:sz w:val="22"/>
          <w:szCs w:val="22"/>
          <w:lang w:val="en-US"/>
        </w:rPr>
      </w:pPr>
      <w:r w:rsidRPr="002C1DDD">
        <w:rPr>
          <w:b/>
          <w:bCs/>
          <w:i/>
          <w:iCs/>
          <w:sz w:val="22"/>
          <w:szCs w:val="22"/>
          <w:lang w:val="en-US"/>
        </w:rPr>
        <w:t xml:space="preserve">Proposal 8: </w:t>
      </w:r>
      <w:r w:rsidRPr="002C1DDD">
        <w:rPr>
          <w:i/>
          <w:iCs/>
          <w:sz w:val="22"/>
          <w:szCs w:val="22"/>
          <w:lang w:val="en-US"/>
        </w:rPr>
        <w:t>Support modification of formulation of channel model NLOS Eq. (7.5.28) and LOS Eq. (7.5.29) in 38.901 to assure consistency between near-field and far-field.</w:t>
      </w:r>
    </w:p>
    <w:p w14:paraId="2E8B6C88" w14:textId="77777777" w:rsidR="0002613D" w:rsidRDefault="0002613D" w:rsidP="004A19D7">
      <w:pPr>
        <w:spacing w:after="0"/>
        <w:contextualSpacing/>
        <w:jc w:val="both"/>
        <w:rPr>
          <w:b/>
          <w:bCs/>
          <w:i/>
          <w:iCs/>
          <w:sz w:val="22"/>
          <w:szCs w:val="22"/>
          <w:lang w:val="en-US"/>
        </w:rPr>
      </w:pPr>
    </w:p>
    <w:p w14:paraId="016B8811" w14:textId="77777777" w:rsidR="002C1DDD" w:rsidRPr="00DA7649" w:rsidRDefault="002C1DDD" w:rsidP="002C1DDD">
      <w:pPr>
        <w:spacing w:after="0"/>
        <w:contextualSpacing/>
        <w:jc w:val="both"/>
        <w:rPr>
          <w:i/>
        </w:rPr>
      </w:pPr>
      <w:r w:rsidRPr="00A6222C">
        <w:rPr>
          <w:b/>
          <w:bCs/>
          <w:i/>
          <w:iCs/>
          <w:sz w:val="22"/>
          <w:szCs w:val="22"/>
          <w:lang w:val="en-US"/>
        </w:rPr>
        <w:t xml:space="preserve">Proposal </w:t>
      </w:r>
      <w:r>
        <w:rPr>
          <w:b/>
          <w:bCs/>
          <w:i/>
          <w:iCs/>
          <w:sz w:val="22"/>
          <w:szCs w:val="22"/>
          <w:lang w:val="en-US"/>
        </w:rPr>
        <w:t>9</w:t>
      </w:r>
      <w:r w:rsidRPr="00A6222C">
        <w:rPr>
          <w:b/>
          <w:bCs/>
          <w:i/>
          <w:iCs/>
          <w:sz w:val="22"/>
          <w:szCs w:val="22"/>
          <w:lang w:val="en-US"/>
        </w:rPr>
        <w:t xml:space="preserve">: </w:t>
      </w:r>
      <w:r w:rsidRPr="00B8320C">
        <w:rPr>
          <w:i/>
          <w:iCs/>
          <w:sz w:val="22"/>
          <w:szCs w:val="22"/>
          <w:lang w:val="en-US"/>
        </w:rPr>
        <w:t xml:space="preserve">To manage </w:t>
      </w:r>
      <w:r>
        <w:rPr>
          <w:i/>
          <w:iCs/>
          <w:sz w:val="22"/>
          <w:szCs w:val="22"/>
          <w:lang w:val="en-US"/>
        </w:rPr>
        <w:t xml:space="preserve">the </w:t>
      </w:r>
      <w:r w:rsidRPr="00B8320C">
        <w:rPr>
          <w:i/>
          <w:iCs/>
          <w:sz w:val="22"/>
          <w:szCs w:val="22"/>
          <w:lang w:val="en-US"/>
        </w:rPr>
        <w:t xml:space="preserve">complexity of </w:t>
      </w:r>
      <w:r>
        <w:rPr>
          <w:i/>
          <w:iCs/>
          <w:sz w:val="22"/>
          <w:szCs w:val="22"/>
          <w:lang w:val="en-US"/>
        </w:rPr>
        <w:t xml:space="preserve">NF </w:t>
      </w:r>
      <w:r w:rsidRPr="00B8320C">
        <w:rPr>
          <w:i/>
          <w:iCs/>
          <w:sz w:val="22"/>
          <w:szCs w:val="22"/>
          <w:lang w:val="en-US"/>
        </w:rPr>
        <w:t xml:space="preserve">channel </w:t>
      </w:r>
      <w:r w:rsidRPr="00A221E1">
        <w:rPr>
          <w:i/>
          <w:iCs/>
          <w:sz w:val="22"/>
          <w:szCs w:val="22"/>
          <w:lang w:val="en-US"/>
        </w:rPr>
        <w:t>coefficient</w:t>
      </w:r>
      <w:r w:rsidRPr="00B8320C">
        <w:rPr>
          <w:i/>
          <w:iCs/>
          <w:sz w:val="22"/>
          <w:szCs w:val="22"/>
          <w:lang w:val="en-US"/>
        </w:rPr>
        <w:t xml:space="preserve"> generation, s</w:t>
      </w:r>
      <w:r w:rsidRPr="00A221E1">
        <w:rPr>
          <w:i/>
          <w:iCs/>
          <w:sz w:val="22"/>
          <w:szCs w:val="22"/>
          <w:lang w:val="en-US"/>
        </w:rPr>
        <w:t xml:space="preserve">tudy and evaluate feasibility and validity of </w:t>
      </w:r>
      <w:r>
        <w:rPr>
          <w:i/>
          <w:iCs/>
          <w:sz w:val="22"/>
          <w:szCs w:val="22"/>
          <w:lang w:val="en-US"/>
        </w:rPr>
        <w:t xml:space="preserve">the </w:t>
      </w:r>
      <w:r w:rsidRPr="00A221E1">
        <w:rPr>
          <w:i/>
          <w:iCs/>
          <w:sz w:val="22"/>
          <w:szCs w:val="22"/>
          <w:lang w:val="en-US"/>
        </w:rPr>
        <w:t>UPD region</w:t>
      </w:r>
      <w:r>
        <w:rPr>
          <w:i/>
          <w:iCs/>
          <w:sz w:val="22"/>
          <w:szCs w:val="22"/>
          <w:lang w:val="en-US"/>
        </w:rPr>
        <w:t>.</w:t>
      </w:r>
    </w:p>
    <w:p w14:paraId="0C155BB5" w14:textId="77777777" w:rsidR="00AB79A1" w:rsidRPr="006B7622" w:rsidRDefault="00AB79A1" w:rsidP="002F4884">
      <w:pPr>
        <w:pStyle w:val="BodyText"/>
        <w:spacing w:after="0"/>
        <w:contextualSpacing/>
        <w:rPr>
          <w:rFonts w:eastAsia="Times New Roman" w:cs="Times"/>
          <w:color w:val="000000"/>
          <w:sz w:val="22"/>
          <w:szCs w:val="22"/>
          <w:lang w:val="en-GB" w:eastAsia="ko-KR"/>
        </w:rPr>
      </w:pPr>
    </w:p>
    <w:p w14:paraId="2A6BF02B" w14:textId="77777777" w:rsidR="00AB79A1" w:rsidRPr="00555564" w:rsidRDefault="00AB79A1" w:rsidP="002F4884">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Pr="00E249CE" w:rsidRDefault="006D23C6"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RP-234018</w:t>
      </w:r>
      <w:r w:rsidR="00AB79A1" w:rsidRPr="00E249CE">
        <w:rPr>
          <w:rFonts w:ascii="Times" w:eastAsia="SimSun" w:hAnsi="Times" w:cs="Times"/>
          <w:sz w:val="20"/>
          <w:szCs w:val="20"/>
        </w:rPr>
        <w:t xml:space="preserve">, </w:t>
      </w:r>
      <w:bookmarkStart w:id="30" w:name="_Hlk153296398"/>
      <w:r w:rsidR="00836F19" w:rsidRPr="00E249CE">
        <w:rPr>
          <w:rFonts w:ascii="Times" w:eastAsia="SimSun" w:hAnsi="Times" w:cs="Times"/>
          <w:sz w:val="20"/>
          <w:szCs w:val="20"/>
        </w:rPr>
        <w:t>New SID: Study on channel modelling enhancements for 7-24GHz for NR</w:t>
      </w:r>
      <w:bookmarkEnd w:id="30"/>
      <w:r w:rsidR="00AB79A1" w:rsidRPr="00E249CE">
        <w:rPr>
          <w:rFonts w:ascii="Times" w:eastAsia="SimSun" w:hAnsi="Times" w:cs="Times"/>
          <w:sz w:val="20"/>
          <w:szCs w:val="20"/>
        </w:rPr>
        <w:t>, RAN#10</w:t>
      </w:r>
      <w:r w:rsidR="00836F19" w:rsidRPr="00E249CE">
        <w:rPr>
          <w:rFonts w:ascii="Times" w:eastAsia="SimSun" w:hAnsi="Times" w:cs="Times"/>
          <w:sz w:val="20"/>
          <w:szCs w:val="20"/>
        </w:rPr>
        <w:t>2</w:t>
      </w:r>
      <w:r w:rsidR="00AB79A1" w:rsidRPr="00E249CE">
        <w:rPr>
          <w:rFonts w:ascii="Times" w:eastAsia="SimSun" w:hAnsi="Times" w:cs="Times"/>
          <w:sz w:val="20"/>
          <w:szCs w:val="20"/>
        </w:rPr>
        <w:t xml:space="preserve">, </w:t>
      </w:r>
      <w:r w:rsidR="00836F19" w:rsidRPr="00E249CE">
        <w:rPr>
          <w:rFonts w:ascii="Times" w:eastAsia="SimSun" w:hAnsi="Times" w:cs="Times"/>
          <w:sz w:val="20"/>
          <w:szCs w:val="20"/>
        </w:rPr>
        <w:t xml:space="preserve">December </w:t>
      </w:r>
      <w:r w:rsidR="00AB79A1" w:rsidRPr="00E249CE">
        <w:rPr>
          <w:rFonts w:ascii="Times" w:eastAsia="SimSun" w:hAnsi="Times" w:cs="Times"/>
          <w:sz w:val="20"/>
          <w:szCs w:val="20"/>
        </w:rPr>
        <w:t>2023</w:t>
      </w:r>
    </w:p>
    <w:p w14:paraId="3B73645D" w14:textId="713463D8" w:rsidR="00B31625" w:rsidRPr="00E249CE" w:rsidRDefault="00C55D01"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RP-233402</w:t>
      </w:r>
      <w:r w:rsidR="00B31625" w:rsidRPr="00E249CE">
        <w:rPr>
          <w:rFonts w:ascii="Times" w:eastAsia="SimSun" w:hAnsi="Times" w:cs="Times"/>
          <w:sz w:val="20"/>
          <w:szCs w:val="20"/>
        </w:rPr>
        <w:t xml:space="preserve">, </w:t>
      </w:r>
      <w:r w:rsidR="00E74833" w:rsidRPr="00E249CE">
        <w:rPr>
          <w:rFonts w:ascii="Times" w:eastAsia="SimSun" w:hAnsi="Times" w:cs="Times"/>
          <w:sz w:val="20"/>
          <w:szCs w:val="20"/>
        </w:rPr>
        <w:t xml:space="preserve">On the scope of FR3 Channel Modeling, InterDigital Inc., RAN#102, </w:t>
      </w:r>
      <w:r w:rsidR="00B31625" w:rsidRPr="00E249CE">
        <w:rPr>
          <w:rFonts w:ascii="Times" w:eastAsia="SimSun" w:hAnsi="Times" w:cs="Times"/>
          <w:sz w:val="20"/>
          <w:szCs w:val="20"/>
        </w:rPr>
        <w:t>December 2023</w:t>
      </w:r>
    </w:p>
    <w:p w14:paraId="131A0478" w14:textId="77777777" w:rsidR="00AB79A1" w:rsidRPr="00E249CE" w:rsidRDefault="00AB79A1"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3GPP TR 38.820, Technical Specification Group Radio Access Network; NR; 7 - 24 GHz frequency range, (Release 16)</w:t>
      </w:r>
    </w:p>
    <w:p w14:paraId="682A387F" w14:textId="77777777" w:rsidR="00AB79A1" w:rsidRPr="00E249CE" w:rsidRDefault="00AB79A1" w:rsidP="003B156C">
      <w:pPr>
        <w:pStyle w:val="ListParagraph"/>
        <w:numPr>
          <w:ilvl w:val="0"/>
          <w:numId w:val="9"/>
        </w:numPr>
        <w:contextualSpacing/>
        <w:jc w:val="both"/>
        <w:rPr>
          <w:rFonts w:ascii="Times" w:eastAsia="SimSun" w:hAnsi="Times" w:cs="Times"/>
          <w:sz w:val="20"/>
          <w:szCs w:val="20"/>
        </w:rPr>
      </w:pPr>
      <w:bookmarkStart w:id="31" w:name="_Ref162624618"/>
      <w:r w:rsidRPr="00E249CE">
        <w:rPr>
          <w:rFonts w:ascii="Times" w:eastAsia="SimSun" w:hAnsi="Times" w:cs="Times"/>
          <w:sz w:val="20"/>
          <w:szCs w:val="20"/>
        </w:rPr>
        <w:t>3GPP TR 38.901, Technical Specification Group Radio Access Network; Study on channel model for frequencies from 0.5 to 100 GHz, (Release 17)</w:t>
      </w:r>
      <w:bookmarkEnd w:id="31"/>
      <w:r w:rsidRPr="00E249CE">
        <w:rPr>
          <w:rFonts w:ascii="Times" w:eastAsia="SimSun" w:hAnsi="Times" w:cs="Times"/>
          <w:sz w:val="20"/>
          <w:szCs w:val="20"/>
        </w:rPr>
        <w:t xml:space="preserve"> </w:t>
      </w:r>
    </w:p>
    <w:p w14:paraId="36C65639" w14:textId="77777777" w:rsidR="00AB79A1" w:rsidRPr="00E249CE" w:rsidRDefault="00AB79A1" w:rsidP="00E249CE">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lang w:val="fr-FR"/>
        </w:rPr>
        <w:t xml:space="preserve">Y. Liu, Z. Wang, J. Xu, Ch. </w:t>
      </w:r>
      <w:r w:rsidRPr="00E249CE">
        <w:rPr>
          <w:rFonts w:ascii="Times" w:eastAsia="SimSun" w:hAnsi="Times" w:cs="Times"/>
          <w:sz w:val="20"/>
          <w:szCs w:val="20"/>
        </w:rPr>
        <w:t xml:space="preserve">Ouyang, X. Mu, and R. Schober, “Near-Field Communications: A Tutorial Review”, </w:t>
      </w:r>
      <w:hyperlink r:id="rId23" w:history="1">
        <w:r w:rsidRPr="00E249CE">
          <w:rPr>
            <w:rStyle w:val="Hyperlink"/>
            <w:rFonts w:ascii="Times" w:eastAsia="SimSun" w:hAnsi="Times" w:cs="Times"/>
            <w:sz w:val="20"/>
            <w:szCs w:val="20"/>
          </w:rPr>
          <w:t>https://arxiv.org/pdf/2305.17751.pdf</w:t>
        </w:r>
      </w:hyperlink>
    </w:p>
    <w:p w14:paraId="71E6ACBC" w14:textId="77777777" w:rsidR="00AB79A1" w:rsidRPr="00E249CE" w:rsidRDefault="00AB79A1"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RP-231990,</w:t>
      </w:r>
      <w:r w:rsidRPr="00E249CE">
        <w:rPr>
          <w:rFonts w:ascii="Times" w:eastAsia="SimSun" w:hAnsi="Times" w:cs="Times"/>
          <w:sz w:val="20"/>
          <w:szCs w:val="20"/>
        </w:rPr>
        <w:tab/>
        <w:t xml:space="preserve">Views on Rel-19 Channel Modelling, InterDigital Inc., </w:t>
      </w:r>
      <w:r w:rsidRPr="00E249CE">
        <w:rPr>
          <w:rFonts w:ascii="Times" w:eastAsia="SimSun" w:hAnsi="Times" w:cs="Times"/>
          <w:sz w:val="20"/>
          <w:szCs w:val="20"/>
          <w:lang w:val="en-GB"/>
        </w:rPr>
        <w:t>RAN#101, September 2023</w:t>
      </w:r>
    </w:p>
    <w:p w14:paraId="397D94F2" w14:textId="716DE2E3" w:rsidR="00AB79A1" w:rsidRPr="00E249CE" w:rsidRDefault="00AB79A1"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lang w:val="en-GB"/>
        </w:rPr>
        <w:t>RP-232745, Summary for RAN Rel-19 Package: RAN1/2/3-led, RAN#102, December 202</w:t>
      </w:r>
      <w:r w:rsidR="00CF2E4F" w:rsidRPr="00E249CE">
        <w:rPr>
          <w:rFonts w:ascii="Times" w:eastAsia="SimSun" w:hAnsi="Times" w:cs="Times"/>
          <w:sz w:val="20"/>
          <w:szCs w:val="20"/>
          <w:lang w:val="en-GB"/>
        </w:rPr>
        <w:t>3</w:t>
      </w:r>
    </w:p>
    <w:p w14:paraId="3C95CCF2" w14:textId="496DF70E" w:rsidR="00986CAD" w:rsidRPr="00E249CE" w:rsidRDefault="00986CAD"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Stochastic Channel Models for Massive and XL-MIMO Systems</w:t>
      </w:r>
    </w:p>
    <w:p w14:paraId="28366652" w14:textId="4719D8DD" w:rsidR="00703D66" w:rsidRPr="00E249CE" w:rsidRDefault="00703D66"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Z. Zhou, X. Gao, J. Fang, and Z. Chen, “Spherical wave channel and analysis for large linear array in LoS conditions,” in Proc. IEEE Globecom, Dec. 2015</w:t>
      </w:r>
    </w:p>
    <w:p w14:paraId="226E5E46" w14:textId="4A4AE6F1" w:rsidR="006356EF" w:rsidRPr="00E249CE" w:rsidRDefault="006356EF"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H. Lu and Y. Zeng, “Communicating with extremely large-scale array/surface: Unified modeling and performance analysis,” IEEE Transactions in Wireless Communications, Jun. 2022</w:t>
      </w:r>
    </w:p>
    <w:p w14:paraId="74EB8474" w14:textId="70F88DF0" w:rsidR="00AD2109" w:rsidRPr="00E249CE" w:rsidRDefault="00DB68BF"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X. Zhang, H. Zhang and Y. C. Eldar, "Near-Field Sparse Channel Representation and Estimation in 6G Wireless Communications," in IEEE Transactions on Communications, vol. 72, no. 1, pp. 450-464, Jan. 2024</w:t>
      </w:r>
    </w:p>
    <w:p w14:paraId="72D2FD3A" w14:textId="78CFDE40" w:rsidR="0024323F" w:rsidRPr="00E249CE" w:rsidRDefault="0024323F"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Y Liu, C Ouyang, Z Wang, J Xu, X u, AL Swindlehurst</w:t>
      </w:r>
      <w:r w:rsidR="00281BA1" w:rsidRPr="00E249CE">
        <w:rPr>
          <w:rFonts w:ascii="Times" w:eastAsia="SimSun" w:hAnsi="Times" w:cs="Times"/>
          <w:sz w:val="20"/>
          <w:szCs w:val="20"/>
        </w:rPr>
        <w:t>, “</w:t>
      </w:r>
      <w:r w:rsidR="000C6217" w:rsidRPr="00E249CE">
        <w:rPr>
          <w:rFonts w:ascii="Times" w:eastAsia="SimSun" w:hAnsi="Times" w:cs="Times"/>
          <w:sz w:val="20"/>
          <w:szCs w:val="20"/>
        </w:rPr>
        <w:t>Near-field communications: A comprehensive survey</w:t>
      </w:r>
      <w:r w:rsidR="00C92D3A" w:rsidRPr="00E249CE">
        <w:rPr>
          <w:rFonts w:ascii="Times" w:eastAsia="SimSun" w:hAnsi="Times" w:cs="Times"/>
          <w:sz w:val="20"/>
          <w:szCs w:val="20"/>
        </w:rPr>
        <w:t xml:space="preserve">, “ </w:t>
      </w:r>
      <w:hyperlink r:id="rId24" w:history="1">
        <w:r w:rsidR="00B66F36" w:rsidRPr="00E249CE">
          <w:rPr>
            <w:rStyle w:val="Hyperlink"/>
            <w:rFonts w:ascii="Times" w:eastAsia="SimSun" w:hAnsi="Times" w:cs="Times"/>
            <w:sz w:val="20"/>
            <w:szCs w:val="20"/>
          </w:rPr>
          <w:t>https://arxiv.org/abs/2401.05900</w:t>
        </w:r>
      </w:hyperlink>
      <w:r w:rsidR="00B66F36" w:rsidRPr="00E249CE">
        <w:rPr>
          <w:rFonts w:ascii="Times" w:eastAsia="SimSun" w:hAnsi="Times" w:cs="Times"/>
          <w:sz w:val="20"/>
          <w:szCs w:val="20"/>
        </w:rPr>
        <w:t xml:space="preserve">, </w:t>
      </w:r>
      <w:r w:rsidR="00B66F36" w:rsidRPr="00E249CE">
        <w:rPr>
          <w:rFonts w:ascii="Times" w:eastAsia="SimSun" w:hAnsi="Times" w:cs="Times"/>
          <w:sz w:val="20"/>
          <w:szCs w:val="20"/>
          <w:lang w:val="en-GB"/>
        </w:rPr>
        <w:t>Ja</w:t>
      </w:r>
      <w:r w:rsidR="00116140" w:rsidRPr="00E249CE">
        <w:rPr>
          <w:rFonts w:ascii="Times" w:eastAsia="SimSun" w:hAnsi="Times" w:cs="Times"/>
          <w:sz w:val="20"/>
          <w:szCs w:val="20"/>
          <w:lang w:val="en-GB"/>
        </w:rPr>
        <w:t>n</w:t>
      </w:r>
      <w:r w:rsidR="00B66F36" w:rsidRPr="00E249CE">
        <w:rPr>
          <w:rFonts w:ascii="Times" w:eastAsia="SimSun" w:hAnsi="Times" w:cs="Times"/>
          <w:sz w:val="20"/>
          <w:szCs w:val="20"/>
          <w:lang w:val="en-GB"/>
        </w:rPr>
        <w:t>. 2024</w:t>
      </w:r>
    </w:p>
    <w:p w14:paraId="106D9D74" w14:textId="5D6124F0" w:rsidR="0081379B" w:rsidRPr="00E249CE" w:rsidRDefault="0081379B"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lang w:val="en-GB"/>
        </w:rPr>
        <w:t xml:space="preserve">G. Jing, J. Hong, X. Yin, J. Rodríguez-Piñeiro and Z. Yu, "Measurement-Based 3-D Channel </w:t>
      </w:r>
      <w:r w:rsidR="00D10724" w:rsidRPr="00E249CE">
        <w:rPr>
          <w:rFonts w:ascii="Times" w:eastAsia="SimSun" w:hAnsi="Times" w:cs="Times"/>
          <w:sz w:val="20"/>
          <w:szCs w:val="20"/>
          <w:lang w:val="en-GB"/>
        </w:rPr>
        <w:t>Modelling</w:t>
      </w:r>
      <w:r w:rsidRPr="00E249CE">
        <w:rPr>
          <w:rFonts w:ascii="Times" w:eastAsia="SimSun" w:hAnsi="Times" w:cs="Times"/>
          <w:sz w:val="20"/>
          <w:szCs w:val="20"/>
          <w:lang w:val="en-GB"/>
        </w:rPr>
        <w:t xml:space="preserve"> With Cluster-of-Scatterers Estimated Under Spherical-Wave Assumption," in </w:t>
      </w:r>
      <w:r w:rsidRPr="00E249CE">
        <w:rPr>
          <w:rFonts w:ascii="Times" w:eastAsia="SimSun" w:hAnsi="Times" w:cs="Times"/>
          <w:i/>
          <w:iCs/>
          <w:sz w:val="20"/>
          <w:szCs w:val="20"/>
          <w:lang w:val="en-GB"/>
        </w:rPr>
        <w:t>IEEE Transactions on Wireless Communications</w:t>
      </w:r>
      <w:r w:rsidRPr="00E249CE">
        <w:rPr>
          <w:rFonts w:ascii="Times" w:eastAsia="SimSun" w:hAnsi="Times" w:cs="Times"/>
          <w:sz w:val="20"/>
          <w:szCs w:val="20"/>
          <w:lang w:val="en-GB"/>
        </w:rPr>
        <w:t>, vol. 22, no. 9, pp. 5828-5843, Sept. 2023</w:t>
      </w:r>
    </w:p>
    <w:p w14:paraId="03C14409" w14:textId="2DC9F503" w:rsidR="003617A8" w:rsidRPr="00E249CE" w:rsidRDefault="003617A8" w:rsidP="003B156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"WINNER II Channel Models," in Radio Technologies and Concepts for IMT-Advanced , Wiley, 2010, pp.39-92</w:t>
      </w:r>
    </w:p>
    <w:p w14:paraId="0111346E" w14:textId="694BAA79" w:rsidR="009A2D67" w:rsidRPr="00E249CE" w:rsidRDefault="009A2D67" w:rsidP="00E249CE">
      <w:pPr>
        <w:pStyle w:val="ListParagraph"/>
        <w:numPr>
          <w:ilvl w:val="0"/>
          <w:numId w:val="9"/>
        </w:numPr>
        <w:contextualSpacing/>
        <w:jc w:val="both"/>
        <w:rPr>
          <w:rFonts w:ascii="Times" w:eastAsia="SimSun" w:hAnsi="Times" w:cs="Times"/>
          <w:sz w:val="20"/>
          <w:szCs w:val="20"/>
        </w:rPr>
      </w:pPr>
      <w:bookmarkStart w:id="32" w:name="_Ref162624630"/>
      <w:r w:rsidRPr="00E249CE">
        <w:rPr>
          <w:rFonts w:ascii="Times" w:eastAsia="SimSun" w:hAnsi="Times" w:cs="Times"/>
          <w:sz w:val="20"/>
          <w:szCs w:val="20"/>
        </w:rPr>
        <w:t>ICT-317669-METIS/D1.4: "METIS channel model, METIS 2020, Feb, 2015”</w:t>
      </w:r>
      <w:bookmarkEnd w:id="32"/>
      <w:r w:rsidRPr="00E249CE">
        <w:rPr>
          <w:rFonts w:ascii="Times" w:eastAsia="SimSun" w:hAnsi="Times" w:cs="Times"/>
          <w:sz w:val="20"/>
          <w:szCs w:val="20"/>
        </w:rPr>
        <w:t xml:space="preserve"> </w:t>
      </w:r>
    </w:p>
    <w:p w14:paraId="46DB932D" w14:textId="37D2016C" w:rsidR="00E42E66" w:rsidRDefault="0063324A" w:rsidP="00E249CE">
      <w:pPr>
        <w:pStyle w:val="ListParagraph"/>
        <w:numPr>
          <w:ilvl w:val="0"/>
          <w:numId w:val="9"/>
        </w:numPr>
        <w:contextualSpacing/>
        <w:jc w:val="both"/>
        <w:rPr>
          <w:rFonts w:ascii="Times" w:eastAsia="SimSun" w:hAnsi="Times" w:cs="Times"/>
          <w:sz w:val="20"/>
          <w:szCs w:val="20"/>
          <w:lang w:val="en-GB"/>
        </w:rPr>
      </w:pPr>
      <w:r>
        <w:rPr>
          <w:rFonts w:ascii="Times" w:eastAsia="SimSun" w:hAnsi="Times" w:cs="Times"/>
          <w:sz w:val="20"/>
          <w:szCs w:val="20"/>
          <w:lang w:val="en-GB"/>
        </w:rPr>
        <w:t>J. Zhang, etl</w:t>
      </w:r>
      <w:r w:rsidR="00D30D7F">
        <w:rPr>
          <w:rFonts w:ascii="Times" w:eastAsia="SimSun" w:hAnsi="Times" w:cs="Times"/>
          <w:sz w:val="20"/>
          <w:szCs w:val="20"/>
          <w:lang w:val="en-GB"/>
        </w:rPr>
        <w:t>.</w:t>
      </w:r>
      <w:r>
        <w:rPr>
          <w:rFonts w:ascii="Times" w:eastAsia="SimSun" w:hAnsi="Times" w:cs="Times"/>
          <w:sz w:val="20"/>
          <w:szCs w:val="20"/>
          <w:lang w:val="en-GB"/>
        </w:rPr>
        <w:t xml:space="preserve">, </w:t>
      </w:r>
      <w:r w:rsidR="00197F05" w:rsidRPr="00DA7649">
        <w:rPr>
          <w:rFonts w:ascii="Times" w:eastAsia="SimSun" w:hAnsi="Times" w:cs="Times"/>
          <w:sz w:val="20"/>
          <w:szCs w:val="20"/>
          <w:lang w:val="en-GB"/>
        </w:rPr>
        <w:t>“</w:t>
      </w:r>
      <w:r w:rsidR="00EC45CE" w:rsidRPr="00DA7649">
        <w:rPr>
          <w:rFonts w:ascii="Times" w:eastAsia="SimSun" w:hAnsi="Times" w:cs="Times"/>
          <w:sz w:val="20"/>
          <w:szCs w:val="20"/>
          <w:lang w:val="en-GB"/>
        </w:rPr>
        <w:t>Channel Measurement, Modeling, and Simulation for 6G: A Survey and Tutorial</w:t>
      </w:r>
      <w:r w:rsidR="00197F05" w:rsidRPr="00DA7649">
        <w:rPr>
          <w:rFonts w:ascii="Times" w:eastAsia="SimSun" w:hAnsi="Times" w:cs="Times"/>
          <w:sz w:val="20"/>
          <w:szCs w:val="20"/>
          <w:lang w:val="en-GB"/>
        </w:rPr>
        <w:t>,”</w:t>
      </w:r>
      <w:r w:rsidR="00E42E66">
        <w:rPr>
          <w:rFonts w:ascii="Times" w:eastAsia="SimSun" w:hAnsi="Times" w:cs="Times"/>
          <w:sz w:val="20"/>
          <w:szCs w:val="20"/>
          <w:lang w:val="en-GB"/>
        </w:rPr>
        <w:t xml:space="preserve"> </w:t>
      </w:r>
      <w:r w:rsidR="006C0B74">
        <w:rPr>
          <w:rFonts w:ascii="Times" w:eastAsia="SimSun" w:hAnsi="Times" w:cs="Times"/>
          <w:sz w:val="20"/>
          <w:szCs w:val="20"/>
          <w:lang w:val="en-GB"/>
        </w:rPr>
        <w:t xml:space="preserve">  </w:t>
      </w:r>
      <w:hyperlink r:id="rId25" w:history="1">
        <w:r w:rsidR="0038230B" w:rsidRPr="00542E3E">
          <w:rPr>
            <w:rStyle w:val="Hyperlink"/>
            <w:rFonts w:ascii="Times" w:eastAsia="SimSun" w:hAnsi="Times" w:cs="Times"/>
            <w:sz w:val="20"/>
            <w:szCs w:val="20"/>
            <w:lang w:val="en-GB"/>
          </w:rPr>
          <w:t>https://arxiv.org/pdf/2305.16616v2.pdf</w:t>
        </w:r>
        <w:r w:rsidR="00197F05" w:rsidRPr="00DA7649">
          <w:rPr>
            <w:rStyle w:val="Hyperlink"/>
            <w:rFonts w:ascii="Times" w:eastAsia="SimSun" w:hAnsi="Times" w:cs="Times"/>
            <w:sz w:val="20"/>
            <w:szCs w:val="20"/>
            <w:lang w:val="en-GB"/>
          </w:rPr>
          <w:t xml:space="preserve"> </w:t>
        </w:r>
      </w:hyperlink>
      <w:r w:rsidR="006C0B74" w:rsidRPr="00DA7649">
        <w:rPr>
          <w:rFonts w:ascii="Times" w:eastAsia="SimSun" w:hAnsi="Times" w:cs="Times"/>
          <w:sz w:val="20"/>
          <w:szCs w:val="20"/>
          <w:lang w:val="en-GB"/>
        </w:rPr>
        <w:t xml:space="preserve"> </w:t>
      </w:r>
    </w:p>
    <w:p w14:paraId="7B8E620E" w14:textId="11BDFAEC" w:rsidR="00542E3E" w:rsidRPr="00DA7649" w:rsidRDefault="007979E6" w:rsidP="00E249CE">
      <w:pPr>
        <w:pStyle w:val="ListParagraph"/>
        <w:numPr>
          <w:ilvl w:val="0"/>
          <w:numId w:val="9"/>
        </w:numPr>
        <w:contextualSpacing/>
        <w:jc w:val="both"/>
        <w:rPr>
          <w:rFonts w:ascii="Times" w:eastAsia="SimSun" w:hAnsi="Times" w:cs="Times"/>
          <w:sz w:val="20"/>
          <w:szCs w:val="20"/>
          <w:lang w:val="en-GB"/>
        </w:rPr>
      </w:pPr>
      <w:r w:rsidRPr="007979E6">
        <w:rPr>
          <w:rFonts w:ascii="Times" w:eastAsia="SimSun" w:hAnsi="Times" w:cs="Times"/>
          <w:sz w:val="20"/>
          <w:szCs w:val="20"/>
          <w:lang w:val="en-GB"/>
        </w:rPr>
        <w:t>X. Gao, O. Edfors, F. Rusek and F. Tufvesson, "Massive MIMO Performance Evaluation Based on Measured Propagation Data," in IEEE Transactions on Wireless Communications, vol. 14, no. 7, pp. 3899-3911, July 2015.</w:t>
      </w:r>
    </w:p>
    <w:p w14:paraId="37B0CA98" w14:textId="77777777" w:rsidR="009A2D67" w:rsidRPr="00196E4B" w:rsidRDefault="009A2D67" w:rsidP="00DA7649">
      <w:pPr>
        <w:rPr>
          <w:rFonts w:ascii="Times" w:hAnsi="Times" w:cs="Times"/>
        </w:rPr>
      </w:pPr>
    </w:p>
    <w:p w14:paraId="1E828FC8" w14:textId="77777777" w:rsidR="00912237" w:rsidRPr="00196E4B" w:rsidRDefault="00912237" w:rsidP="00E249CE">
      <w:pPr>
        <w:spacing w:after="0"/>
        <w:contextualSpacing/>
        <w:jc w:val="both"/>
        <w:rPr>
          <w:rFonts w:ascii="Times" w:hAnsi="Times" w:cs="Times"/>
        </w:rPr>
      </w:pPr>
    </w:p>
    <w:p w14:paraId="3036A2E6" w14:textId="0C6E0DFC" w:rsidR="00683C6D" w:rsidRPr="00683C6D" w:rsidRDefault="00683C6D" w:rsidP="00683C6D">
      <w:pPr>
        <w:kinsoku w:val="0"/>
        <w:spacing w:after="0"/>
        <w:textAlignment w:val="auto"/>
        <w:rPr>
          <w:lang w:val="en-US" w:eastAsia="zh-CN"/>
        </w:rPr>
      </w:pPr>
    </w:p>
    <w:p w14:paraId="6AE6D219" w14:textId="77777777" w:rsidR="00AD2109" w:rsidRPr="00196E4B" w:rsidRDefault="00AD2109" w:rsidP="002F4884">
      <w:pPr>
        <w:pStyle w:val="ListParagraph"/>
        <w:ind w:left="360"/>
        <w:contextualSpacing/>
        <w:jc w:val="both"/>
        <w:rPr>
          <w:rFonts w:ascii="Times" w:hAnsi="Times" w:cs="Times"/>
        </w:rPr>
      </w:pPr>
    </w:p>
    <w:sectPr w:rsidR="00AD2109" w:rsidRPr="00196E4B" w:rsidSect="004C5106">
      <w:headerReference w:type="even" r:id="rId26"/>
      <w:footerReference w:type="even" r:id="rId27"/>
      <w:footerReference w:type="default" r:id="rId2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B9A30" w14:textId="77777777" w:rsidR="004C5106" w:rsidRDefault="004C5106">
      <w:r>
        <w:separator/>
      </w:r>
    </w:p>
  </w:endnote>
  <w:endnote w:type="continuationSeparator" w:id="0">
    <w:p w14:paraId="00BA6193" w14:textId="77777777" w:rsidR="004C5106" w:rsidRDefault="004C5106">
      <w:r>
        <w:continuationSeparator/>
      </w:r>
    </w:p>
  </w:endnote>
  <w:endnote w:type="continuationNotice" w:id="1">
    <w:p w14:paraId="26DD2120" w14:textId="77777777" w:rsidR="004C5106" w:rsidRDefault="004C5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E677" w14:textId="77777777" w:rsidR="004C5106" w:rsidRDefault="004C5106">
      <w:r>
        <w:separator/>
      </w:r>
    </w:p>
  </w:footnote>
  <w:footnote w:type="continuationSeparator" w:id="0">
    <w:p w14:paraId="3AF08AF5" w14:textId="77777777" w:rsidR="004C5106" w:rsidRDefault="004C5106">
      <w:r>
        <w:continuationSeparator/>
      </w:r>
    </w:p>
  </w:footnote>
  <w:footnote w:type="continuationNotice" w:id="1">
    <w:p w14:paraId="288C6E51" w14:textId="77777777" w:rsidR="004C5106" w:rsidRDefault="004C5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3A7D7B"/>
    <w:multiLevelType w:val="hybridMultilevel"/>
    <w:tmpl w:val="773EF6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9E2E58"/>
    <w:multiLevelType w:val="hybridMultilevel"/>
    <w:tmpl w:val="46BC1B60"/>
    <w:lvl w:ilvl="0" w:tplc="84B21730">
      <w:start w:val="1"/>
      <w:numFmt w:val="decimal"/>
      <w:lvlText w:val="%1."/>
      <w:lvlJc w:val="left"/>
      <w:pPr>
        <w:ind w:left="1020" w:hanging="360"/>
      </w:pPr>
    </w:lvl>
    <w:lvl w:ilvl="1" w:tplc="D80026C0">
      <w:start w:val="1"/>
      <w:numFmt w:val="decimal"/>
      <w:lvlText w:val="%2."/>
      <w:lvlJc w:val="left"/>
      <w:pPr>
        <w:ind w:left="1020" w:hanging="360"/>
      </w:pPr>
    </w:lvl>
    <w:lvl w:ilvl="2" w:tplc="DA50D42C">
      <w:start w:val="1"/>
      <w:numFmt w:val="decimal"/>
      <w:lvlText w:val="%3."/>
      <w:lvlJc w:val="left"/>
      <w:pPr>
        <w:ind w:left="1020" w:hanging="360"/>
      </w:pPr>
    </w:lvl>
    <w:lvl w:ilvl="3" w:tplc="5400FEFA">
      <w:start w:val="1"/>
      <w:numFmt w:val="decimal"/>
      <w:lvlText w:val="%4."/>
      <w:lvlJc w:val="left"/>
      <w:pPr>
        <w:ind w:left="1020" w:hanging="360"/>
      </w:pPr>
    </w:lvl>
    <w:lvl w:ilvl="4" w:tplc="6504E402">
      <w:start w:val="1"/>
      <w:numFmt w:val="decimal"/>
      <w:lvlText w:val="%5."/>
      <w:lvlJc w:val="left"/>
      <w:pPr>
        <w:ind w:left="1020" w:hanging="360"/>
      </w:pPr>
    </w:lvl>
    <w:lvl w:ilvl="5" w:tplc="D87EDE8C">
      <w:start w:val="1"/>
      <w:numFmt w:val="decimal"/>
      <w:lvlText w:val="%6."/>
      <w:lvlJc w:val="left"/>
      <w:pPr>
        <w:ind w:left="1020" w:hanging="360"/>
      </w:pPr>
    </w:lvl>
    <w:lvl w:ilvl="6" w:tplc="405A16D0">
      <w:start w:val="1"/>
      <w:numFmt w:val="decimal"/>
      <w:lvlText w:val="%7."/>
      <w:lvlJc w:val="left"/>
      <w:pPr>
        <w:ind w:left="1020" w:hanging="360"/>
      </w:pPr>
    </w:lvl>
    <w:lvl w:ilvl="7" w:tplc="8FB20B00">
      <w:start w:val="1"/>
      <w:numFmt w:val="decimal"/>
      <w:lvlText w:val="%8."/>
      <w:lvlJc w:val="left"/>
      <w:pPr>
        <w:ind w:left="1020" w:hanging="360"/>
      </w:pPr>
    </w:lvl>
    <w:lvl w:ilvl="8" w:tplc="64BE6B62">
      <w:start w:val="1"/>
      <w:numFmt w:val="decimal"/>
      <w:lvlText w:val="%9."/>
      <w:lvlJc w:val="left"/>
      <w:pPr>
        <w:ind w:left="1020" w:hanging="360"/>
      </w:pPr>
    </w:lvl>
  </w:abstractNum>
  <w:abstractNum w:abstractNumId="20"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80F5F"/>
    <w:multiLevelType w:val="hybridMultilevel"/>
    <w:tmpl w:val="E9F87378"/>
    <w:lvl w:ilvl="0" w:tplc="5E30DCA8">
      <w:start w:val="1"/>
      <w:numFmt w:val="decimal"/>
      <w:lvlText w:val="%1."/>
      <w:lvlJc w:val="left"/>
      <w:pPr>
        <w:ind w:left="1020" w:hanging="360"/>
      </w:pPr>
    </w:lvl>
    <w:lvl w:ilvl="1" w:tplc="BCAA7814">
      <w:start w:val="1"/>
      <w:numFmt w:val="decimal"/>
      <w:lvlText w:val="%2."/>
      <w:lvlJc w:val="left"/>
      <w:pPr>
        <w:ind w:left="1020" w:hanging="360"/>
      </w:pPr>
    </w:lvl>
    <w:lvl w:ilvl="2" w:tplc="22DCB722">
      <w:start w:val="1"/>
      <w:numFmt w:val="decimal"/>
      <w:lvlText w:val="%3."/>
      <w:lvlJc w:val="left"/>
      <w:pPr>
        <w:ind w:left="1020" w:hanging="360"/>
      </w:pPr>
    </w:lvl>
    <w:lvl w:ilvl="3" w:tplc="0B88B33E">
      <w:start w:val="1"/>
      <w:numFmt w:val="decimal"/>
      <w:lvlText w:val="%4."/>
      <w:lvlJc w:val="left"/>
      <w:pPr>
        <w:ind w:left="1020" w:hanging="360"/>
      </w:pPr>
    </w:lvl>
    <w:lvl w:ilvl="4" w:tplc="DDC6882A">
      <w:start w:val="1"/>
      <w:numFmt w:val="decimal"/>
      <w:lvlText w:val="%5."/>
      <w:lvlJc w:val="left"/>
      <w:pPr>
        <w:ind w:left="1020" w:hanging="360"/>
      </w:pPr>
    </w:lvl>
    <w:lvl w:ilvl="5" w:tplc="505685E4">
      <w:start w:val="1"/>
      <w:numFmt w:val="decimal"/>
      <w:lvlText w:val="%6."/>
      <w:lvlJc w:val="left"/>
      <w:pPr>
        <w:ind w:left="1020" w:hanging="360"/>
      </w:pPr>
    </w:lvl>
    <w:lvl w:ilvl="6" w:tplc="0CF6BFFA">
      <w:start w:val="1"/>
      <w:numFmt w:val="decimal"/>
      <w:lvlText w:val="%7."/>
      <w:lvlJc w:val="left"/>
      <w:pPr>
        <w:ind w:left="1020" w:hanging="360"/>
      </w:pPr>
    </w:lvl>
    <w:lvl w:ilvl="7" w:tplc="7026B9C4">
      <w:start w:val="1"/>
      <w:numFmt w:val="decimal"/>
      <w:lvlText w:val="%8."/>
      <w:lvlJc w:val="left"/>
      <w:pPr>
        <w:ind w:left="1020" w:hanging="360"/>
      </w:pPr>
    </w:lvl>
    <w:lvl w:ilvl="8" w:tplc="2B7CBD9C">
      <w:start w:val="1"/>
      <w:numFmt w:val="decimal"/>
      <w:lvlText w:val="%9."/>
      <w:lvlJc w:val="left"/>
      <w:pPr>
        <w:ind w:left="1020" w:hanging="36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0"/>
  </w:num>
  <w:num w:numId="2" w16cid:durableId="21634611">
    <w:abstractNumId w:val="29"/>
  </w:num>
  <w:num w:numId="3" w16cid:durableId="11822070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24"/>
  </w:num>
  <w:num w:numId="7" w16cid:durableId="1979063714">
    <w:abstractNumId w:val="12"/>
    <w:lvlOverride w:ilvl="0">
      <w:startOverride w:val="1"/>
    </w:lvlOverride>
  </w:num>
  <w:num w:numId="8" w16cid:durableId="346952371">
    <w:abstractNumId w:val="27"/>
  </w:num>
  <w:num w:numId="9" w16cid:durableId="1492136711">
    <w:abstractNumId w:val="8"/>
  </w:num>
  <w:num w:numId="10" w16cid:durableId="414136016">
    <w:abstractNumId w:val="2"/>
  </w:num>
  <w:num w:numId="11" w16cid:durableId="986200941">
    <w:abstractNumId w:val="17"/>
  </w:num>
  <w:num w:numId="12" w16cid:durableId="20007702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23"/>
  </w:num>
  <w:num w:numId="14" w16cid:durableId="137766018">
    <w:abstractNumId w:val="13"/>
  </w:num>
  <w:num w:numId="15" w16cid:durableId="1083260844">
    <w:abstractNumId w:val="21"/>
  </w:num>
  <w:num w:numId="16" w16cid:durableId="1654411774">
    <w:abstractNumId w:val="16"/>
  </w:num>
  <w:num w:numId="17" w16cid:durableId="835460833">
    <w:abstractNumId w:val="26"/>
  </w:num>
  <w:num w:numId="18" w16cid:durableId="312369445">
    <w:abstractNumId w:val="7"/>
  </w:num>
  <w:num w:numId="19" w16cid:durableId="522018058">
    <w:abstractNumId w:val="14"/>
  </w:num>
  <w:num w:numId="20" w16cid:durableId="157424845">
    <w:abstractNumId w:val="9"/>
  </w:num>
  <w:num w:numId="21" w16cid:durableId="1550990541">
    <w:abstractNumId w:val="3"/>
  </w:num>
  <w:num w:numId="22" w16cid:durableId="789469749">
    <w:abstractNumId w:val="18"/>
  </w:num>
  <w:num w:numId="23" w16cid:durableId="306207970">
    <w:abstractNumId w:val="6"/>
  </w:num>
  <w:num w:numId="24" w16cid:durableId="840434285">
    <w:abstractNumId w:val="17"/>
  </w:num>
  <w:num w:numId="25" w16cid:durableId="1990284961">
    <w:abstractNumId w:val="5"/>
  </w:num>
  <w:num w:numId="26" w16cid:durableId="806818425">
    <w:abstractNumId w:val="25"/>
  </w:num>
  <w:num w:numId="27" w16cid:durableId="2024280820">
    <w:abstractNumId w:val="22"/>
  </w:num>
  <w:num w:numId="28" w16cid:durableId="701248961">
    <w:abstractNumId w:val="20"/>
  </w:num>
  <w:num w:numId="29" w16cid:durableId="1986624088">
    <w:abstractNumId w:val="19"/>
  </w:num>
  <w:num w:numId="30" w16cid:durableId="1390573643">
    <w:abstractNumId w:val="28"/>
  </w:num>
  <w:num w:numId="31" w16cid:durableId="190140665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C6B"/>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5B0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46"/>
    <w:rsid w:val="000101EF"/>
    <w:rsid w:val="00010C7A"/>
    <w:rsid w:val="00010CF1"/>
    <w:rsid w:val="00010DC1"/>
    <w:rsid w:val="00010E97"/>
    <w:rsid w:val="00010FD1"/>
    <w:rsid w:val="00011655"/>
    <w:rsid w:val="00011703"/>
    <w:rsid w:val="000119E0"/>
    <w:rsid w:val="00011BF8"/>
    <w:rsid w:val="00011C58"/>
    <w:rsid w:val="000124D1"/>
    <w:rsid w:val="00012D90"/>
    <w:rsid w:val="0001321B"/>
    <w:rsid w:val="0001343D"/>
    <w:rsid w:val="00013633"/>
    <w:rsid w:val="000137FF"/>
    <w:rsid w:val="0001396F"/>
    <w:rsid w:val="00013B63"/>
    <w:rsid w:val="00013D2B"/>
    <w:rsid w:val="000141F0"/>
    <w:rsid w:val="00014394"/>
    <w:rsid w:val="00014779"/>
    <w:rsid w:val="00014D13"/>
    <w:rsid w:val="000155A3"/>
    <w:rsid w:val="00015991"/>
    <w:rsid w:val="00015BCB"/>
    <w:rsid w:val="00015FD4"/>
    <w:rsid w:val="000162B2"/>
    <w:rsid w:val="0001634E"/>
    <w:rsid w:val="000164E7"/>
    <w:rsid w:val="000169F2"/>
    <w:rsid w:val="00016DCE"/>
    <w:rsid w:val="00016FF6"/>
    <w:rsid w:val="000171CB"/>
    <w:rsid w:val="0001729B"/>
    <w:rsid w:val="00017309"/>
    <w:rsid w:val="000173AB"/>
    <w:rsid w:val="000178B8"/>
    <w:rsid w:val="000201E9"/>
    <w:rsid w:val="00020250"/>
    <w:rsid w:val="00020331"/>
    <w:rsid w:val="0002035E"/>
    <w:rsid w:val="00020442"/>
    <w:rsid w:val="000205C1"/>
    <w:rsid w:val="00020817"/>
    <w:rsid w:val="000208B8"/>
    <w:rsid w:val="00020936"/>
    <w:rsid w:val="00020D61"/>
    <w:rsid w:val="00020F71"/>
    <w:rsid w:val="000212C2"/>
    <w:rsid w:val="0002130A"/>
    <w:rsid w:val="0002165C"/>
    <w:rsid w:val="00021802"/>
    <w:rsid w:val="00021C67"/>
    <w:rsid w:val="00021DEC"/>
    <w:rsid w:val="0002206F"/>
    <w:rsid w:val="000222F7"/>
    <w:rsid w:val="000226C1"/>
    <w:rsid w:val="000227B0"/>
    <w:rsid w:val="000228C4"/>
    <w:rsid w:val="000229EE"/>
    <w:rsid w:val="00022A8B"/>
    <w:rsid w:val="00022C1A"/>
    <w:rsid w:val="00022CB0"/>
    <w:rsid w:val="00023545"/>
    <w:rsid w:val="00023564"/>
    <w:rsid w:val="000239D3"/>
    <w:rsid w:val="00023C29"/>
    <w:rsid w:val="00024478"/>
    <w:rsid w:val="000246B0"/>
    <w:rsid w:val="000246B6"/>
    <w:rsid w:val="00024E37"/>
    <w:rsid w:val="00024E57"/>
    <w:rsid w:val="0002506A"/>
    <w:rsid w:val="00025281"/>
    <w:rsid w:val="000254A8"/>
    <w:rsid w:val="000255A1"/>
    <w:rsid w:val="000258DD"/>
    <w:rsid w:val="0002591B"/>
    <w:rsid w:val="00025AFC"/>
    <w:rsid w:val="00025C86"/>
    <w:rsid w:val="00026092"/>
    <w:rsid w:val="0002613D"/>
    <w:rsid w:val="0002619C"/>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3C7"/>
    <w:rsid w:val="00030634"/>
    <w:rsid w:val="00030716"/>
    <w:rsid w:val="00030766"/>
    <w:rsid w:val="00030ED5"/>
    <w:rsid w:val="00030F74"/>
    <w:rsid w:val="00031242"/>
    <w:rsid w:val="00031498"/>
    <w:rsid w:val="00031815"/>
    <w:rsid w:val="000318C3"/>
    <w:rsid w:val="0003192B"/>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7C"/>
    <w:rsid w:val="000347EC"/>
    <w:rsid w:val="000348D8"/>
    <w:rsid w:val="000349B7"/>
    <w:rsid w:val="00034A8D"/>
    <w:rsid w:val="00034DC2"/>
    <w:rsid w:val="000350B6"/>
    <w:rsid w:val="000351E0"/>
    <w:rsid w:val="0003540B"/>
    <w:rsid w:val="000356E1"/>
    <w:rsid w:val="00035958"/>
    <w:rsid w:val="00035CAB"/>
    <w:rsid w:val="00035F5E"/>
    <w:rsid w:val="00036A16"/>
    <w:rsid w:val="00036C45"/>
    <w:rsid w:val="00036D25"/>
    <w:rsid w:val="00036FA7"/>
    <w:rsid w:val="0003746B"/>
    <w:rsid w:val="000377E3"/>
    <w:rsid w:val="00037910"/>
    <w:rsid w:val="00037A21"/>
    <w:rsid w:val="00037A46"/>
    <w:rsid w:val="00037AFC"/>
    <w:rsid w:val="00040025"/>
    <w:rsid w:val="00040314"/>
    <w:rsid w:val="000404F2"/>
    <w:rsid w:val="00040860"/>
    <w:rsid w:val="00040F36"/>
    <w:rsid w:val="00040F7A"/>
    <w:rsid w:val="000412B7"/>
    <w:rsid w:val="000413AC"/>
    <w:rsid w:val="000413B8"/>
    <w:rsid w:val="00041562"/>
    <w:rsid w:val="0004182E"/>
    <w:rsid w:val="000418C8"/>
    <w:rsid w:val="0004190B"/>
    <w:rsid w:val="00041928"/>
    <w:rsid w:val="00041AEE"/>
    <w:rsid w:val="00041F48"/>
    <w:rsid w:val="000424E3"/>
    <w:rsid w:val="000426A1"/>
    <w:rsid w:val="000426B1"/>
    <w:rsid w:val="000429A8"/>
    <w:rsid w:val="00042BFC"/>
    <w:rsid w:val="000430CF"/>
    <w:rsid w:val="00043648"/>
    <w:rsid w:val="00043703"/>
    <w:rsid w:val="000438A7"/>
    <w:rsid w:val="00043F71"/>
    <w:rsid w:val="0004403C"/>
    <w:rsid w:val="00044225"/>
    <w:rsid w:val="00044359"/>
    <w:rsid w:val="00044576"/>
    <w:rsid w:val="00044D7C"/>
    <w:rsid w:val="00044D98"/>
    <w:rsid w:val="00044FC4"/>
    <w:rsid w:val="0004516E"/>
    <w:rsid w:val="000451E5"/>
    <w:rsid w:val="000453F6"/>
    <w:rsid w:val="0004578C"/>
    <w:rsid w:val="0004585F"/>
    <w:rsid w:val="000458E8"/>
    <w:rsid w:val="00045B35"/>
    <w:rsid w:val="00045CD4"/>
    <w:rsid w:val="00045F40"/>
    <w:rsid w:val="000464B1"/>
    <w:rsid w:val="00046CD6"/>
    <w:rsid w:val="00046CE4"/>
    <w:rsid w:val="00046D24"/>
    <w:rsid w:val="00046F9A"/>
    <w:rsid w:val="0004713D"/>
    <w:rsid w:val="00047290"/>
    <w:rsid w:val="000472F3"/>
    <w:rsid w:val="000475B5"/>
    <w:rsid w:val="000475CC"/>
    <w:rsid w:val="000477BB"/>
    <w:rsid w:val="00047A82"/>
    <w:rsid w:val="0005055B"/>
    <w:rsid w:val="000505E0"/>
    <w:rsid w:val="000509C8"/>
    <w:rsid w:val="00050E21"/>
    <w:rsid w:val="00050F36"/>
    <w:rsid w:val="000510A9"/>
    <w:rsid w:val="00051135"/>
    <w:rsid w:val="00051586"/>
    <w:rsid w:val="00051798"/>
    <w:rsid w:val="000519A2"/>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6BC"/>
    <w:rsid w:val="00054ACE"/>
    <w:rsid w:val="00054DAB"/>
    <w:rsid w:val="00054EC3"/>
    <w:rsid w:val="0005504C"/>
    <w:rsid w:val="0005521D"/>
    <w:rsid w:val="0005539F"/>
    <w:rsid w:val="00055873"/>
    <w:rsid w:val="00055A7F"/>
    <w:rsid w:val="00055B8E"/>
    <w:rsid w:val="0005602E"/>
    <w:rsid w:val="00056057"/>
    <w:rsid w:val="00056603"/>
    <w:rsid w:val="00057028"/>
    <w:rsid w:val="000572A7"/>
    <w:rsid w:val="00057460"/>
    <w:rsid w:val="00057511"/>
    <w:rsid w:val="0005787A"/>
    <w:rsid w:val="00057980"/>
    <w:rsid w:val="00057AD4"/>
    <w:rsid w:val="00057B30"/>
    <w:rsid w:val="00057B5A"/>
    <w:rsid w:val="00057DF9"/>
    <w:rsid w:val="00057F0F"/>
    <w:rsid w:val="00057F2C"/>
    <w:rsid w:val="00057F68"/>
    <w:rsid w:val="00057F6C"/>
    <w:rsid w:val="00057FE7"/>
    <w:rsid w:val="000600FB"/>
    <w:rsid w:val="00060586"/>
    <w:rsid w:val="000606C3"/>
    <w:rsid w:val="00060873"/>
    <w:rsid w:val="0006099B"/>
    <w:rsid w:val="00060FDB"/>
    <w:rsid w:val="000612C5"/>
    <w:rsid w:val="00061336"/>
    <w:rsid w:val="00061985"/>
    <w:rsid w:val="00061E34"/>
    <w:rsid w:val="00062124"/>
    <w:rsid w:val="000621A9"/>
    <w:rsid w:val="000622EB"/>
    <w:rsid w:val="00062617"/>
    <w:rsid w:val="0006263A"/>
    <w:rsid w:val="00062667"/>
    <w:rsid w:val="000626F2"/>
    <w:rsid w:val="000627B2"/>
    <w:rsid w:val="00062AEC"/>
    <w:rsid w:val="00062BA0"/>
    <w:rsid w:val="00062E15"/>
    <w:rsid w:val="000632A3"/>
    <w:rsid w:val="000632B7"/>
    <w:rsid w:val="00063480"/>
    <w:rsid w:val="00063485"/>
    <w:rsid w:val="0006358D"/>
    <w:rsid w:val="000635BA"/>
    <w:rsid w:val="000636BA"/>
    <w:rsid w:val="000639FF"/>
    <w:rsid w:val="00063E29"/>
    <w:rsid w:val="00063F57"/>
    <w:rsid w:val="000642B0"/>
    <w:rsid w:val="0006436D"/>
    <w:rsid w:val="0006480B"/>
    <w:rsid w:val="00064A2B"/>
    <w:rsid w:val="00064A5A"/>
    <w:rsid w:val="00064D36"/>
    <w:rsid w:val="00064E15"/>
    <w:rsid w:val="000652F0"/>
    <w:rsid w:val="0006533E"/>
    <w:rsid w:val="00065473"/>
    <w:rsid w:val="0006549C"/>
    <w:rsid w:val="0006559F"/>
    <w:rsid w:val="0006593B"/>
    <w:rsid w:val="00065D64"/>
    <w:rsid w:val="000663FC"/>
    <w:rsid w:val="000667D1"/>
    <w:rsid w:val="0006683F"/>
    <w:rsid w:val="00066E05"/>
    <w:rsid w:val="00067087"/>
    <w:rsid w:val="000671F8"/>
    <w:rsid w:val="00067200"/>
    <w:rsid w:val="0006739D"/>
    <w:rsid w:val="00067436"/>
    <w:rsid w:val="000674DD"/>
    <w:rsid w:val="0006777C"/>
    <w:rsid w:val="000677A0"/>
    <w:rsid w:val="00067DD3"/>
    <w:rsid w:val="00067FE2"/>
    <w:rsid w:val="00070378"/>
    <w:rsid w:val="0007097B"/>
    <w:rsid w:val="00070B19"/>
    <w:rsid w:val="00070B6B"/>
    <w:rsid w:val="00070CB1"/>
    <w:rsid w:val="00070E4C"/>
    <w:rsid w:val="00071034"/>
    <w:rsid w:val="0007118F"/>
    <w:rsid w:val="000715BD"/>
    <w:rsid w:val="000716FB"/>
    <w:rsid w:val="00071E9B"/>
    <w:rsid w:val="000721FD"/>
    <w:rsid w:val="00072200"/>
    <w:rsid w:val="00072442"/>
    <w:rsid w:val="000725C2"/>
    <w:rsid w:val="00072A97"/>
    <w:rsid w:val="00072C9C"/>
    <w:rsid w:val="00072E75"/>
    <w:rsid w:val="00072EFA"/>
    <w:rsid w:val="00072F99"/>
    <w:rsid w:val="00073281"/>
    <w:rsid w:val="000733AE"/>
    <w:rsid w:val="00073785"/>
    <w:rsid w:val="00073B08"/>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307"/>
    <w:rsid w:val="0007747E"/>
    <w:rsid w:val="0007756B"/>
    <w:rsid w:val="00077579"/>
    <w:rsid w:val="000776CD"/>
    <w:rsid w:val="00077A50"/>
    <w:rsid w:val="00080068"/>
    <w:rsid w:val="0008025D"/>
    <w:rsid w:val="0008050B"/>
    <w:rsid w:val="000805B2"/>
    <w:rsid w:val="00080697"/>
    <w:rsid w:val="00080786"/>
    <w:rsid w:val="000808E2"/>
    <w:rsid w:val="00080D68"/>
    <w:rsid w:val="00080D74"/>
    <w:rsid w:val="0008103E"/>
    <w:rsid w:val="000814B2"/>
    <w:rsid w:val="00081534"/>
    <w:rsid w:val="00081642"/>
    <w:rsid w:val="00081A34"/>
    <w:rsid w:val="00081EE5"/>
    <w:rsid w:val="00082152"/>
    <w:rsid w:val="000824A3"/>
    <w:rsid w:val="000825BC"/>
    <w:rsid w:val="000826FF"/>
    <w:rsid w:val="00082A49"/>
    <w:rsid w:val="00082E0C"/>
    <w:rsid w:val="00082F4C"/>
    <w:rsid w:val="00083322"/>
    <w:rsid w:val="00083391"/>
    <w:rsid w:val="000834E2"/>
    <w:rsid w:val="0008363F"/>
    <w:rsid w:val="00083760"/>
    <w:rsid w:val="00083788"/>
    <w:rsid w:val="0008389A"/>
    <w:rsid w:val="000839CE"/>
    <w:rsid w:val="00083B9A"/>
    <w:rsid w:val="00083E97"/>
    <w:rsid w:val="00083EBD"/>
    <w:rsid w:val="00084255"/>
    <w:rsid w:val="00084900"/>
    <w:rsid w:val="00084D29"/>
    <w:rsid w:val="00084E63"/>
    <w:rsid w:val="00085201"/>
    <w:rsid w:val="00085211"/>
    <w:rsid w:val="00085239"/>
    <w:rsid w:val="00085293"/>
    <w:rsid w:val="0008579B"/>
    <w:rsid w:val="000862BA"/>
    <w:rsid w:val="00086468"/>
    <w:rsid w:val="00086693"/>
    <w:rsid w:val="00086A02"/>
    <w:rsid w:val="00086AFA"/>
    <w:rsid w:val="00086B50"/>
    <w:rsid w:val="00086C4D"/>
    <w:rsid w:val="00086CF2"/>
    <w:rsid w:val="0008731C"/>
    <w:rsid w:val="00087334"/>
    <w:rsid w:val="00087375"/>
    <w:rsid w:val="0008760B"/>
    <w:rsid w:val="00087874"/>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A70"/>
    <w:rsid w:val="00091C08"/>
    <w:rsid w:val="000921E3"/>
    <w:rsid w:val="00092334"/>
    <w:rsid w:val="000928F0"/>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B9A"/>
    <w:rsid w:val="00095DF5"/>
    <w:rsid w:val="00095F53"/>
    <w:rsid w:val="0009612D"/>
    <w:rsid w:val="00096502"/>
    <w:rsid w:val="0009653B"/>
    <w:rsid w:val="000967BD"/>
    <w:rsid w:val="0009680E"/>
    <w:rsid w:val="000968D8"/>
    <w:rsid w:val="00096DE7"/>
    <w:rsid w:val="00096FF3"/>
    <w:rsid w:val="0009709B"/>
    <w:rsid w:val="00097209"/>
    <w:rsid w:val="00097215"/>
    <w:rsid w:val="000972CD"/>
    <w:rsid w:val="000979F0"/>
    <w:rsid w:val="00097AE8"/>
    <w:rsid w:val="000A0253"/>
    <w:rsid w:val="000A02DC"/>
    <w:rsid w:val="000A07A9"/>
    <w:rsid w:val="000A0884"/>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29"/>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84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A0"/>
    <w:rsid w:val="000A72BD"/>
    <w:rsid w:val="000A7682"/>
    <w:rsid w:val="000A774E"/>
    <w:rsid w:val="000A7760"/>
    <w:rsid w:val="000A7B2E"/>
    <w:rsid w:val="000A7BC0"/>
    <w:rsid w:val="000A7C88"/>
    <w:rsid w:val="000A7D5C"/>
    <w:rsid w:val="000A7E17"/>
    <w:rsid w:val="000A7E7A"/>
    <w:rsid w:val="000B016D"/>
    <w:rsid w:val="000B0173"/>
    <w:rsid w:val="000B02C2"/>
    <w:rsid w:val="000B05A9"/>
    <w:rsid w:val="000B076B"/>
    <w:rsid w:val="000B081C"/>
    <w:rsid w:val="000B10AB"/>
    <w:rsid w:val="000B11CD"/>
    <w:rsid w:val="000B12C8"/>
    <w:rsid w:val="000B14A8"/>
    <w:rsid w:val="000B17A1"/>
    <w:rsid w:val="000B1823"/>
    <w:rsid w:val="000B1955"/>
    <w:rsid w:val="000B1B57"/>
    <w:rsid w:val="000B1CD3"/>
    <w:rsid w:val="000B1D11"/>
    <w:rsid w:val="000B2074"/>
    <w:rsid w:val="000B256B"/>
    <w:rsid w:val="000B27E5"/>
    <w:rsid w:val="000B28FA"/>
    <w:rsid w:val="000B2A25"/>
    <w:rsid w:val="000B2AAA"/>
    <w:rsid w:val="000B32D4"/>
    <w:rsid w:val="000B38DA"/>
    <w:rsid w:val="000B3AEC"/>
    <w:rsid w:val="000B3C57"/>
    <w:rsid w:val="000B3F37"/>
    <w:rsid w:val="000B42BE"/>
    <w:rsid w:val="000B4377"/>
    <w:rsid w:val="000B446D"/>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0CE"/>
    <w:rsid w:val="000B65BE"/>
    <w:rsid w:val="000B6B8B"/>
    <w:rsid w:val="000B6BDF"/>
    <w:rsid w:val="000B71B6"/>
    <w:rsid w:val="000B7387"/>
    <w:rsid w:val="000B76BB"/>
    <w:rsid w:val="000B76DA"/>
    <w:rsid w:val="000B7AE9"/>
    <w:rsid w:val="000B7D5E"/>
    <w:rsid w:val="000C0061"/>
    <w:rsid w:val="000C01D0"/>
    <w:rsid w:val="000C0984"/>
    <w:rsid w:val="000C0AD0"/>
    <w:rsid w:val="000C133A"/>
    <w:rsid w:val="000C143C"/>
    <w:rsid w:val="000C1DBD"/>
    <w:rsid w:val="000C1F69"/>
    <w:rsid w:val="000C23E8"/>
    <w:rsid w:val="000C2672"/>
    <w:rsid w:val="000C2742"/>
    <w:rsid w:val="000C28CC"/>
    <w:rsid w:val="000C2DE1"/>
    <w:rsid w:val="000C2FDB"/>
    <w:rsid w:val="000C35FE"/>
    <w:rsid w:val="000C374F"/>
    <w:rsid w:val="000C393F"/>
    <w:rsid w:val="000C3987"/>
    <w:rsid w:val="000C3D17"/>
    <w:rsid w:val="000C3EB8"/>
    <w:rsid w:val="000C3F16"/>
    <w:rsid w:val="000C44B7"/>
    <w:rsid w:val="000C4B6F"/>
    <w:rsid w:val="000C4C76"/>
    <w:rsid w:val="000C4E4F"/>
    <w:rsid w:val="000C53D7"/>
    <w:rsid w:val="000C550B"/>
    <w:rsid w:val="000C5669"/>
    <w:rsid w:val="000C5759"/>
    <w:rsid w:val="000C59A5"/>
    <w:rsid w:val="000C5A5A"/>
    <w:rsid w:val="000C5B11"/>
    <w:rsid w:val="000C5CE9"/>
    <w:rsid w:val="000C5E7D"/>
    <w:rsid w:val="000C5ED0"/>
    <w:rsid w:val="000C6217"/>
    <w:rsid w:val="000C65B6"/>
    <w:rsid w:val="000C66C7"/>
    <w:rsid w:val="000C673C"/>
    <w:rsid w:val="000C6837"/>
    <w:rsid w:val="000C69F8"/>
    <w:rsid w:val="000C6A42"/>
    <w:rsid w:val="000C6C96"/>
    <w:rsid w:val="000C71D9"/>
    <w:rsid w:val="000C7272"/>
    <w:rsid w:val="000C7315"/>
    <w:rsid w:val="000C7C14"/>
    <w:rsid w:val="000C7C3E"/>
    <w:rsid w:val="000D0319"/>
    <w:rsid w:val="000D037E"/>
    <w:rsid w:val="000D04B5"/>
    <w:rsid w:val="000D063F"/>
    <w:rsid w:val="000D068A"/>
    <w:rsid w:val="000D0748"/>
    <w:rsid w:val="000D0A0F"/>
    <w:rsid w:val="000D0AB8"/>
    <w:rsid w:val="000D0BCC"/>
    <w:rsid w:val="000D0BD6"/>
    <w:rsid w:val="000D0F9A"/>
    <w:rsid w:val="000D0FB3"/>
    <w:rsid w:val="000D148D"/>
    <w:rsid w:val="000D14EB"/>
    <w:rsid w:val="000D1610"/>
    <w:rsid w:val="000D1737"/>
    <w:rsid w:val="000D199E"/>
    <w:rsid w:val="000D1B7E"/>
    <w:rsid w:val="000D1C4A"/>
    <w:rsid w:val="000D1E83"/>
    <w:rsid w:val="000D1F05"/>
    <w:rsid w:val="000D206C"/>
    <w:rsid w:val="000D2269"/>
    <w:rsid w:val="000D23C1"/>
    <w:rsid w:val="000D23F0"/>
    <w:rsid w:val="000D2598"/>
    <w:rsid w:val="000D2AE0"/>
    <w:rsid w:val="000D2EA5"/>
    <w:rsid w:val="000D335D"/>
    <w:rsid w:val="000D35D4"/>
    <w:rsid w:val="000D362A"/>
    <w:rsid w:val="000D3711"/>
    <w:rsid w:val="000D37FA"/>
    <w:rsid w:val="000D395D"/>
    <w:rsid w:val="000D3A6C"/>
    <w:rsid w:val="000D3CB2"/>
    <w:rsid w:val="000D4324"/>
    <w:rsid w:val="000D46EE"/>
    <w:rsid w:val="000D4ABD"/>
    <w:rsid w:val="000D4DAF"/>
    <w:rsid w:val="000D4DE6"/>
    <w:rsid w:val="000D4DFF"/>
    <w:rsid w:val="000D4EE8"/>
    <w:rsid w:val="000D52EB"/>
    <w:rsid w:val="000D5428"/>
    <w:rsid w:val="000D55EA"/>
    <w:rsid w:val="000D5711"/>
    <w:rsid w:val="000D57BD"/>
    <w:rsid w:val="000D5940"/>
    <w:rsid w:val="000D59D6"/>
    <w:rsid w:val="000D5A55"/>
    <w:rsid w:val="000D5A91"/>
    <w:rsid w:val="000D5AB0"/>
    <w:rsid w:val="000D5AD1"/>
    <w:rsid w:val="000D5C0C"/>
    <w:rsid w:val="000D5E4D"/>
    <w:rsid w:val="000D5F11"/>
    <w:rsid w:val="000D6138"/>
    <w:rsid w:val="000D62FC"/>
    <w:rsid w:val="000D6334"/>
    <w:rsid w:val="000D697E"/>
    <w:rsid w:val="000D6B62"/>
    <w:rsid w:val="000D6BEA"/>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2C4"/>
    <w:rsid w:val="000E0792"/>
    <w:rsid w:val="000E0A57"/>
    <w:rsid w:val="000E0AA0"/>
    <w:rsid w:val="000E0B1B"/>
    <w:rsid w:val="000E0C6D"/>
    <w:rsid w:val="000E0C8A"/>
    <w:rsid w:val="000E14B9"/>
    <w:rsid w:val="000E15FE"/>
    <w:rsid w:val="000E182B"/>
    <w:rsid w:val="000E1A08"/>
    <w:rsid w:val="000E1A49"/>
    <w:rsid w:val="000E1B24"/>
    <w:rsid w:val="000E1E8E"/>
    <w:rsid w:val="000E1EF9"/>
    <w:rsid w:val="000E24CC"/>
    <w:rsid w:val="000E279B"/>
    <w:rsid w:val="000E2AC1"/>
    <w:rsid w:val="000E2B02"/>
    <w:rsid w:val="000E2D8C"/>
    <w:rsid w:val="000E3075"/>
    <w:rsid w:val="000E3229"/>
    <w:rsid w:val="000E3353"/>
    <w:rsid w:val="000E3358"/>
    <w:rsid w:val="000E3681"/>
    <w:rsid w:val="000E38CC"/>
    <w:rsid w:val="000E38ED"/>
    <w:rsid w:val="000E39E3"/>
    <w:rsid w:val="000E39F1"/>
    <w:rsid w:val="000E3E00"/>
    <w:rsid w:val="000E3F84"/>
    <w:rsid w:val="000E4212"/>
    <w:rsid w:val="000E471D"/>
    <w:rsid w:val="000E48CD"/>
    <w:rsid w:val="000E4931"/>
    <w:rsid w:val="000E493E"/>
    <w:rsid w:val="000E4A47"/>
    <w:rsid w:val="000E4C9B"/>
    <w:rsid w:val="000E4D01"/>
    <w:rsid w:val="000E51AC"/>
    <w:rsid w:val="000E5830"/>
    <w:rsid w:val="000E5C4E"/>
    <w:rsid w:val="000E5EA1"/>
    <w:rsid w:val="000E5F1E"/>
    <w:rsid w:val="000E60B1"/>
    <w:rsid w:val="000E62F6"/>
    <w:rsid w:val="000E633B"/>
    <w:rsid w:val="000E633D"/>
    <w:rsid w:val="000E6386"/>
    <w:rsid w:val="000E65A7"/>
    <w:rsid w:val="000E6635"/>
    <w:rsid w:val="000E66B0"/>
    <w:rsid w:val="000E6F62"/>
    <w:rsid w:val="000E71AA"/>
    <w:rsid w:val="000E744D"/>
    <w:rsid w:val="000E7535"/>
    <w:rsid w:val="000E7EE3"/>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BC5"/>
    <w:rsid w:val="000F3FF0"/>
    <w:rsid w:val="000F3FFF"/>
    <w:rsid w:val="000F42EA"/>
    <w:rsid w:val="000F49D6"/>
    <w:rsid w:val="000F4AAC"/>
    <w:rsid w:val="000F4AD8"/>
    <w:rsid w:val="000F4ADF"/>
    <w:rsid w:val="000F4C1A"/>
    <w:rsid w:val="000F4CAF"/>
    <w:rsid w:val="000F4F44"/>
    <w:rsid w:val="000F4FA9"/>
    <w:rsid w:val="000F50EC"/>
    <w:rsid w:val="000F52FB"/>
    <w:rsid w:val="000F53CB"/>
    <w:rsid w:val="000F5474"/>
    <w:rsid w:val="000F56C7"/>
    <w:rsid w:val="000F58AF"/>
    <w:rsid w:val="000F5A16"/>
    <w:rsid w:val="000F5A29"/>
    <w:rsid w:val="000F5A79"/>
    <w:rsid w:val="000F61C4"/>
    <w:rsid w:val="000F61E0"/>
    <w:rsid w:val="000F628F"/>
    <w:rsid w:val="000F6308"/>
    <w:rsid w:val="000F64E2"/>
    <w:rsid w:val="000F6534"/>
    <w:rsid w:val="000F6646"/>
    <w:rsid w:val="000F6881"/>
    <w:rsid w:val="000F69D1"/>
    <w:rsid w:val="000F6A40"/>
    <w:rsid w:val="000F6B53"/>
    <w:rsid w:val="000F6BC2"/>
    <w:rsid w:val="000F6C32"/>
    <w:rsid w:val="000F6CC2"/>
    <w:rsid w:val="000F6DB3"/>
    <w:rsid w:val="000F6E3B"/>
    <w:rsid w:val="000F6E58"/>
    <w:rsid w:val="000F77C9"/>
    <w:rsid w:val="000F77F8"/>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B15"/>
    <w:rsid w:val="00101C0F"/>
    <w:rsid w:val="00101D0C"/>
    <w:rsid w:val="00102147"/>
    <w:rsid w:val="001021B6"/>
    <w:rsid w:val="00102D2E"/>
    <w:rsid w:val="0010309B"/>
    <w:rsid w:val="0010341A"/>
    <w:rsid w:val="00103658"/>
    <w:rsid w:val="0010366C"/>
    <w:rsid w:val="00103ABE"/>
    <w:rsid w:val="00103B53"/>
    <w:rsid w:val="00104058"/>
    <w:rsid w:val="0010405D"/>
    <w:rsid w:val="0010413F"/>
    <w:rsid w:val="00104228"/>
    <w:rsid w:val="001047A4"/>
    <w:rsid w:val="00104871"/>
    <w:rsid w:val="001048F5"/>
    <w:rsid w:val="00104A80"/>
    <w:rsid w:val="00104BB3"/>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2CF"/>
    <w:rsid w:val="0010660E"/>
    <w:rsid w:val="001067DB"/>
    <w:rsid w:val="001069B2"/>
    <w:rsid w:val="00106A95"/>
    <w:rsid w:val="00106AC2"/>
    <w:rsid w:val="00106BDC"/>
    <w:rsid w:val="00106CC3"/>
    <w:rsid w:val="00106E7E"/>
    <w:rsid w:val="001074D1"/>
    <w:rsid w:val="0010756F"/>
    <w:rsid w:val="00107600"/>
    <w:rsid w:val="00107915"/>
    <w:rsid w:val="00107C26"/>
    <w:rsid w:val="0011012D"/>
    <w:rsid w:val="001102FD"/>
    <w:rsid w:val="001105D0"/>
    <w:rsid w:val="001107FE"/>
    <w:rsid w:val="00110A2C"/>
    <w:rsid w:val="00110F4C"/>
    <w:rsid w:val="00110FBF"/>
    <w:rsid w:val="00111169"/>
    <w:rsid w:val="00111197"/>
    <w:rsid w:val="001112DA"/>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5B6"/>
    <w:rsid w:val="00115716"/>
    <w:rsid w:val="0011584C"/>
    <w:rsid w:val="001159D0"/>
    <w:rsid w:val="00115C6C"/>
    <w:rsid w:val="00115D19"/>
    <w:rsid w:val="00115D70"/>
    <w:rsid w:val="00115E5D"/>
    <w:rsid w:val="00115F76"/>
    <w:rsid w:val="00116140"/>
    <w:rsid w:val="0011633F"/>
    <w:rsid w:val="0011677E"/>
    <w:rsid w:val="00116897"/>
    <w:rsid w:val="00116C09"/>
    <w:rsid w:val="00116EBA"/>
    <w:rsid w:val="00116F22"/>
    <w:rsid w:val="00117114"/>
    <w:rsid w:val="00117957"/>
    <w:rsid w:val="00117B90"/>
    <w:rsid w:val="00117C88"/>
    <w:rsid w:val="0012010D"/>
    <w:rsid w:val="0012022B"/>
    <w:rsid w:val="001202A3"/>
    <w:rsid w:val="001202EC"/>
    <w:rsid w:val="001203DB"/>
    <w:rsid w:val="0012079F"/>
    <w:rsid w:val="001207F3"/>
    <w:rsid w:val="00120923"/>
    <w:rsid w:val="001209A7"/>
    <w:rsid w:val="00120C4E"/>
    <w:rsid w:val="00120D2A"/>
    <w:rsid w:val="00121897"/>
    <w:rsid w:val="00121AF7"/>
    <w:rsid w:val="00121E20"/>
    <w:rsid w:val="00121FDE"/>
    <w:rsid w:val="00122052"/>
    <w:rsid w:val="00122508"/>
    <w:rsid w:val="00122581"/>
    <w:rsid w:val="00122842"/>
    <w:rsid w:val="00122859"/>
    <w:rsid w:val="00122AF4"/>
    <w:rsid w:val="00122EB3"/>
    <w:rsid w:val="00123214"/>
    <w:rsid w:val="00123236"/>
    <w:rsid w:val="0012343D"/>
    <w:rsid w:val="0012345C"/>
    <w:rsid w:val="001235C4"/>
    <w:rsid w:val="00123975"/>
    <w:rsid w:val="00123A55"/>
    <w:rsid w:val="00123C1D"/>
    <w:rsid w:val="00123D3C"/>
    <w:rsid w:val="00123DED"/>
    <w:rsid w:val="00123EA5"/>
    <w:rsid w:val="00124150"/>
    <w:rsid w:val="001241B0"/>
    <w:rsid w:val="0012423A"/>
    <w:rsid w:val="0012459B"/>
    <w:rsid w:val="0012467D"/>
    <w:rsid w:val="00124689"/>
    <w:rsid w:val="001246EC"/>
    <w:rsid w:val="001249BA"/>
    <w:rsid w:val="001249D7"/>
    <w:rsid w:val="00124B40"/>
    <w:rsid w:val="00124C33"/>
    <w:rsid w:val="00124E10"/>
    <w:rsid w:val="00124F9B"/>
    <w:rsid w:val="00125078"/>
    <w:rsid w:val="00125285"/>
    <w:rsid w:val="001252FE"/>
    <w:rsid w:val="001257E6"/>
    <w:rsid w:val="00125AD7"/>
    <w:rsid w:val="00125BEA"/>
    <w:rsid w:val="0012613D"/>
    <w:rsid w:val="00126804"/>
    <w:rsid w:val="0012697D"/>
    <w:rsid w:val="00126C38"/>
    <w:rsid w:val="00126C3C"/>
    <w:rsid w:val="0012722E"/>
    <w:rsid w:val="001273B3"/>
    <w:rsid w:val="0012748A"/>
    <w:rsid w:val="001274AC"/>
    <w:rsid w:val="001275E6"/>
    <w:rsid w:val="00127B4A"/>
    <w:rsid w:val="00127B65"/>
    <w:rsid w:val="00127DE2"/>
    <w:rsid w:val="00127F1F"/>
    <w:rsid w:val="00127F28"/>
    <w:rsid w:val="0013014D"/>
    <w:rsid w:val="001301E5"/>
    <w:rsid w:val="001302C8"/>
    <w:rsid w:val="001304C3"/>
    <w:rsid w:val="00130714"/>
    <w:rsid w:val="00130953"/>
    <w:rsid w:val="00130EFD"/>
    <w:rsid w:val="00130F15"/>
    <w:rsid w:val="00131683"/>
    <w:rsid w:val="001316D9"/>
    <w:rsid w:val="00131AC6"/>
    <w:rsid w:val="00131B2C"/>
    <w:rsid w:val="001320F7"/>
    <w:rsid w:val="001321CE"/>
    <w:rsid w:val="001322B0"/>
    <w:rsid w:val="00132523"/>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4C62"/>
    <w:rsid w:val="00135015"/>
    <w:rsid w:val="00135095"/>
    <w:rsid w:val="001352A6"/>
    <w:rsid w:val="001352B5"/>
    <w:rsid w:val="0013535E"/>
    <w:rsid w:val="0013547E"/>
    <w:rsid w:val="001357B7"/>
    <w:rsid w:val="00135829"/>
    <w:rsid w:val="0013588A"/>
    <w:rsid w:val="001358A7"/>
    <w:rsid w:val="001358F4"/>
    <w:rsid w:val="00135BE9"/>
    <w:rsid w:val="00135E7F"/>
    <w:rsid w:val="0013612A"/>
    <w:rsid w:val="001368B4"/>
    <w:rsid w:val="00136998"/>
    <w:rsid w:val="001369F5"/>
    <w:rsid w:val="00136AAD"/>
    <w:rsid w:val="00136BA1"/>
    <w:rsid w:val="00136BFB"/>
    <w:rsid w:val="00136D5C"/>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0EB0"/>
    <w:rsid w:val="001410F1"/>
    <w:rsid w:val="001411F6"/>
    <w:rsid w:val="00141323"/>
    <w:rsid w:val="00141382"/>
    <w:rsid w:val="001414D7"/>
    <w:rsid w:val="00141520"/>
    <w:rsid w:val="001416B0"/>
    <w:rsid w:val="001418FE"/>
    <w:rsid w:val="00141907"/>
    <w:rsid w:val="00141E46"/>
    <w:rsid w:val="0014206B"/>
    <w:rsid w:val="00142093"/>
    <w:rsid w:val="001426EA"/>
    <w:rsid w:val="001427C5"/>
    <w:rsid w:val="0014287E"/>
    <w:rsid w:val="0014297C"/>
    <w:rsid w:val="00142D73"/>
    <w:rsid w:val="00142E42"/>
    <w:rsid w:val="00142F87"/>
    <w:rsid w:val="0014308A"/>
    <w:rsid w:val="001433C9"/>
    <w:rsid w:val="00143445"/>
    <w:rsid w:val="001435E6"/>
    <w:rsid w:val="0014371C"/>
    <w:rsid w:val="00143932"/>
    <w:rsid w:val="00143D0E"/>
    <w:rsid w:val="00143E78"/>
    <w:rsid w:val="00143F6A"/>
    <w:rsid w:val="00143FFE"/>
    <w:rsid w:val="0014447C"/>
    <w:rsid w:val="001445AA"/>
    <w:rsid w:val="0014471E"/>
    <w:rsid w:val="0014491B"/>
    <w:rsid w:val="00144993"/>
    <w:rsid w:val="001449F4"/>
    <w:rsid w:val="00144B3F"/>
    <w:rsid w:val="00144BFD"/>
    <w:rsid w:val="00144E04"/>
    <w:rsid w:val="0014519B"/>
    <w:rsid w:val="001454C4"/>
    <w:rsid w:val="00145723"/>
    <w:rsid w:val="00146129"/>
    <w:rsid w:val="0014622F"/>
    <w:rsid w:val="0014624C"/>
    <w:rsid w:val="00146377"/>
    <w:rsid w:val="0014652F"/>
    <w:rsid w:val="0014660A"/>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591"/>
    <w:rsid w:val="00151805"/>
    <w:rsid w:val="001518AA"/>
    <w:rsid w:val="00151906"/>
    <w:rsid w:val="00151A55"/>
    <w:rsid w:val="00151CAE"/>
    <w:rsid w:val="00152066"/>
    <w:rsid w:val="001526CA"/>
    <w:rsid w:val="0015289B"/>
    <w:rsid w:val="0015294D"/>
    <w:rsid w:val="00152965"/>
    <w:rsid w:val="00152A3B"/>
    <w:rsid w:val="00153021"/>
    <w:rsid w:val="001531B6"/>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260"/>
    <w:rsid w:val="0015674F"/>
    <w:rsid w:val="0015704D"/>
    <w:rsid w:val="00157A6D"/>
    <w:rsid w:val="00157C35"/>
    <w:rsid w:val="0016019C"/>
    <w:rsid w:val="00160674"/>
    <w:rsid w:val="00160786"/>
    <w:rsid w:val="0016079B"/>
    <w:rsid w:val="00160F3A"/>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D2B"/>
    <w:rsid w:val="00163EE8"/>
    <w:rsid w:val="001645AA"/>
    <w:rsid w:val="00164646"/>
    <w:rsid w:val="001647FA"/>
    <w:rsid w:val="00164817"/>
    <w:rsid w:val="001649D4"/>
    <w:rsid w:val="00164B55"/>
    <w:rsid w:val="00164B9A"/>
    <w:rsid w:val="00164C22"/>
    <w:rsid w:val="00164D6A"/>
    <w:rsid w:val="00165137"/>
    <w:rsid w:val="00165B95"/>
    <w:rsid w:val="00165FB6"/>
    <w:rsid w:val="00166305"/>
    <w:rsid w:val="0016634F"/>
    <w:rsid w:val="0016641C"/>
    <w:rsid w:val="001667A5"/>
    <w:rsid w:val="0016683C"/>
    <w:rsid w:val="001669F9"/>
    <w:rsid w:val="00166B63"/>
    <w:rsid w:val="0016700E"/>
    <w:rsid w:val="00167042"/>
    <w:rsid w:val="0016711A"/>
    <w:rsid w:val="0016762C"/>
    <w:rsid w:val="0016764C"/>
    <w:rsid w:val="00167709"/>
    <w:rsid w:val="00167713"/>
    <w:rsid w:val="00167806"/>
    <w:rsid w:val="00170397"/>
    <w:rsid w:val="001704E1"/>
    <w:rsid w:val="001706E4"/>
    <w:rsid w:val="001708B1"/>
    <w:rsid w:val="001708D0"/>
    <w:rsid w:val="0017100C"/>
    <w:rsid w:val="00171299"/>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BA"/>
    <w:rsid w:val="001737DD"/>
    <w:rsid w:val="00173869"/>
    <w:rsid w:val="001738A5"/>
    <w:rsid w:val="00173A00"/>
    <w:rsid w:val="00173DB6"/>
    <w:rsid w:val="00173F73"/>
    <w:rsid w:val="001740D8"/>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D11"/>
    <w:rsid w:val="00175F2D"/>
    <w:rsid w:val="00175F6E"/>
    <w:rsid w:val="0017625F"/>
    <w:rsid w:val="00176414"/>
    <w:rsid w:val="001764FD"/>
    <w:rsid w:val="0017678E"/>
    <w:rsid w:val="00176E18"/>
    <w:rsid w:val="00176E4A"/>
    <w:rsid w:val="00176F85"/>
    <w:rsid w:val="00177036"/>
    <w:rsid w:val="00177042"/>
    <w:rsid w:val="0017714C"/>
    <w:rsid w:val="001771E3"/>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EBD"/>
    <w:rsid w:val="00184F51"/>
    <w:rsid w:val="00185019"/>
    <w:rsid w:val="0018501F"/>
    <w:rsid w:val="0018518F"/>
    <w:rsid w:val="00185257"/>
    <w:rsid w:val="00185266"/>
    <w:rsid w:val="001857E1"/>
    <w:rsid w:val="00185AD4"/>
    <w:rsid w:val="00185E59"/>
    <w:rsid w:val="00185E97"/>
    <w:rsid w:val="00185EB7"/>
    <w:rsid w:val="00185F10"/>
    <w:rsid w:val="00186176"/>
    <w:rsid w:val="00186395"/>
    <w:rsid w:val="00186680"/>
    <w:rsid w:val="0018691B"/>
    <w:rsid w:val="00186B2E"/>
    <w:rsid w:val="00186B4D"/>
    <w:rsid w:val="00186FE0"/>
    <w:rsid w:val="001871C5"/>
    <w:rsid w:val="0018767B"/>
    <w:rsid w:val="00187DC9"/>
    <w:rsid w:val="00190166"/>
    <w:rsid w:val="00190307"/>
    <w:rsid w:val="00190731"/>
    <w:rsid w:val="00190740"/>
    <w:rsid w:val="00190927"/>
    <w:rsid w:val="00190BD5"/>
    <w:rsid w:val="00190CAB"/>
    <w:rsid w:val="001912D1"/>
    <w:rsid w:val="00191727"/>
    <w:rsid w:val="00191830"/>
    <w:rsid w:val="00191A2B"/>
    <w:rsid w:val="00191EBF"/>
    <w:rsid w:val="0019203B"/>
    <w:rsid w:val="0019226B"/>
    <w:rsid w:val="001924CD"/>
    <w:rsid w:val="001925E5"/>
    <w:rsid w:val="00192C5D"/>
    <w:rsid w:val="00192CB0"/>
    <w:rsid w:val="00192D98"/>
    <w:rsid w:val="00192DE7"/>
    <w:rsid w:val="00193020"/>
    <w:rsid w:val="00193473"/>
    <w:rsid w:val="001938EA"/>
    <w:rsid w:val="00193987"/>
    <w:rsid w:val="00193F32"/>
    <w:rsid w:val="0019416D"/>
    <w:rsid w:val="00194465"/>
    <w:rsid w:val="00194650"/>
    <w:rsid w:val="001947DD"/>
    <w:rsid w:val="00194A69"/>
    <w:rsid w:val="00194F58"/>
    <w:rsid w:val="00194FBD"/>
    <w:rsid w:val="0019573B"/>
    <w:rsid w:val="0019592C"/>
    <w:rsid w:val="001959F4"/>
    <w:rsid w:val="00195B9A"/>
    <w:rsid w:val="00195C75"/>
    <w:rsid w:val="00196085"/>
    <w:rsid w:val="00196A0A"/>
    <w:rsid w:val="00196A48"/>
    <w:rsid w:val="00196A71"/>
    <w:rsid w:val="00196B90"/>
    <w:rsid w:val="00196BBC"/>
    <w:rsid w:val="00196E4B"/>
    <w:rsid w:val="00196F4C"/>
    <w:rsid w:val="00196FF4"/>
    <w:rsid w:val="0019734F"/>
    <w:rsid w:val="001975D9"/>
    <w:rsid w:val="00197A1F"/>
    <w:rsid w:val="00197D33"/>
    <w:rsid w:val="00197D3D"/>
    <w:rsid w:val="00197F05"/>
    <w:rsid w:val="00197FAE"/>
    <w:rsid w:val="001A00D2"/>
    <w:rsid w:val="001A0303"/>
    <w:rsid w:val="001A032E"/>
    <w:rsid w:val="001A03F3"/>
    <w:rsid w:val="001A0421"/>
    <w:rsid w:val="001A067A"/>
    <w:rsid w:val="001A0727"/>
    <w:rsid w:val="001A08DE"/>
    <w:rsid w:val="001A0986"/>
    <w:rsid w:val="001A0B2C"/>
    <w:rsid w:val="001A0B49"/>
    <w:rsid w:val="001A0C32"/>
    <w:rsid w:val="001A10FA"/>
    <w:rsid w:val="001A11B9"/>
    <w:rsid w:val="001A1E81"/>
    <w:rsid w:val="001A1F4C"/>
    <w:rsid w:val="001A2315"/>
    <w:rsid w:val="001A2330"/>
    <w:rsid w:val="001A258A"/>
    <w:rsid w:val="001A2612"/>
    <w:rsid w:val="001A28D0"/>
    <w:rsid w:val="001A2939"/>
    <w:rsid w:val="001A2977"/>
    <w:rsid w:val="001A2AAD"/>
    <w:rsid w:val="001A2B3B"/>
    <w:rsid w:val="001A2C97"/>
    <w:rsid w:val="001A2E33"/>
    <w:rsid w:val="001A2FD5"/>
    <w:rsid w:val="001A3037"/>
    <w:rsid w:val="001A30B0"/>
    <w:rsid w:val="001A30FB"/>
    <w:rsid w:val="001A35B2"/>
    <w:rsid w:val="001A35D1"/>
    <w:rsid w:val="001A36CF"/>
    <w:rsid w:val="001A3974"/>
    <w:rsid w:val="001A3D5B"/>
    <w:rsid w:val="001A3F0F"/>
    <w:rsid w:val="001A3FA5"/>
    <w:rsid w:val="001A448D"/>
    <w:rsid w:val="001A460B"/>
    <w:rsid w:val="001A49D2"/>
    <w:rsid w:val="001A4CED"/>
    <w:rsid w:val="001A4EDF"/>
    <w:rsid w:val="001A4F7C"/>
    <w:rsid w:val="001A5174"/>
    <w:rsid w:val="001A5440"/>
    <w:rsid w:val="001A54B1"/>
    <w:rsid w:val="001A5A37"/>
    <w:rsid w:val="001A5A58"/>
    <w:rsid w:val="001A5A6D"/>
    <w:rsid w:val="001A61A0"/>
    <w:rsid w:val="001A628F"/>
    <w:rsid w:val="001A67E9"/>
    <w:rsid w:val="001A690D"/>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7F5"/>
    <w:rsid w:val="001B1F17"/>
    <w:rsid w:val="001B1F29"/>
    <w:rsid w:val="001B2085"/>
    <w:rsid w:val="001B20BA"/>
    <w:rsid w:val="001B26EE"/>
    <w:rsid w:val="001B2993"/>
    <w:rsid w:val="001B2BE3"/>
    <w:rsid w:val="001B337E"/>
    <w:rsid w:val="001B33B4"/>
    <w:rsid w:val="001B345B"/>
    <w:rsid w:val="001B3754"/>
    <w:rsid w:val="001B3D38"/>
    <w:rsid w:val="001B3FD9"/>
    <w:rsid w:val="001B40CB"/>
    <w:rsid w:val="001B41A6"/>
    <w:rsid w:val="001B446B"/>
    <w:rsid w:val="001B45C9"/>
    <w:rsid w:val="001B46A1"/>
    <w:rsid w:val="001B5208"/>
    <w:rsid w:val="001B5332"/>
    <w:rsid w:val="001B53B3"/>
    <w:rsid w:val="001B54C9"/>
    <w:rsid w:val="001B54E9"/>
    <w:rsid w:val="001B5816"/>
    <w:rsid w:val="001B5F67"/>
    <w:rsid w:val="001B62E0"/>
    <w:rsid w:val="001B6488"/>
    <w:rsid w:val="001B659A"/>
    <w:rsid w:val="001B6619"/>
    <w:rsid w:val="001B6C77"/>
    <w:rsid w:val="001B6EE5"/>
    <w:rsid w:val="001B70CF"/>
    <w:rsid w:val="001B7164"/>
    <w:rsid w:val="001B716B"/>
    <w:rsid w:val="001B73DF"/>
    <w:rsid w:val="001B748B"/>
    <w:rsid w:val="001B7909"/>
    <w:rsid w:val="001C002C"/>
    <w:rsid w:val="001C0085"/>
    <w:rsid w:val="001C030C"/>
    <w:rsid w:val="001C04E1"/>
    <w:rsid w:val="001C063F"/>
    <w:rsid w:val="001C0883"/>
    <w:rsid w:val="001C1099"/>
    <w:rsid w:val="001C124B"/>
    <w:rsid w:val="001C14CF"/>
    <w:rsid w:val="001C16A9"/>
    <w:rsid w:val="001C1D92"/>
    <w:rsid w:val="001C1E53"/>
    <w:rsid w:val="001C1F55"/>
    <w:rsid w:val="001C211D"/>
    <w:rsid w:val="001C2292"/>
    <w:rsid w:val="001C2E60"/>
    <w:rsid w:val="001C3474"/>
    <w:rsid w:val="001C3834"/>
    <w:rsid w:val="001C3DC6"/>
    <w:rsid w:val="001C3EAD"/>
    <w:rsid w:val="001C3EAE"/>
    <w:rsid w:val="001C4141"/>
    <w:rsid w:val="001C4868"/>
    <w:rsid w:val="001C4F5F"/>
    <w:rsid w:val="001C518A"/>
    <w:rsid w:val="001C5527"/>
    <w:rsid w:val="001C5594"/>
    <w:rsid w:val="001C55C0"/>
    <w:rsid w:val="001C589B"/>
    <w:rsid w:val="001C58A6"/>
    <w:rsid w:val="001C5A7B"/>
    <w:rsid w:val="001C5D07"/>
    <w:rsid w:val="001C5E4A"/>
    <w:rsid w:val="001C5F88"/>
    <w:rsid w:val="001C619C"/>
    <w:rsid w:val="001C61CE"/>
    <w:rsid w:val="001C6AA5"/>
    <w:rsid w:val="001C6CC4"/>
    <w:rsid w:val="001C7062"/>
    <w:rsid w:val="001C70DA"/>
    <w:rsid w:val="001C70EF"/>
    <w:rsid w:val="001C715F"/>
    <w:rsid w:val="001C7185"/>
    <w:rsid w:val="001C76A0"/>
    <w:rsid w:val="001C776C"/>
    <w:rsid w:val="001C7AB6"/>
    <w:rsid w:val="001C7B16"/>
    <w:rsid w:val="001C7EA9"/>
    <w:rsid w:val="001C7F47"/>
    <w:rsid w:val="001D006C"/>
    <w:rsid w:val="001D0578"/>
    <w:rsid w:val="001D0593"/>
    <w:rsid w:val="001D0598"/>
    <w:rsid w:val="001D0B17"/>
    <w:rsid w:val="001D1258"/>
    <w:rsid w:val="001D1265"/>
    <w:rsid w:val="001D13B0"/>
    <w:rsid w:val="001D1503"/>
    <w:rsid w:val="001D15D4"/>
    <w:rsid w:val="001D19F8"/>
    <w:rsid w:val="001D1BD6"/>
    <w:rsid w:val="001D1CFF"/>
    <w:rsid w:val="001D1FE5"/>
    <w:rsid w:val="001D29D4"/>
    <w:rsid w:val="001D2B3C"/>
    <w:rsid w:val="001D2B9E"/>
    <w:rsid w:val="001D2BB2"/>
    <w:rsid w:val="001D2E5F"/>
    <w:rsid w:val="001D2E6C"/>
    <w:rsid w:val="001D2ECD"/>
    <w:rsid w:val="001D329E"/>
    <w:rsid w:val="001D32B1"/>
    <w:rsid w:val="001D34EC"/>
    <w:rsid w:val="001D3C68"/>
    <w:rsid w:val="001D4315"/>
    <w:rsid w:val="001D43C0"/>
    <w:rsid w:val="001D452A"/>
    <w:rsid w:val="001D4969"/>
    <w:rsid w:val="001D49CB"/>
    <w:rsid w:val="001D4A1D"/>
    <w:rsid w:val="001D4A81"/>
    <w:rsid w:val="001D4AF0"/>
    <w:rsid w:val="001D4F24"/>
    <w:rsid w:val="001D506F"/>
    <w:rsid w:val="001D5225"/>
    <w:rsid w:val="001D52F0"/>
    <w:rsid w:val="001D562F"/>
    <w:rsid w:val="001D57BC"/>
    <w:rsid w:val="001D5990"/>
    <w:rsid w:val="001D5C99"/>
    <w:rsid w:val="001D5D60"/>
    <w:rsid w:val="001D5D97"/>
    <w:rsid w:val="001D5E31"/>
    <w:rsid w:val="001D637E"/>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6A8"/>
    <w:rsid w:val="001E1BFC"/>
    <w:rsid w:val="001E1D3C"/>
    <w:rsid w:val="001E1DDE"/>
    <w:rsid w:val="001E1F57"/>
    <w:rsid w:val="001E1FD2"/>
    <w:rsid w:val="001E2174"/>
    <w:rsid w:val="001E220A"/>
    <w:rsid w:val="001E225E"/>
    <w:rsid w:val="001E2447"/>
    <w:rsid w:val="001E251E"/>
    <w:rsid w:val="001E266E"/>
    <w:rsid w:val="001E270A"/>
    <w:rsid w:val="001E27F1"/>
    <w:rsid w:val="001E29E5"/>
    <w:rsid w:val="001E2D1A"/>
    <w:rsid w:val="001E2EEF"/>
    <w:rsid w:val="001E3188"/>
    <w:rsid w:val="001E31D1"/>
    <w:rsid w:val="001E32BE"/>
    <w:rsid w:val="001E36FC"/>
    <w:rsid w:val="001E3A45"/>
    <w:rsid w:val="001E3D0D"/>
    <w:rsid w:val="001E3D60"/>
    <w:rsid w:val="001E404A"/>
    <w:rsid w:val="001E420B"/>
    <w:rsid w:val="001E4262"/>
    <w:rsid w:val="001E4583"/>
    <w:rsid w:val="001E4704"/>
    <w:rsid w:val="001E4841"/>
    <w:rsid w:val="001E4F09"/>
    <w:rsid w:val="001E4FB7"/>
    <w:rsid w:val="001E50CB"/>
    <w:rsid w:val="001E55D3"/>
    <w:rsid w:val="001E5722"/>
    <w:rsid w:val="001E5BB2"/>
    <w:rsid w:val="001E5C43"/>
    <w:rsid w:val="001E5D1F"/>
    <w:rsid w:val="001E6419"/>
    <w:rsid w:val="001E6446"/>
    <w:rsid w:val="001E663C"/>
    <w:rsid w:val="001E684F"/>
    <w:rsid w:val="001E6C1B"/>
    <w:rsid w:val="001E6D14"/>
    <w:rsid w:val="001E6DD5"/>
    <w:rsid w:val="001E6DE6"/>
    <w:rsid w:val="001E6F14"/>
    <w:rsid w:val="001E719A"/>
    <w:rsid w:val="001E750C"/>
    <w:rsid w:val="001E761B"/>
    <w:rsid w:val="001E7632"/>
    <w:rsid w:val="001E77C3"/>
    <w:rsid w:val="001E78BC"/>
    <w:rsid w:val="001E7922"/>
    <w:rsid w:val="001E7985"/>
    <w:rsid w:val="001E7AFE"/>
    <w:rsid w:val="001E7C56"/>
    <w:rsid w:val="001F03B1"/>
    <w:rsid w:val="001F0546"/>
    <w:rsid w:val="001F0646"/>
    <w:rsid w:val="001F0730"/>
    <w:rsid w:val="001F0DDF"/>
    <w:rsid w:val="001F134F"/>
    <w:rsid w:val="001F16FD"/>
    <w:rsid w:val="001F17BC"/>
    <w:rsid w:val="001F1B1E"/>
    <w:rsid w:val="001F1DC6"/>
    <w:rsid w:val="001F1DFA"/>
    <w:rsid w:val="001F22A9"/>
    <w:rsid w:val="001F2536"/>
    <w:rsid w:val="001F26BB"/>
    <w:rsid w:val="001F26E9"/>
    <w:rsid w:val="001F28F9"/>
    <w:rsid w:val="001F2AC8"/>
    <w:rsid w:val="001F2DB3"/>
    <w:rsid w:val="001F2E08"/>
    <w:rsid w:val="001F2E67"/>
    <w:rsid w:val="001F330A"/>
    <w:rsid w:val="001F37ED"/>
    <w:rsid w:val="001F39AB"/>
    <w:rsid w:val="001F3A80"/>
    <w:rsid w:val="001F3E8E"/>
    <w:rsid w:val="001F3FB5"/>
    <w:rsid w:val="001F401D"/>
    <w:rsid w:val="001F45E8"/>
    <w:rsid w:val="001F4613"/>
    <w:rsid w:val="001F4A00"/>
    <w:rsid w:val="001F4AE1"/>
    <w:rsid w:val="001F4E57"/>
    <w:rsid w:val="001F53A2"/>
    <w:rsid w:val="001F5AF6"/>
    <w:rsid w:val="001F5B61"/>
    <w:rsid w:val="001F5C95"/>
    <w:rsid w:val="001F5C9E"/>
    <w:rsid w:val="001F5DD5"/>
    <w:rsid w:val="001F5E73"/>
    <w:rsid w:val="001F5EB2"/>
    <w:rsid w:val="001F5ED8"/>
    <w:rsid w:val="001F5F10"/>
    <w:rsid w:val="001F60ED"/>
    <w:rsid w:val="001F6192"/>
    <w:rsid w:val="001F623C"/>
    <w:rsid w:val="001F6408"/>
    <w:rsid w:val="001F644E"/>
    <w:rsid w:val="001F6743"/>
    <w:rsid w:val="001F697C"/>
    <w:rsid w:val="001F6E45"/>
    <w:rsid w:val="001F7146"/>
    <w:rsid w:val="001F7259"/>
    <w:rsid w:val="001F7317"/>
    <w:rsid w:val="001F76DF"/>
    <w:rsid w:val="001F798D"/>
    <w:rsid w:val="001F7A1A"/>
    <w:rsid w:val="001F7DD6"/>
    <w:rsid w:val="001F7FCF"/>
    <w:rsid w:val="0020001D"/>
    <w:rsid w:val="002000F2"/>
    <w:rsid w:val="002000FC"/>
    <w:rsid w:val="0020020C"/>
    <w:rsid w:val="00200474"/>
    <w:rsid w:val="00200677"/>
    <w:rsid w:val="0020072B"/>
    <w:rsid w:val="00200A92"/>
    <w:rsid w:val="00200BF9"/>
    <w:rsid w:val="00200C3C"/>
    <w:rsid w:val="00200E60"/>
    <w:rsid w:val="00201548"/>
    <w:rsid w:val="002018D7"/>
    <w:rsid w:val="00201C7E"/>
    <w:rsid w:val="00201D85"/>
    <w:rsid w:val="00201E31"/>
    <w:rsid w:val="00201EB0"/>
    <w:rsid w:val="002020DB"/>
    <w:rsid w:val="00202201"/>
    <w:rsid w:val="002022F9"/>
    <w:rsid w:val="002029C7"/>
    <w:rsid w:val="00202B8E"/>
    <w:rsid w:val="00202D2E"/>
    <w:rsid w:val="00202E76"/>
    <w:rsid w:val="00203159"/>
    <w:rsid w:val="00203220"/>
    <w:rsid w:val="00203577"/>
    <w:rsid w:val="0020359C"/>
    <w:rsid w:val="00203784"/>
    <w:rsid w:val="00203A6E"/>
    <w:rsid w:val="00203B8A"/>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218"/>
    <w:rsid w:val="0020551D"/>
    <w:rsid w:val="00205635"/>
    <w:rsid w:val="002058DC"/>
    <w:rsid w:val="002058E7"/>
    <w:rsid w:val="00205AB2"/>
    <w:rsid w:val="00205CB2"/>
    <w:rsid w:val="00205FB9"/>
    <w:rsid w:val="0020610B"/>
    <w:rsid w:val="00206133"/>
    <w:rsid w:val="002063A7"/>
    <w:rsid w:val="0020674D"/>
    <w:rsid w:val="00206799"/>
    <w:rsid w:val="00206E5A"/>
    <w:rsid w:val="00207603"/>
    <w:rsid w:val="00207608"/>
    <w:rsid w:val="00207613"/>
    <w:rsid w:val="0020773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EAC"/>
    <w:rsid w:val="00211F5B"/>
    <w:rsid w:val="002120C7"/>
    <w:rsid w:val="00212519"/>
    <w:rsid w:val="002125B4"/>
    <w:rsid w:val="00212816"/>
    <w:rsid w:val="00212BE6"/>
    <w:rsid w:val="00212D30"/>
    <w:rsid w:val="002130BD"/>
    <w:rsid w:val="0021356F"/>
    <w:rsid w:val="00213851"/>
    <w:rsid w:val="002139D3"/>
    <w:rsid w:val="00213F38"/>
    <w:rsid w:val="00213FDC"/>
    <w:rsid w:val="002140D1"/>
    <w:rsid w:val="0021428E"/>
    <w:rsid w:val="002143B2"/>
    <w:rsid w:val="00214436"/>
    <w:rsid w:val="002145A2"/>
    <w:rsid w:val="00214668"/>
    <w:rsid w:val="00214E0D"/>
    <w:rsid w:val="0021500F"/>
    <w:rsid w:val="00215079"/>
    <w:rsid w:val="002150EF"/>
    <w:rsid w:val="00215252"/>
    <w:rsid w:val="00215268"/>
    <w:rsid w:val="0021586D"/>
    <w:rsid w:val="00215DD4"/>
    <w:rsid w:val="0021612A"/>
    <w:rsid w:val="0021619F"/>
    <w:rsid w:val="002162EA"/>
    <w:rsid w:val="002165F9"/>
    <w:rsid w:val="00216685"/>
    <w:rsid w:val="002166BA"/>
    <w:rsid w:val="00216921"/>
    <w:rsid w:val="00216B17"/>
    <w:rsid w:val="00216BBF"/>
    <w:rsid w:val="002170BD"/>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2F5"/>
    <w:rsid w:val="0022230B"/>
    <w:rsid w:val="00222745"/>
    <w:rsid w:val="00222B5C"/>
    <w:rsid w:val="00222DE3"/>
    <w:rsid w:val="0022337A"/>
    <w:rsid w:val="00223737"/>
    <w:rsid w:val="00223833"/>
    <w:rsid w:val="0022390E"/>
    <w:rsid w:val="00223ACD"/>
    <w:rsid w:val="00223ADC"/>
    <w:rsid w:val="00223AFF"/>
    <w:rsid w:val="00223C1B"/>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6B4"/>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924"/>
    <w:rsid w:val="00233A21"/>
    <w:rsid w:val="00233B04"/>
    <w:rsid w:val="00233B5A"/>
    <w:rsid w:val="00234112"/>
    <w:rsid w:val="002341CB"/>
    <w:rsid w:val="002344C8"/>
    <w:rsid w:val="002349C5"/>
    <w:rsid w:val="00235581"/>
    <w:rsid w:val="00235698"/>
    <w:rsid w:val="00235724"/>
    <w:rsid w:val="0023586E"/>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B24"/>
    <w:rsid w:val="00240B75"/>
    <w:rsid w:val="00240B7D"/>
    <w:rsid w:val="00240F76"/>
    <w:rsid w:val="00240FA9"/>
    <w:rsid w:val="0024103F"/>
    <w:rsid w:val="002410AF"/>
    <w:rsid w:val="002414EE"/>
    <w:rsid w:val="00241C7B"/>
    <w:rsid w:val="002421F2"/>
    <w:rsid w:val="0024224E"/>
    <w:rsid w:val="00242B2A"/>
    <w:rsid w:val="00242CAE"/>
    <w:rsid w:val="0024323F"/>
    <w:rsid w:val="0024336B"/>
    <w:rsid w:val="00243ACD"/>
    <w:rsid w:val="00243AEC"/>
    <w:rsid w:val="00243CE4"/>
    <w:rsid w:val="00243DCC"/>
    <w:rsid w:val="00243FBA"/>
    <w:rsid w:val="002441B7"/>
    <w:rsid w:val="002443C2"/>
    <w:rsid w:val="002444E3"/>
    <w:rsid w:val="00244606"/>
    <w:rsid w:val="00244924"/>
    <w:rsid w:val="00244D4C"/>
    <w:rsid w:val="00245492"/>
    <w:rsid w:val="00245A41"/>
    <w:rsid w:val="00245A4B"/>
    <w:rsid w:val="00245B70"/>
    <w:rsid w:val="00245D7D"/>
    <w:rsid w:val="00245E39"/>
    <w:rsid w:val="00245EA3"/>
    <w:rsid w:val="00245FBA"/>
    <w:rsid w:val="002460CB"/>
    <w:rsid w:val="002461F5"/>
    <w:rsid w:val="002462D2"/>
    <w:rsid w:val="0024639F"/>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9A2"/>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C13"/>
    <w:rsid w:val="00253D64"/>
    <w:rsid w:val="00253FB2"/>
    <w:rsid w:val="00253FDF"/>
    <w:rsid w:val="002543E0"/>
    <w:rsid w:val="00254616"/>
    <w:rsid w:val="00254B9F"/>
    <w:rsid w:val="00254BF6"/>
    <w:rsid w:val="00254CC7"/>
    <w:rsid w:val="00255315"/>
    <w:rsid w:val="00255495"/>
    <w:rsid w:val="002554D6"/>
    <w:rsid w:val="0025560D"/>
    <w:rsid w:val="0025587F"/>
    <w:rsid w:val="00255C71"/>
    <w:rsid w:val="00255D3A"/>
    <w:rsid w:val="00256363"/>
    <w:rsid w:val="0025648C"/>
    <w:rsid w:val="00256CEF"/>
    <w:rsid w:val="00256F02"/>
    <w:rsid w:val="002571C8"/>
    <w:rsid w:val="002572F1"/>
    <w:rsid w:val="00257500"/>
    <w:rsid w:val="00257564"/>
    <w:rsid w:val="00257585"/>
    <w:rsid w:val="00257630"/>
    <w:rsid w:val="002578AE"/>
    <w:rsid w:val="00257A62"/>
    <w:rsid w:val="00260156"/>
    <w:rsid w:val="0026075E"/>
    <w:rsid w:val="00260B0E"/>
    <w:rsid w:val="00260B83"/>
    <w:rsid w:val="00260E0B"/>
    <w:rsid w:val="00260FAD"/>
    <w:rsid w:val="002612A1"/>
    <w:rsid w:val="00261455"/>
    <w:rsid w:val="0026149C"/>
    <w:rsid w:val="00261612"/>
    <w:rsid w:val="00261681"/>
    <w:rsid w:val="0026179E"/>
    <w:rsid w:val="00261ACD"/>
    <w:rsid w:val="00261D05"/>
    <w:rsid w:val="0026231E"/>
    <w:rsid w:val="002623AC"/>
    <w:rsid w:val="0026250D"/>
    <w:rsid w:val="00262793"/>
    <w:rsid w:val="00262979"/>
    <w:rsid w:val="00262CEB"/>
    <w:rsid w:val="00262E69"/>
    <w:rsid w:val="00263038"/>
    <w:rsid w:val="0026348B"/>
    <w:rsid w:val="00263710"/>
    <w:rsid w:val="00263712"/>
    <w:rsid w:val="00263A0B"/>
    <w:rsid w:val="00263A6B"/>
    <w:rsid w:val="00263B02"/>
    <w:rsid w:val="00263C6B"/>
    <w:rsid w:val="00263DD9"/>
    <w:rsid w:val="00263F00"/>
    <w:rsid w:val="00264110"/>
    <w:rsid w:val="002643C7"/>
    <w:rsid w:val="002643E8"/>
    <w:rsid w:val="0026455A"/>
    <w:rsid w:val="0026468A"/>
    <w:rsid w:val="0026473A"/>
    <w:rsid w:val="00264B3A"/>
    <w:rsid w:val="00264BE9"/>
    <w:rsid w:val="00264C28"/>
    <w:rsid w:val="0026509A"/>
    <w:rsid w:val="002651FC"/>
    <w:rsid w:val="00265235"/>
    <w:rsid w:val="002654AD"/>
    <w:rsid w:val="0026554D"/>
    <w:rsid w:val="00265701"/>
    <w:rsid w:val="00265847"/>
    <w:rsid w:val="00265989"/>
    <w:rsid w:val="002659A1"/>
    <w:rsid w:val="00265E9A"/>
    <w:rsid w:val="002661C6"/>
    <w:rsid w:val="00266210"/>
    <w:rsid w:val="00266345"/>
    <w:rsid w:val="002663D6"/>
    <w:rsid w:val="0026642B"/>
    <w:rsid w:val="002664D0"/>
    <w:rsid w:val="00266576"/>
    <w:rsid w:val="00266A32"/>
    <w:rsid w:val="00266A94"/>
    <w:rsid w:val="0026716C"/>
    <w:rsid w:val="00267190"/>
    <w:rsid w:val="00267825"/>
    <w:rsid w:val="00267CFE"/>
    <w:rsid w:val="00267EA8"/>
    <w:rsid w:val="00267EF5"/>
    <w:rsid w:val="00267F2C"/>
    <w:rsid w:val="00267F60"/>
    <w:rsid w:val="002704F0"/>
    <w:rsid w:val="00270621"/>
    <w:rsid w:val="00270C63"/>
    <w:rsid w:val="00270C98"/>
    <w:rsid w:val="00270E30"/>
    <w:rsid w:val="00270E57"/>
    <w:rsid w:val="00270F4A"/>
    <w:rsid w:val="00271251"/>
    <w:rsid w:val="00271736"/>
    <w:rsid w:val="00271738"/>
    <w:rsid w:val="0027193C"/>
    <w:rsid w:val="00271B1E"/>
    <w:rsid w:val="00271EEF"/>
    <w:rsid w:val="0027209A"/>
    <w:rsid w:val="002723A3"/>
    <w:rsid w:val="0027242C"/>
    <w:rsid w:val="00272474"/>
    <w:rsid w:val="002726EE"/>
    <w:rsid w:val="00272C29"/>
    <w:rsid w:val="00272D06"/>
    <w:rsid w:val="00272FEB"/>
    <w:rsid w:val="0027309D"/>
    <w:rsid w:val="00273125"/>
    <w:rsid w:val="0027318B"/>
    <w:rsid w:val="002732F9"/>
    <w:rsid w:val="00273621"/>
    <w:rsid w:val="002738C9"/>
    <w:rsid w:val="00273B2D"/>
    <w:rsid w:val="00273CC9"/>
    <w:rsid w:val="00273CFB"/>
    <w:rsid w:val="00273F66"/>
    <w:rsid w:val="00274125"/>
    <w:rsid w:val="00274463"/>
    <w:rsid w:val="00274717"/>
    <w:rsid w:val="0027478F"/>
    <w:rsid w:val="00274B22"/>
    <w:rsid w:val="00274BED"/>
    <w:rsid w:val="00274D08"/>
    <w:rsid w:val="00274D79"/>
    <w:rsid w:val="00275435"/>
    <w:rsid w:val="00275464"/>
    <w:rsid w:val="0027568B"/>
    <w:rsid w:val="002756D5"/>
    <w:rsid w:val="00275A9E"/>
    <w:rsid w:val="00275CD2"/>
    <w:rsid w:val="00276001"/>
    <w:rsid w:val="002760F2"/>
    <w:rsid w:val="002764FB"/>
    <w:rsid w:val="002767B4"/>
    <w:rsid w:val="00276CDE"/>
    <w:rsid w:val="00276D5D"/>
    <w:rsid w:val="00276E52"/>
    <w:rsid w:val="0027720E"/>
    <w:rsid w:val="00277405"/>
    <w:rsid w:val="0027740D"/>
    <w:rsid w:val="00277D7D"/>
    <w:rsid w:val="00277DBF"/>
    <w:rsid w:val="00277E66"/>
    <w:rsid w:val="002801E2"/>
    <w:rsid w:val="0028026B"/>
    <w:rsid w:val="0028052D"/>
    <w:rsid w:val="00280684"/>
    <w:rsid w:val="0028073A"/>
    <w:rsid w:val="00280851"/>
    <w:rsid w:val="00280960"/>
    <w:rsid w:val="0028129D"/>
    <w:rsid w:val="002813DE"/>
    <w:rsid w:val="002815F9"/>
    <w:rsid w:val="002817B4"/>
    <w:rsid w:val="00281BA1"/>
    <w:rsid w:val="00281C6B"/>
    <w:rsid w:val="002825CE"/>
    <w:rsid w:val="002826D0"/>
    <w:rsid w:val="002827DB"/>
    <w:rsid w:val="00282917"/>
    <w:rsid w:val="002829E8"/>
    <w:rsid w:val="00283181"/>
    <w:rsid w:val="00283186"/>
    <w:rsid w:val="002832BB"/>
    <w:rsid w:val="0028332A"/>
    <w:rsid w:val="002835A5"/>
    <w:rsid w:val="002836DC"/>
    <w:rsid w:val="002837E0"/>
    <w:rsid w:val="00283B90"/>
    <w:rsid w:val="00283D4A"/>
    <w:rsid w:val="00283D6B"/>
    <w:rsid w:val="0028403B"/>
    <w:rsid w:val="0028426B"/>
    <w:rsid w:val="00284701"/>
    <w:rsid w:val="00284A67"/>
    <w:rsid w:val="00284E7F"/>
    <w:rsid w:val="00284EAF"/>
    <w:rsid w:val="002851BD"/>
    <w:rsid w:val="0028527A"/>
    <w:rsid w:val="002852CD"/>
    <w:rsid w:val="0028551D"/>
    <w:rsid w:val="00285520"/>
    <w:rsid w:val="00285894"/>
    <w:rsid w:val="00285E28"/>
    <w:rsid w:val="00285EF9"/>
    <w:rsid w:val="00286032"/>
    <w:rsid w:val="0028628A"/>
    <w:rsid w:val="00286487"/>
    <w:rsid w:val="00286631"/>
    <w:rsid w:val="00286736"/>
    <w:rsid w:val="00286B14"/>
    <w:rsid w:val="00286E33"/>
    <w:rsid w:val="00286F76"/>
    <w:rsid w:val="00286F83"/>
    <w:rsid w:val="00287376"/>
    <w:rsid w:val="002877DE"/>
    <w:rsid w:val="00287C28"/>
    <w:rsid w:val="00287D63"/>
    <w:rsid w:val="00290254"/>
    <w:rsid w:val="00290274"/>
    <w:rsid w:val="002905BE"/>
    <w:rsid w:val="00290701"/>
    <w:rsid w:val="00290FDF"/>
    <w:rsid w:val="0029159E"/>
    <w:rsid w:val="0029178F"/>
    <w:rsid w:val="0029185C"/>
    <w:rsid w:val="00291B01"/>
    <w:rsid w:val="00291C2F"/>
    <w:rsid w:val="00291F14"/>
    <w:rsid w:val="002920E8"/>
    <w:rsid w:val="00292137"/>
    <w:rsid w:val="00292B70"/>
    <w:rsid w:val="00292B8D"/>
    <w:rsid w:val="00292CBD"/>
    <w:rsid w:val="002930A8"/>
    <w:rsid w:val="002931A0"/>
    <w:rsid w:val="00293504"/>
    <w:rsid w:val="00293559"/>
    <w:rsid w:val="00293EAE"/>
    <w:rsid w:val="00294388"/>
    <w:rsid w:val="002943A4"/>
    <w:rsid w:val="0029446E"/>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C0C"/>
    <w:rsid w:val="00295EEE"/>
    <w:rsid w:val="00295F1C"/>
    <w:rsid w:val="0029636B"/>
    <w:rsid w:val="002963EC"/>
    <w:rsid w:val="00296558"/>
    <w:rsid w:val="002965C5"/>
    <w:rsid w:val="00296A2E"/>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DC3"/>
    <w:rsid w:val="002A205B"/>
    <w:rsid w:val="002A20AA"/>
    <w:rsid w:val="002A22F3"/>
    <w:rsid w:val="002A24F5"/>
    <w:rsid w:val="002A2B35"/>
    <w:rsid w:val="002A2DB7"/>
    <w:rsid w:val="002A2FE5"/>
    <w:rsid w:val="002A3096"/>
    <w:rsid w:val="002A30CB"/>
    <w:rsid w:val="002A31FF"/>
    <w:rsid w:val="002A336B"/>
    <w:rsid w:val="002A362C"/>
    <w:rsid w:val="002A3668"/>
    <w:rsid w:val="002A3771"/>
    <w:rsid w:val="002A3AF0"/>
    <w:rsid w:val="002A3B12"/>
    <w:rsid w:val="002A3C6B"/>
    <w:rsid w:val="002A3CF2"/>
    <w:rsid w:val="002A4033"/>
    <w:rsid w:val="002A4102"/>
    <w:rsid w:val="002A41D8"/>
    <w:rsid w:val="002A4528"/>
    <w:rsid w:val="002A478C"/>
    <w:rsid w:val="002A4918"/>
    <w:rsid w:val="002A49CA"/>
    <w:rsid w:val="002A4AD7"/>
    <w:rsid w:val="002A4BC6"/>
    <w:rsid w:val="002A4E20"/>
    <w:rsid w:val="002A4EFE"/>
    <w:rsid w:val="002A5067"/>
    <w:rsid w:val="002A519E"/>
    <w:rsid w:val="002A523D"/>
    <w:rsid w:val="002A5488"/>
    <w:rsid w:val="002A5A27"/>
    <w:rsid w:val="002A5DB3"/>
    <w:rsid w:val="002A5F1E"/>
    <w:rsid w:val="002A5FC1"/>
    <w:rsid w:val="002A60B6"/>
    <w:rsid w:val="002A60F6"/>
    <w:rsid w:val="002A6161"/>
    <w:rsid w:val="002A6795"/>
    <w:rsid w:val="002A68D9"/>
    <w:rsid w:val="002A6C9C"/>
    <w:rsid w:val="002A732C"/>
    <w:rsid w:val="002A7635"/>
    <w:rsid w:val="002A77C7"/>
    <w:rsid w:val="002A7A6A"/>
    <w:rsid w:val="002A7AB4"/>
    <w:rsid w:val="002A7B72"/>
    <w:rsid w:val="002A7DBE"/>
    <w:rsid w:val="002B026A"/>
    <w:rsid w:val="002B0437"/>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711"/>
    <w:rsid w:val="002B3822"/>
    <w:rsid w:val="002B3CCA"/>
    <w:rsid w:val="002B3D90"/>
    <w:rsid w:val="002B3EE1"/>
    <w:rsid w:val="002B4157"/>
    <w:rsid w:val="002B4385"/>
    <w:rsid w:val="002B4438"/>
    <w:rsid w:val="002B44E1"/>
    <w:rsid w:val="002B4982"/>
    <w:rsid w:val="002B4C39"/>
    <w:rsid w:val="002B4D43"/>
    <w:rsid w:val="002B5193"/>
    <w:rsid w:val="002B5201"/>
    <w:rsid w:val="002B52B5"/>
    <w:rsid w:val="002B5370"/>
    <w:rsid w:val="002B53A7"/>
    <w:rsid w:val="002B541B"/>
    <w:rsid w:val="002B5499"/>
    <w:rsid w:val="002B5828"/>
    <w:rsid w:val="002B5844"/>
    <w:rsid w:val="002B5976"/>
    <w:rsid w:val="002B61C9"/>
    <w:rsid w:val="002B6397"/>
    <w:rsid w:val="002B63C1"/>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B4F"/>
    <w:rsid w:val="002C1C49"/>
    <w:rsid w:val="002C1DDD"/>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5C5"/>
    <w:rsid w:val="002C47BD"/>
    <w:rsid w:val="002C4E4A"/>
    <w:rsid w:val="002C4FAC"/>
    <w:rsid w:val="002C5054"/>
    <w:rsid w:val="002C5362"/>
    <w:rsid w:val="002C545A"/>
    <w:rsid w:val="002C5533"/>
    <w:rsid w:val="002C5620"/>
    <w:rsid w:val="002C595F"/>
    <w:rsid w:val="002C59FE"/>
    <w:rsid w:val="002C5A6B"/>
    <w:rsid w:val="002C5DAF"/>
    <w:rsid w:val="002C61E0"/>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1F4"/>
    <w:rsid w:val="002D2322"/>
    <w:rsid w:val="002D2911"/>
    <w:rsid w:val="002D2B4E"/>
    <w:rsid w:val="002D35C8"/>
    <w:rsid w:val="002D3968"/>
    <w:rsid w:val="002D425A"/>
    <w:rsid w:val="002D4322"/>
    <w:rsid w:val="002D46DB"/>
    <w:rsid w:val="002D4A54"/>
    <w:rsid w:val="002D4C64"/>
    <w:rsid w:val="002D4E37"/>
    <w:rsid w:val="002D52E0"/>
    <w:rsid w:val="002D5308"/>
    <w:rsid w:val="002D59C8"/>
    <w:rsid w:val="002D5DEA"/>
    <w:rsid w:val="002D5F54"/>
    <w:rsid w:val="002D60B9"/>
    <w:rsid w:val="002D6127"/>
    <w:rsid w:val="002D620D"/>
    <w:rsid w:val="002D68C3"/>
    <w:rsid w:val="002D69CF"/>
    <w:rsid w:val="002D6C69"/>
    <w:rsid w:val="002D6F6D"/>
    <w:rsid w:val="002D745A"/>
    <w:rsid w:val="002D772F"/>
    <w:rsid w:val="002E018E"/>
    <w:rsid w:val="002E04F0"/>
    <w:rsid w:val="002E05BD"/>
    <w:rsid w:val="002E0864"/>
    <w:rsid w:val="002E09B1"/>
    <w:rsid w:val="002E0A48"/>
    <w:rsid w:val="002E0E94"/>
    <w:rsid w:val="002E1485"/>
    <w:rsid w:val="002E16BC"/>
    <w:rsid w:val="002E1941"/>
    <w:rsid w:val="002E1DEA"/>
    <w:rsid w:val="002E1E10"/>
    <w:rsid w:val="002E1F57"/>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530"/>
    <w:rsid w:val="002E4A7D"/>
    <w:rsid w:val="002E4DC0"/>
    <w:rsid w:val="002E4F10"/>
    <w:rsid w:val="002E508D"/>
    <w:rsid w:val="002E5290"/>
    <w:rsid w:val="002E54CB"/>
    <w:rsid w:val="002E58E1"/>
    <w:rsid w:val="002E5B16"/>
    <w:rsid w:val="002E5BDD"/>
    <w:rsid w:val="002E5C56"/>
    <w:rsid w:val="002E5E85"/>
    <w:rsid w:val="002E638F"/>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0F9"/>
    <w:rsid w:val="002F11CE"/>
    <w:rsid w:val="002F1246"/>
    <w:rsid w:val="002F129B"/>
    <w:rsid w:val="002F14FF"/>
    <w:rsid w:val="002F1B45"/>
    <w:rsid w:val="002F1E27"/>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DB2"/>
    <w:rsid w:val="00303FB7"/>
    <w:rsid w:val="00304549"/>
    <w:rsid w:val="0030469C"/>
    <w:rsid w:val="003047E8"/>
    <w:rsid w:val="00304AC5"/>
    <w:rsid w:val="00304CCA"/>
    <w:rsid w:val="00304FCA"/>
    <w:rsid w:val="00305167"/>
    <w:rsid w:val="00305399"/>
    <w:rsid w:val="0030554C"/>
    <w:rsid w:val="00305B9D"/>
    <w:rsid w:val="00305BA5"/>
    <w:rsid w:val="00305E8E"/>
    <w:rsid w:val="0030621A"/>
    <w:rsid w:val="00306241"/>
    <w:rsid w:val="003062AA"/>
    <w:rsid w:val="003065FB"/>
    <w:rsid w:val="0030663B"/>
    <w:rsid w:val="00306E33"/>
    <w:rsid w:val="00306FB7"/>
    <w:rsid w:val="0030796A"/>
    <w:rsid w:val="00307A18"/>
    <w:rsid w:val="00307B27"/>
    <w:rsid w:val="00307C40"/>
    <w:rsid w:val="00307CFD"/>
    <w:rsid w:val="00307F28"/>
    <w:rsid w:val="00310148"/>
    <w:rsid w:val="003101DC"/>
    <w:rsid w:val="0031035A"/>
    <w:rsid w:val="003103D7"/>
    <w:rsid w:val="00310CC6"/>
    <w:rsid w:val="00310D32"/>
    <w:rsid w:val="00310D9C"/>
    <w:rsid w:val="003111DA"/>
    <w:rsid w:val="00311642"/>
    <w:rsid w:val="003116DD"/>
    <w:rsid w:val="00311761"/>
    <w:rsid w:val="00311941"/>
    <w:rsid w:val="00311AFC"/>
    <w:rsid w:val="00311BFF"/>
    <w:rsid w:val="00311CCA"/>
    <w:rsid w:val="003121B8"/>
    <w:rsid w:val="00312756"/>
    <w:rsid w:val="00312E10"/>
    <w:rsid w:val="00312F1B"/>
    <w:rsid w:val="003130BD"/>
    <w:rsid w:val="003131B2"/>
    <w:rsid w:val="0031374A"/>
    <w:rsid w:val="003137A0"/>
    <w:rsid w:val="003137ED"/>
    <w:rsid w:val="00313A16"/>
    <w:rsid w:val="00313B41"/>
    <w:rsid w:val="00313C4F"/>
    <w:rsid w:val="003141C2"/>
    <w:rsid w:val="003144EA"/>
    <w:rsid w:val="00314629"/>
    <w:rsid w:val="00314914"/>
    <w:rsid w:val="00314AD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0FA"/>
    <w:rsid w:val="003203D6"/>
    <w:rsid w:val="003203D8"/>
    <w:rsid w:val="00320B1B"/>
    <w:rsid w:val="0032137D"/>
    <w:rsid w:val="00321396"/>
    <w:rsid w:val="003213EB"/>
    <w:rsid w:val="0032172E"/>
    <w:rsid w:val="00321822"/>
    <w:rsid w:val="003218EA"/>
    <w:rsid w:val="00321B02"/>
    <w:rsid w:val="00321D74"/>
    <w:rsid w:val="003222E4"/>
    <w:rsid w:val="003224D4"/>
    <w:rsid w:val="00322A6A"/>
    <w:rsid w:val="00322BC3"/>
    <w:rsid w:val="00322E3B"/>
    <w:rsid w:val="00323325"/>
    <w:rsid w:val="003237E1"/>
    <w:rsid w:val="00323AA4"/>
    <w:rsid w:val="00323B99"/>
    <w:rsid w:val="00323FAD"/>
    <w:rsid w:val="003240EB"/>
    <w:rsid w:val="003241F1"/>
    <w:rsid w:val="00324636"/>
    <w:rsid w:val="00324731"/>
    <w:rsid w:val="003249F8"/>
    <w:rsid w:val="00324B95"/>
    <w:rsid w:val="0032596E"/>
    <w:rsid w:val="003259EB"/>
    <w:rsid w:val="00325EE6"/>
    <w:rsid w:val="00326195"/>
    <w:rsid w:val="003261CE"/>
    <w:rsid w:val="00326251"/>
    <w:rsid w:val="0032649F"/>
    <w:rsid w:val="003264A2"/>
    <w:rsid w:val="0032695B"/>
    <w:rsid w:val="00326BBA"/>
    <w:rsid w:val="00326BDE"/>
    <w:rsid w:val="00326E80"/>
    <w:rsid w:val="003271E3"/>
    <w:rsid w:val="003272D0"/>
    <w:rsid w:val="003273DE"/>
    <w:rsid w:val="00327470"/>
    <w:rsid w:val="003275C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1F19"/>
    <w:rsid w:val="00332158"/>
    <w:rsid w:val="003321C3"/>
    <w:rsid w:val="003325DF"/>
    <w:rsid w:val="0033265F"/>
    <w:rsid w:val="00332962"/>
    <w:rsid w:val="00332A33"/>
    <w:rsid w:val="00332B7D"/>
    <w:rsid w:val="0033392F"/>
    <w:rsid w:val="00334719"/>
    <w:rsid w:val="003349CA"/>
    <w:rsid w:val="00334CE0"/>
    <w:rsid w:val="00334D71"/>
    <w:rsid w:val="003350E7"/>
    <w:rsid w:val="00335250"/>
    <w:rsid w:val="00335426"/>
    <w:rsid w:val="00335688"/>
    <w:rsid w:val="0033578A"/>
    <w:rsid w:val="0033592C"/>
    <w:rsid w:val="00335BAA"/>
    <w:rsid w:val="00335BAB"/>
    <w:rsid w:val="00335DDE"/>
    <w:rsid w:val="00335E2A"/>
    <w:rsid w:val="00336225"/>
    <w:rsid w:val="0033630B"/>
    <w:rsid w:val="00336760"/>
    <w:rsid w:val="00336780"/>
    <w:rsid w:val="003367C5"/>
    <w:rsid w:val="003370D3"/>
    <w:rsid w:val="003373D3"/>
    <w:rsid w:val="00337C71"/>
    <w:rsid w:val="00337D75"/>
    <w:rsid w:val="003401E1"/>
    <w:rsid w:val="00340211"/>
    <w:rsid w:val="00340600"/>
    <w:rsid w:val="003406C5"/>
    <w:rsid w:val="00340969"/>
    <w:rsid w:val="00340D3C"/>
    <w:rsid w:val="00340E16"/>
    <w:rsid w:val="00340E58"/>
    <w:rsid w:val="00341087"/>
    <w:rsid w:val="0034119A"/>
    <w:rsid w:val="003412A2"/>
    <w:rsid w:val="00341545"/>
    <w:rsid w:val="003419E8"/>
    <w:rsid w:val="00341CDF"/>
    <w:rsid w:val="0034243C"/>
    <w:rsid w:val="0034246D"/>
    <w:rsid w:val="003426DE"/>
    <w:rsid w:val="00342925"/>
    <w:rsid w:val="00343022"/>
    <w:rsid w:val="0034305B"/>
    <w:rsid w:val="003430E0"/>
    <w:rsid w:val="00343752"/>
    <w:rsid w:val="00343C24"/>
    <w:rsid w:val="00343F02"/>
    <w:rsid w:val="00343FCA"/>
    <w:rsid w:val="0034410E"/>
    <w:rsid w:val="0034413E"/>
    <w:rsid w:val="003441F9"/>
    <w:rsid w:val="003444C9"/>
    <w:rsid w:val="00344725"/>
    <w:rsid w:val="00344898"/>
    <w:rsid w:val="00344C47"/>
    <w:rsid w:val="0034511B"/>
    <w:rsid w:val="00345134"/>
    <w:rsid w:val="00345678"/>
    <w:rsid w:val="0034596D"/>
    <w:rsid w:val="00346821"/>
    <w:rsid w:val="00346EA4"/>
    <w:rsid w:val="0034716E"/>
    <w:rsid w:val="003471DC"/>
    <w:rsid w:val="0034745C"/>
    <w:rsid w:val="00347655"/>
    <w:rsid w:val="00347A3F"/>
    <w:rsid w:val="00347F2E"/>
    <w:rsid w:val="00347F79"/>
    <w:rsid w:val="0035025F"/>
    <w:rsid w:val="003503F4"/>
    <w:rsid w:val="0035041A"/>
    <w:rsid w:val="003505AD"/>
    <w:rsid w:val="00350631"/>
    <w:rsid w:val="003506FB"/>
    <w:rsid w:val="00350757"/>
    <w:rsid w:val="00350C1A"/>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A83"/>
    <w:rsid w:val="00355E36"/>
    <w:rsid w:val="003560B8"/>
    <w:rsid w:val="003562D7"/>
    <w:rsid w:val="00356351"/>
    <w:rsid w:val="00356353"/>
    <w:rsid w:val="003563E4"/>
    <w:rsid w:val="003567C9"/>
    <w:rsid w:val="00356B21"/>
    <w:rsid w:val="00356C81"/>
    <w:rsid w:val="00356CEC"/>
    <w:rsid w:val="003571D6"/>
    <w:rsid w:val="003572DE"/>
    <w:rsid w:val="003574A9"/>
    <w:rsid w:val="00357659"/>
    <w:rsid w:val="00357712"/>
    <w:rsid w:val="00357751"/>
    <w:rsid w:val="00357A5C"/>
    <w:rsid w:val="00357A67"/>
    <w:rsid w:val="00357C74"/>
    <w:rsid w:val="00357D8A"/>
    <w:rsid w:val="003600B1"/>
    <w:rsid w:val="0036012E"/>
    <w:rsid w:val="0036029D"/>
    <w:rsid w:val="003604DB"/>
    <w:rsid w:val="0036056F"/>
    <w:rsid w:val="00360986"/>
    <w:rsid w:val="00360E73"/>
    <w:rsid w:val="003611A3"/>
    <w:rsid w:val="00361437"/>
    <w:rsid w:val="0036159D"/>
    <w:rsid w:val="0036160F"/>
    <w:rsid w:val="003617A8"/>
    <w:rsid w:val="003617B5"/>
    <w:rsid w:val="0036185C"/>
    <w:rsid w:val="00361B3C"/>
    <w:rsid w:val="00361C91"/>
    <w:rsid w:val="00361D08"/>
    <w:rsid w:val="0036227E"/>
    <w:rsid w:val="003623AB"/>
    <w:rsid w:val="0036262C"/>
    <w:rsid w:val="00362691"/>
    <w:rsid w:val="00362C5A"/>
    <w:rsid w:val="003631D2"/>
    <w:rsid w:val="00363714"/>
    <w:rsid w:val="00363791"/>
    <w:rsid w:val="003637E7"/>
    <w:rsid w:val="00363D68"/>
    <w:rsid w:val="00363E00"/>
    <w:rsid w:val="00363E2A"/>
    <w:rsid w:val="00363E9E"/>
    <w:rsid w:val="00363F1D"/>
    <w:rsid w:val="003640D2"/>
    <w:rsid w:val="00364526"/>
    <w:rsid w:val="00364591"/>
    <w:rsid w:val="00364639"/>
    <w:rsid w:val="0036478A"/>
    <w:rsid w:val="00364925"/>
    <w:rsid w:val="00364A63"/>
    <w:rsid w:val="00364B4F"/>
    <w:rsid w:val="00364D87"/>
    <w:rsid w:val="003653D5"/>
    <w:rsid w:val="0036615B"/>
    <w:rsid w:val="00366489"/>
    <w:rsid w:val="003666EC"/>
    <w:rsid w:val="00366812"/>
    <w:rsid w:val="003668E4"/>
    <w:rsid w:val="00366AC3"/>
    <w:rsid w:val="00366D4A"/>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E17"/>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629"/>
    <w:rsid w:val="00374804"/>
    <w:rsid w:val="00374F06"/>
    <w:rsid w:val="00374F99"/>
    <w:rsid w:val="00375082"/>
    <w:rsid w:val="00375240"/>
    <w:rsid w:val="00375349"/>
    <w:rsid w:val="00375B0F"/>
    <w:rsid w:val="00375FFC"/>
    <w:rsid w:val="0037612B"/>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C37"/>
    <w:rsid w:val="00381D4B"/>
    <w:rsid w:val="003821E7"/>
    <w:rsid w:val="0038230B"/>
    <w:rsid w:val="0038232C"/>
    <w:rsid w:val="00382901"/>
    <w:rsid w:val="00382903"/>
    <w:rsid w:val="00382A9A"/>
    <w:rsid w:val="00383105"/>
    <w:rsid w:val="00383246"/>
    <w:rsid w:val="003832E6"/>
    <w:rsid w:val="0038335F"/>
    <w:rsid w:val="00383483"/>
    <w:rsid w:val="00383499"/>
    <w:rsid w:val="00383717"/>
    <w:rsid w:val="00383827"/>
    <w:rsid w:val="003839BC"/>
    <w:rsid w:val="00383ACF"/>
    <w:rsid w:val="00383D4B"/>
    <w:rsid w:val="00383DDB"/>
    <w:rsid w:val="00383EBF"/>
    <w:rsid w:val="00383F15"/>
    <w:rsid w:val="003842A8"/>
    <w:rsid w:val="0038432D"/>
    <w:rsid w:val="0038476E"/>
    <w:rsid w:val="003848D9"/>
    <w:rsid w:val="00384AD7"/>
    <w:rsid w:val="003850B4"/>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6D5F"/>
    <w:rsid w:val="00386EF1"/>
    <w:rsid w:val="0038700C"/>
    <w:rsid w:val="0038702D"/>
    <w:rsid w:val="003870BC"/>
    <w:rsid w:val="003871DE"/>
    <w:rsid w:val="0038732E"/>
    <w:rsid w:val="00387417"/>
    <w:rsid w:val="003875AD"/>
    <w:rsid w:val="00387675"/>
    <w:rsid w:val="00387771"/>
    <w:rsid w:val="0038779E"/>
    <w:rsid w:val="00387854"/>
    <w:rsid w:val="00387B2B"/>
    <w:rsid w:val="00387D1D"/>
    <w:rsid w:val="003904B1"/>
    <w:rsid w:val="003907D2"/>
    <w:rsid w:val="00390B8F"/>
    <w:rsid w:val="00390BC8"/>
    <w:rsid w:val="00390C56"/>
    <w:rsid w:val="00390D8B"/>
    <w:rsid w:val="003910F6"/>
    <w:rsid w:val="0039122C"/>
    <w:rsid w:val="0039124D"/>
    <w:rsid w:val="0039128B"/>
    <w:rsid w:val="003914C2"/>
    <w:rsid w:val="003916BC"/>
    <w:rsid w:val="003917C5"/>
    <w:rsid w:val="00391979"/>
    <w:rsid w:val="00391990"/>
    <w:rsid w:val="00391A92"/>
    <w:rsid w:val="00391BE6"/>
    <w:rsid w:val="00392341"/>
    <w:rsid w:val="003926BE"/>
    <w:rsid w:val="00392766"/>
    <w:rsid w:val="00392B3B"/>
    <w:rsid w:val="00392DB8"/>
    <w:rsid w:val="00393530"/>
    <w:rsid w:val="0039366D"/>
    <w:rsid w:val="00393A99"/>
    <w:rsid w:val="00393B78"/>
    <w:rsid w:val="00394065"/>
    <w:rsid w:val="003942F8"/>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297"/>
    <w:rsid w:val="003A0311"/>
    <w:rsid w:val="003A0736"/>
    <w:rsid w:val="003A07F5"/>
    <w:rsid w:val="003A08E9"/>
    <w:rsid w:val="003A0CA0"/>
    <w:rsid w:val="003A0D19"/>
    <w:rsid w:val="003A0D86"/>
    <w:rsid w:val="003A0F8F"/>
    <w:rsid w:val="003A0FA5"/>
    <w:rsid w:val="003A1135"/>
    <w:rsid w:val="003A1341"/>
    <w:rsid w:val="003A162C"/>
    <w:rsid w:val="003A16D6"/>
    <w:rsid w:val="003A19E0"/>
    <w:rsid w:val="003A1DD5"/>
    <w:rsid w:val="003A2019"/>
    <w:rsid w:val="003A223F"/>
    <w:rsid w:val="003A2475"/>
    <w:rsid w:val="003A2735"/>
    <w:rsid w:val="003A2773"/>
    <w:rsid w:val="003A27C6"/>
    <w:rsid w:val="003A29B3"/>
    <w:rsid w:val="003A2D39"/>
    <w:rsid w:val="003A2FE7"/>
    <w:rsid w:val="003A33DA"/>
    <w:rsid w:val="003A36CA"/>
    <w:rsid w:val="003A38C1"/>
    <w:rsid w:val="003A4011"/>
    <w:rsid w:val="003A403B"/>
    <w:rsid w:val="003A4259"/>
    <w:rsid w:val="003A42BB"/>
    <w:rsid w:val="003A435A"/>
    <w:rsid w:val="003A45F5"/>
    <w:rsid w:val="003A45FB"/>
    <w:rsid w:val="003A48FC"/>
    <w:rsid w:val="003A4BE8"/>
    <w:rsid w:val="003A4E82"/>
    <w:rsid w:val="003A590E"/>
    <w:rsid w:val="003A5A87"/>
    <w:rsid w:val="003A5D75"/>
    <w:rsid w:val="003A5DA2"/>
    <w:rsid w:val="003A6162"/>
    <w:rsid w:val="003A6193"/>
    <w:rsid w:val="003A6330"/>
    <w:rsid w:val="003A6337"/>
    <w:rsid w:val="003A65E0"/>
    <w:rsid w:val="003A67EA"/>
    <w:rsid w:val="003A6AD6"/>
    <w:rsid w:val="003A6BC9"/>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1EFF"/>
    <w:rsid w:val="003B21B1"/>
    <w:rsid w:val="003B24F0"/>
    <w:rsid w:val="003B277A"/>
    <w:rsid w:val="003B2B79"/>
    <w:rsid w:val="003B2B7D"/>
    <w:rsid w:val="003B3067"/>
    <w:rsid w:val="003B3607"/>
    <w:rsid w:val="003B394C"/>
    <w:rsid w:val="003B3B83"/>
    <w:rsid w:val="003B3C4E"/>
    <w:rsid w:val="003B3EE6"/>
    <w:rsid w:val="003B4150"/>
    <w:rsid w:val="003B4482"/>
    <w:rsid w:val="003B45D1"/>
    <w:rsid w:val="003B4603"/>
    <w:rsid w:val="003B4BCD"/>
    <w:rsid w:val="003B4FC5"/>
    <w:rsid w:val="003B56FB"/>
    <w:rsid w:val="003B570F"/>
    <w:rsid w:val="003B5AD4"/>
    <w:rsid w:val="003B5B57"/>
    <w:rsid w:val="003B5B7E"/>
    <w:rsid w:val="003B5CBC"/>
    <w:rsid w:val="003B5E30"/>
    <w:rsid w:val="003B6194"/>
    <w:rsid w:val="003B649C"/>
    <w:rsid w:val="003B6C84"/>
    <w:rsid w:val="003B6F4F"/>
    <w:rsid w:val="003B6F75"/>
    <w:rsid w:val="003B6FCB"/>
    <w:rsid w:val="003B7020"/>
    <w:rsid w:val="003B704C"/>
    <w:rsid w:val="003B7192"/>
    <w:rsid w:val="003B7271"/>
    <w:rsid w:val="003B7294"/>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1F3F"/>
    <w:rsid w:val="003C20FB"/>
    <w:rsid w:val="003C226A"/>
    <w:rsid w:val="003C228C"/>
    <w:rsid w:val="003C270B"/>
    <w:rsid w:val="003C2A00"/>
    <w:rsid w:val="003C2C9D"/>
    <w:rsid w:val="003C2FFB"/>
    <w:rsid w:val="003C30C6"/>
    <w:rsid w:val="003C35BB"/>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9D"/>
    <w:rsid w:val="003C5FA1"/>
    <w:rsid w:val="003C6200"/>
    <w:rsid w:val="003C6580"/>
    <w:rsid w:val="003C65E1"/>
    <w:rsid w:val="003C6C30"/>
    <w:rsid w:val="003C725A"/>
    <w:rsid w:val="003C728E"/>
    <w:rsid w:val="003C7459"/>
    <w:rsid w:val="003C75E4"/>
    <w:rsid w:val="003C78C0"/>
    <w:rsid w:val="003C79A4"/>
    <w:rsid w:val="003C7CBD"/>
    <w:rsid w:val="003D00EB"/>
    <w:rsid w:val="003D0341"/>
    <w:rsid w:val="003D0399"/>
    <w:rsid w:val="003D0751"/>
    <w:rsid w:val="003D082E"/>
    <w:rsid w:val="003D0876"/>
    <w:rsid w:val="003D08CE"/>
    <w:rsid w:val="003D09DA"/>
    <w:rsid w:val="003D0A97"/>
    <w:rsid w:val="003D0B50"/>
    <w:rsid w:val="003D0CCB"/>
    <w:rsid w:val="003D0D75"/>
    <w:rsid w:val="003D0E68"/>
    <w:rsid w:val="003D154E"/>
    <w:rsid w:val="003D15A6"/>
    <w:rsid w:val="003D1F46"/>
    <w:rsid w:val="003D2050"/>
    <w:rsid w:val="003D22F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79A"/>
    <w:rsid w:val="003D4D14"/>
    <w:rsid w:val="003D4D2C"/>
    <w:rsid w:val="003D4E88"/>
    <w:rsid w:val="003D4FCA"/>
    <w:rsid w:val="003D50AE"/>
    <w:rsid w:val="003D5176"/>
    <w:rsid w:val="003D52A8"/>
    <w:rsid w:val="003D54D6"/>
    <w:rsid w:val="003D555E"/>
    <w:rsid w:val="003D5717"/>
    <w:rsid w:val="003D5878"/>
    <w:rsid w:val="003D59FE"/>
    <w:rsid w:val="003D6075"/>
    <w:rsid w:val="003D60D5"/>
    <w:rsid w:val="003D630F"/>
    <w:rsid w:val="003D63BA"/>
    <w:rsid w:val="003D680E"/>
    <w:rsid w:val="003D6AC2"/>
    <w:rsid w:val="003D6CA2"/>
    <w:rsid w:val="003D6D3E"/>
    <w:rsid w:val="003D6DEB"/>
    <w:rsid w:val="003D72F3"/>
    <w:rsid w:val="003D74B4"/>
    <w:rsid w:val="003D791D"/>
    <w:rsid w:val="003D79E8"/>
    <w:rsid w:val="003D7CFB"/>
    <w:rsid w:val="003D7FBD"/>
    <w:rsid w:val="003E03FC"/>
    <w:rsid w:val="003E0662"/>
    <w:rsid w:val="003E0667"/>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1DD7"/>
    <w:rsid w:val="003E240A"/>
    <w:rsid w:val="003E2BF4"/>
    <w:rsid w:val="003E2CCC"/>
    <w:rsid w:val="003E2EB5"/>
    <w:rsid w:val="003E2F6F"/>
    <w:rsid w:val="003E34E1"/>
    <w:rsid w:val="003E3524"/>
    <w:rsid w:val="003E3C5B"/>
    <w:rsid w:val="003E3D11"/>
    <w:rsid w:val="003E3EA7"/>
    <w:rsid w:val="003E40C9"/>
    <w:rsid w:val="003E4155"/>
    <w:rsid w:val="003E488D"/>
    <w:rsid w:val="003E4B2D"/>
    <w:rsid w:val="003E4CDB"/>
    <w:rsid w:val="003E51A0"/>
    <w:rsid w:val="003E52EB"/>
    <w:rsid w:val="003E5811"/>
    <w:rsid w:val="003E5A8A"/>
    <w:rsid w:val="003E5C8F"/>
    <w:rsid w:val="003E5D75"/>
    <w:rsid w:val="003E63D9"/>
    <w:rsid w:val="003E6592"/>
    <w:rsid w:val="003E6A2E"/>
    <w:rsid w:val="003E703E"/>
    <w:rsid w:val="003E73BC"/>
    <w:rsid w:val="003E772C"/>
    <w:rsid w:val="003E7A07"/>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22"/>
    <w:rsid w:val="003F23A7"/>
    <w:rsid w:val="003F2564"/>
    <w:rsid w:val="003F2624"/>
    <w:rsid w:val="003F2711"/>
    <w:rsid w:val="003F2A56"/>
    <w:rsid w:val="003F2DEB"/>
    <w:rsid w:val="003F2E2D"/>
    <w:rsid w:val="003F31F0"/>
    <w:rsid w:val="003F324B"/>
    <w:rsid w:val="003F3453"/>
    <w:rsid w:val="003F351C"/>
    <w:rsid w:val="003F3652"/>
    <w:rsid w:val="003F373E"/>
    <w:rsid w:val="003F3865"/>
    <w:rsid w:val="003F3A47"/>
    <w:rsid w:val="003F3CCA"/>
    <w:rsid w:val="003F3DFF"/>
    <w:rsid w:val="003F3EF7"/>
    <w:rsid w:val="003F412F"/>
    <w:rsid w:val="003F41A2"/>
    <w:rsid w:val="003F4523"/>
    <w:rsid w:val="003F4933"/>
    <w:rsid w:val="003F4977"/>
    <w:rsid w:val="003F4E1C"/>
    <w:rsid w:val="003F4E39"/>
    <w:rsid w:val="003F52C2"/>
    <w:rsid w:val="003F536B"/>
    <w:rsid w:val="003F5594"/>
    <w:rsid w:val="003F56E0"/>
    <w:rsid w:val="003F586D"/>
    <w:rsid w:val="003F59D4"/>
    <w:rsid w:val="003F5BC8"/>
    <w:rsid w:val="003F5D00"/>
    <w:rsid w:val="003F60EF"/>
    <w:rsid w:val="003F62B4"/>
    <w:rsid w:val="003F6853"/>
    <w:rsid w:val="003F68A8"/>
    <w:rsid w:val="003F6930"/>
    <w:rsid w:val="003F6ACE"/>
    <w:rsid w:val="003F6C7B"/>
    <w:rsid w:val="003F6E02"/>
    <w:rsid w:val="003F6F1A"/>
    <w:rsid w:val="003F6F71"/>
    <w:rsid w:val="003F6FC7"/>
    <w:rsid w:val="003F70E7"/>
    <w:rsid w:val="003F724A"/>
    <w:rsid w:val="003F73A0"/>
    <w:rsid w:val="003F7560"/>
    <w:rsid w:val="003F75DD"/>
    <w:rsid w:val="003F7CCD"/>
    <w:rsid w:val="003F7DFF"/>
    <w:rsid w:val="00400032"/>
    <w:rsid w:val="0040015E"/>
    <w:rsid w:val="00400427"/>
    <w:rsid w:val="0040087C"/>
    <w:rsid w:val="00400BC1"/>
    <w:rsid w:val="004010CF"/>
    <w:rsid w:val="004012FA"/>
    <w:rsid w:val="00401621"/>
    <w:rsid w:val="0040165F"/>
    <w:rsid w:val="004017C6"/>
    <w:rsid w:val="00401907"/>
    <w:rsid w:val="00401982"/>
    <w:rsid w:val="00401B21"/>
    <w:rsid w:val="004021C9"/>
    <w:rsid w:val="0040231D"/>
    <w:rsid w:val="004024AB"/>
    <w:rsid w:val="00402578"/>
    <w:rsid w:val="004026AE"/>
    <w:rsid w:val="00402F2C"/>
    <w:rsid w:val="0040303D"/>
    <w:rsid w:val="0040322B"/>
    <w:rsid w:val="004032B9"/>
    <w:rsid w:val="004032D8"/>
    <w:rsid w:val="00403349"/>
    <w:rsid w:val="004033DA"/>
    <w:rsid w:val="0040379F"/>
    <w:rsid w:val="00403805"/>
    <w:rsid w:val="00403824"/>
    <w:rsid w:val="00403D47"/>
    <w:rsid w:val="00403F25"/>
    <w:rsid w:val="004042B7"/>
    <w:rsid w:val="0040495B"/>
    <w:rsid w:val="00404AE9"/>
    <w:rsid w:val="00404B92"/>
    <w:rsid w:val="00404BFB"/>
    <w:rsid w:val="00404D5F"/>
    <w:rsid w:val="00405194"/>
    <w:rsid w:val="0040532D"/>
    <w:rsid w:val="004053CE"/>
    <w:rsid w:val="00405898"/>
    <w:rsid w:val="0040590B"/>
    <w:rsid w:val="00405A1D"/>
    <w:rsid w:val="00405D95"/>
    <w:rsid w:val="00405F90"/>
    <w:rsid w:val="00405FCD"/>
    <w:rsid w:val="00406108"/>
    <w:rsid w:val="0040616F"/>
    <w:rsid w:val="00406247"/>
    <w:rsid w:val="00406412"/>
    <w:rsid w:val="004064B6"/>
    <w:rsid w:val="004065E8"/>
    <w:rsid w:val="0040669E"/>
    <w:rsid w:val="00406B05"/>
    <w:rsid w:val="00406BF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550"/>
    <w:rsid w:val="00412697"/>
    <w:rsid w:val="004129F8"/>
    <w:rsid w:val="00412A2E"/>
    <w:rsid w:val="00412BE3"/>
    <w:rsid w:val="00412DBE"/>
    <w:rsid w:val="00412E3C"/>
    <w:rsid w:val="00412F8D"/>
    <w:rsid w:val="00413369"/>
    <w:rsid w:val="00413501"/>
    <w:rsid w:val="0041363D"/>
    <w:rsid w:val="00413806"/>
    <w:rsid w:val="00413F24"/>
    <w:rsid w:val="00414129"/>
    <w:rsid w:val="0041442D"/>
    <w:rsid w:val="004145AE"/>
    <w:rsid w:val="00414A45"/>
    <w:rsid w:val="00414A69"/>
    <w:rsid w:val="00414DBC"/>
    <w:rsid w:val="00414E4B"/>
    <w:rsid w:val="00414F67"/>
    <w:rsid w:val="004151E9"/>
    <w:rsid w:val="004153B8"/>
    <w:rsid w:val="00415735"/>
    <w:rsid w:val="0041577E"/>
    <w:rsid w:val="004157AC"/>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3A7"/>
    <w:rsid w:val="004175BF"/>
    <w:rsid w:val="004175E2"/>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627"/>
    <w:rsid w:val="00421AA0"/>
    <w:rsid w:val="00421EC5"/>
    <w:rsid w:val="0042204D"/>
    <w:rsid w:val="004222BF"/>
    <w:rsid w:val="00422399"/>
    <w:rsid w:val="004223E8"/>
    <w:rsid w:val="004228B8"/>
    <w:rsid w:val="00422A01"/>
    <w:rsid w:val="00422A4B"/>
    <w:rsid w:val="00422DAF"/>
    <w:rsid w:val="00422DB5"/>
    <w:rsid w:val="00422DB9"/>
    <w:rsid w:val="00422F2F"/>
    <w:rsid w:val="00423007"/>
    <w:rsid w:val="0042307B"/>
    <w:rsid w:val="00423326"/>
    <w:rsid w:val="00423530"/>
    <w:rsid w:val="00423921"/>
    <w:rsid w:val="004239A0"/>
    <w:rsid w:val="00423A1C"/>
    <w:rsid w:val="00423A73"/>
    <w:rsid w:val="00423B1D"/>
    <w:rsid w:val="00423FB1"/>
    <w:rsid w:val="0042425E"/>
    <w:rsid w:val="004244CB"/>
    <w:rsid w:val="00424DF3"/>
    <w:rsid w:val="00425164"/>
    <w:rsid w:val="004259B2"/>
    <w:rsid w:val="00425C97"/>
    <w:rsid w:val="00425FFD"/>
    <w:rsid w:val="004262F8"/>
    <w:rsid w:val="0042631C"/>
    <w:rsid w:val="00426442"/>
    <w:rsid w:val="004264C6"/>
    <w:rsid w:val="0042654A"/>
    <w:rsid w:val="0042662A"/>
    <w:rsid w:val="00426739"/>
    <w:rsid w:val="00426A42"/>
    <w:rsid w:val="00426A93"/>
    <w:rsid w:val="00426D85"/>
    <w:rsid w:val="00426DFA"/>
    <w:rsid w:val="00426E64"/>
    <w:rsid w:val="004273BA"/>
    <w:rsid w:val="004276E3"/>
    <w:rsid w:val="004279C9"/>
    <w:rsid w:val="004279ED"/>
    <w:rsid w:val="00427A9D"/>
    <w:rsid w:val="00427AC9"/>
    <w:rsid w:val="00427AF4"/>
    <w:rsid w:val="00427E47"/>
    <w:rsid w:val="00427E67"/>
    <w:rsid w:val="00427F84"/>
    <w:rsid w:val="00430178"/>
    <w:rsid w:val="00430495"/>
    <w:rsid w:val="00430680"/>
    <w:rsid w:val="00430773"/>
    <w:rsid w:val="00430A72"/>
    <w:rsid w:val="0043143D"/>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A30"/>
    <w:rsid w:val="00433C6F"/>
    <w:rsid w:val="00433F45"/>
    <w:rsid w:val="00434102"/>
    <w:rsid w:val="00434583"/>
    <w:rsid w:val="00434664"/>
    <w:rsid w:val="00434754"/>
    <w:rsid w:val="0043480E"/>
    <w:rsid w:val="00434A45"/>
    <w:rsid w:val="00434D46"/>
    <w:rsid w:val="00434F57"/>
    <w:rsid w:val="004350EA"/>
    <w:rsid w:val="00435178"/>
    <w:rsid w:val="00435248"/>
    <w:rsid w:val="004353C1"/>
    <w:rsid w:val="004353FA"/>
    <w:rsid w:val="00435401"/>
    <w:rsid w:val="0043542F"/>
    <w:rsid w:val="004355EB"/>
    <w:rsid w:val="00435602"/>
    <w:rsid w:val="00435669"/>
    <w:rsid w:val="004356FA"/>
    <w:rsid w:val="00435B98"/>
    <w:rsid w:val="00435CCF"/>
    <w:rsid w:val="00435E7A"/>
    <w:rsid w:val="00436583"/>
    <w:rsid w:val="004365B3"/>
    <w:rsid w:val="00436965"/>
    <w:rsid w:val="004369BC"/>
    <w:rsid w:val="00436A3B"/>
    <w:rsid w:val="00436BD7"/>
    <w:rsid w:val="00436FE4"/>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31C"/>
    <w:rsid w:val="0044142F"/>
    <w:rsid w:val="004416FF"/>
    <w:rsid w:val="00441890"/>
    <w:rsid w:val="00442209"/>
    <w:rsid w:val="004425C2"/>
    <w:rsid w:val="00442824"/>
    <w:rsid w:val="00442E0A"/>
    <w:rsid w:val="00442FFB"/>
    <w:rsid w:val="004430FD"/>
    <w:rsid w:val="00443131"/>
    <w:rsid w:val="004437E7"/>
    <w:rsid w:val="00443CAD"/>
    <w:rsid w:val="00443CB4"/>
    <w:rsid w:val="00443CDE"/>
    <w:rsid w:val="00443EB0"/>
    <w:rsid w:val="00443F64"/>
    <w:rsid w:val="004442A7"/>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314"/>
    <w:rsid w:val="004464A1"/>
    <w:rsid w:val="004464FD"/>
    <w:rsid w:val="00446624"/>
    <w:rsid w:val="0044662A"/>
    <w:rsid w:val="0044666E"/>
    <w:rsid w:val="00446A82"/>
    <w:rsid w:val="00446E42"/>
    <w:rsid w:val="00447291"/>
    <w:rsid w:val="00447486"/>
    <w:rsid w:val="00447BF7"/>
    <w:rsid w:val="00447C07"/>
    <w:rsid w:val="00447C13"/>
    <w:rsid w:val="00447CE6"/>
    <w:rsid w:val="004500E1"/>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E2"/>
    <w:rsid w:val="004553ED"/>
    <w:rsid w:val="00455534"/>
    <w:rsid w:val="00455B05"/>
    <w:rsid w:val="00455C09"/>
    <w:rsid w:val="00455D5C"/>
    <w:rsid w:val="00456114"/>
    <w:rsid w:val="00456189"/>
    <w:rsid w:val="004561FC"/>
    <w:rsid w:val="00456775"/>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91"/>
    <w:rsid w:val="004614A1"/>
    <w:rsid w:val="0046164D"/>
    <w:rsid w:val="004616E5"/>
    <w:rsid w:val="004616FF"/>
    <w:rsid w:val="004617A0"/>
    <w:rsid w:val="00461874"/>
    <w:rsid w:val="0046194F"/>
    <w:rsid w:val="00461C00"/>
    <w:rsid w:val="004621A4"/>
    <w:rsid w:val="004622A1"/>
    <w:rsid w:val="004622D0"/>
    <w:rsid w:val="00462420"/>
    <w:rsid w:val="004628D4"/>
    <w:rsid w:val="00462A59"/>
    <w:rsid w:val="00462A9C"/>
    <w:rsid w:val="00462B09"/>
    <w:rsid w:val="00462FC4"/>
    <w:rsid w:val="00463448"/>
    <w:rsid w:val="00463675"/>
    <w:rsid w:val="0046382E"/>
    <w:rsid w:val="0046383E"/>
    <w:rsid w:val="00463C32"/>
    <w:rsid w:val="00463D5A"/>
    <w:rsid w:val="00463FB9"/>
    <w:rsid w:val="0046434B"/>
    <w:rsid w:val="00464374"/>
    <w:rsid w:val="00464513"/>
    <w:rsid w:val="0046460E"/>
    <w:rsid w:val="004648B5"/>
    <w:rsid w:val="00464919"/>
    <w:rsid w:val="00464A14"/>
    <w:rsid w:val="00464A54"/>
    <w:rsid w:val="00464D67"/>
    <w:rsid w:val="00464EE0"/>
    <w:rsid w:val="00465461"/>
    <w:rsid w:val="00465467"/>
    <w:rsid w:val="00465491"/>
    <w:rsid w:val="00465573"/>
    <w:rsid w:val="0046588F"/>
    <w:rsid w:val="004658C3"/>
    <w:rsid w:val="00465AAF"/>
    <w:rsid w:val="00465CE8"/>
    <w:rsid w:val="00465EB3"/>
    <w:rsid w:val="0046645E"/>
    <w:rsid w:val="0046681F"/>
    <w:rsid w:val="00466C21"/>
    <w:rsid w:val="00466D47"/>
    <w:rsid w:val="00466E26"/>
    <w:rsid w:val="0046714C"/>
    <w:rsid w:val="00467623"/>
    <w:rsid w:val="00467716"/>
    <w:rsid w:val="00467838"/>
    <w:rsid w:val="00467B1A"/>
    <w:rsid w:val="00467F5F"/>
    <w:rsid w:val="00470117"/>
    <w:rsid w:val="004702AB"/>
    <w:rsid w:val="004703B5"/>
    <w:rsid w:val="0047041E"/>
    <w:rsid w:val="004706B1"/>
    <w:rsid w:val="00470750"/>
    <w:rsid w:val="00470893"/>
    <w:rsid w:val="00470E35"/>
    <w:rsid w:val="00470FE9"/>
    <w:rsid w:val="0047116E"/>
    <w:rsid w:val="00471384"/>
    <w:rsid w:val="004715F2"/>
    <w:rsid w:val="0047166D"/>
    <w:rsid w:val="00471856"/>
    <w:rsid w:val="00471978"/>
    <w:rsid w:val="004719A1"/>
    <w:rsid w:val="00471DB0"/>
    <w:rsid w:val="00471F3B"/>
    <w:rsid w:val="00471FA5"/>
    <w:rsid w:val="00471FAB"/>
    <w:rsid w:val="004727B6"/>
    <w:rsid w:val="004727D8"/>
    <w:rsid w:val="00472ACB"/>
    <w:rsid w:val="00472D83"/>
    <w:rsid w:val="00472DBE"/>
    <w:rsid w:val="0047301D"/>
    <w:rsid w:val="004730B8"/>
    <w:rsid w:val="0047341D"/>
    <w:rsid w:val="00473709"/>
    <w:rsid w:val="00473878"/>
    <w:rsid w:val="00473EDF"/>
    <w:rsid w:val="00473F1D"/>
    <w:rsid w:val="00473F5F"/>
    <w:rsid w:val="0047410D"/>
    <w:rsid w:val="00474144"/>
    <w:rsid w:val="0047486B"/>
    <w:rsid w:val="00474A1E"/>
    <w:rsid w:val="00474D02"/>
    <w:rsid w:val="00474E65"/>
    <w:rsid w:val="00474FB4"/>
    <w:rsid w:val="00475131"/>
    <w:rsid w:val="00475260"/>
    <w:rsid w:val="0047533D"/>
    <w:rsid w:val="004755D5"/>
    <w:rsid w:val="0047574D"/>
    <w:rsid w:val="00475976"/>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E66"/>
    <w:rsid w:val="00477F0C"/>
    <w:rsid w:val="004802F4"/>
    <w:rsid w:val="004803A9"/>
    <w:rsid w:val="0048066B"/>
    <w:rsid w:val="0048069C"/>
    <w:rsid w:val="004807D5"/>
    <w:rsid w:val="00480870"/>
    <w:rsid w:val="00480B03"/>
    <w:rsid w:val="00480B26"/>
    <w:rsid w:val="00480C0E"/>
    <w:rsid w:val="00480C34"/>
    <w:rsid w:val="00480DAF"/>
    <w:rsid w:val="00480EBA"/>
    <w:rsid w:val="004810EC"/>
    <w:rsid w:val="00481315"/>
    <w:rsid w:val="004814E1"/>
    <w:rsid w:val="004814F6"/>
    <w:rsid w:val="00481607"/>
    <w:rsid w:val="00481A25"/>
    <w:rsid w:val="00481C6A"/>
    <w:rsid w:val="0048204A"/>
    <w:rsid w:val="00482358"/>
    <w:rsid w:val="00482389"/>
    <w:rsid w:val="004826B8"/>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A0F"/>
    <w:rsid w:val="00484C46"/>
    <w:rsid w:val="00484C4F"/>
    <w:rsid w:val="004851B0"/>
    <w:rsid w:val="00485210"/>
    <w:rsid w:val="0048536D"/>
    <w:rsid w:val="004853DD"/>
    <w:rsid w:val="00485722"/>
    <w:rsid w:val="00485969"/>
    <w:rsid w:val="00485979"/>
    <w:rsid w:val="0048598C"/>
    <w:rsid w:val="00485E8A"/>
    <w:rsid w:val="00486147"/>
    <w:rsid w:val="0048620B"/>
    <w:rsid w:val="0048620C"/>
    <w:rsid w:val="004862DE"/>
    <w:rsid w:val="004869E9"/>
    <w:rsid w:val="00486CF2"/>
    <w:rsid w:val="00486EC5"/>
    <w:rsid w:val="00487056"/>
    <w:rsid w:val="00487442"/>
    <w:rsid w:val="0048755B"/>
    <w:rsid w:val="004877EB"/>
    <w:rsid w:val="00487AEC"/>
    <w:rsid w:val="00487B0A"/>
    <w:rsid w:val="00487BB8"/>
    <w:rsid w:val="00487F28"/>
    <w:rsid w:val="00490649"/>
    <w:rsid w:val="0049093B"/>
    <w:rsid w:val="00490D90"/>
    <w:rsid w:val="00490E94"/>
    <w:rsid w:val="00490EB0"/>
    <w:rsid w:val="00490EE3"/>
    <w:rsid w:val="0049143D"/>
    <w:rsid w:val="00491707"/>
    <w:rsid w:val="00491728"/>
    <w:rsid w:val="004918A0"/>
    <w:rsid w:val="00491C4F"/>
    <w:rsid w:val="00491C9A"/>
    <w:rsid w:val="00491DBC"/>
    <w:rsid w:val="004920D8"/>
    <w:rsid w:val="0049223C"/>
    <w:rsid w:val="004924E5"/>
    <w:rsid w:val="004925C9"/>
    <w:rsid w:val="00492619"/>
    <w:rsid w:val="00492D3C"/>
    <w:rsid w:val="00492ECB"/>
    <w:rsid w:val="00492F90"/>
    <w:rsid w:val="00492FC8"/>
    <w:rsid w:val="0049349F"/>
    <w:rsid w:val="004935A4"/>
    <w:rsid w:val="0049391D"/>
    <w:rsid w:val="00493D08"/>
    <w:rsid w:val="00493F7A"/>
    <w:rsid w:val="00494394"/>
    <w:rsid w:val="00494D25"/>
    <w:rsid w:val="00494E75"/>
    <w:rsid w:val="00495071"/>
    <w:rsid w:val="004950C6"/>
    <w:rsid w:val="00495126"/>
    <w:rsid w:val="00495227"/>
    <w:rsid w:val="00495229"/>
    <w:rsid w:val="004954AA"/>
    <w:rsid w:val="00495855"/>
    <w:rsid w:val="0049587E"/>
    <w:rsid w:val="004958A8"/>
    <w:rsid w:val="00495A33"/>
    <w:rsid w:val="00495F48"/>
    <w:rsid w:val="00496083"/>
    <w:rsid w:val="004961D0"/>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2C8"/>
    <w:rsid w:val="004A12DA"/>
    <w:rsid w:val="004A1348"/>
    <w:rsid w:val="004A14D2"/>
    <w:rsid w:val="004A15F7"/>
    <w:rsid w:val="004A1600"/>
    <w:rsid w:val="004A174F"/>
    <w:rsid w:val="004A1856"/>
    <w:rsid w:val="004A1984"/>
    <w:rsid w:val="004A19D7"/>
    <w:rsid w:val="004A1B20"/>
    <w:rsid w:val="004A1D1E"/>
    <w:rsid w:val="004A201F"/>
    <w:rsid w:val="004A203F"/>
    <w:rsid w:val="004A23B8"/>
    <w:rsid w:val="004A23C0"/>
    <w:rsid w:val="004A2885"/>
    <w:rsid w:val="004A28D4"/>
    <w:rsid w:val="004A2908"/>
    <w:rsid w:val="004A2A32"/>
    <w:rsid w:val="004A2AA9"/>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294"/>
    <w:rsid w:val="004A4635"/>
    <w:rsid w:val="004A4900"/>
    <w:rsid w:val="004A49AD"/>
    <w:rsid w:val="004A4C8C"/>
    <w:rsid w:val="004A4D38"/>
    <w:rsid w:val="004A4E7E"/>
    <w:rsid w:val="004A4E95"/>
    <w:rsid w:val="004A501C"/>
    <w:rsid w:val="004A5270"/>
    <w:rsid w:val="004A5667"/>
    <w:rsid w:val="004A57FC"/>
    <w:rsid w:val="004A62FC"/>
    <w:rsid w:val="004A6BD8"/>
    <w:rsid w:val="004A705C"/>
    <w:rsid w:val="004A717D"/>
    <w:rsid w:val="004A71FB"/>
    <w:rsid w:val="004A7276"/>
    <w:rsid w:val="004A7447"/>
    <w:rsid w:val="004A74E1"/>
    <w:rsid w:val="004A7934"/>
    <w:rsid w:val="004A7D5E"/>
    <w:rsid w:val="004A7EE7"/>
    <w:rsid w:val="004A7FB0"/>
    <w:rsid w:val="004B028F"/>
    <w:rsid w:val="004B0706"/>
    <w:rsid w:val="004B0770"/>
    <w:rsid w:val="004B0787"/>
    <w:rsid w:val="004B0B96"/>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C3F"/>
    <w:rsid w:val="004B3FFB"/>
    <w:rsid w:val="004B42B7"/>
    <w:rsid w:val="004B4433"/>
    <w:rsid w:val="004B45A2"/>
    <w:rsid w:val="004B4A0F"/>
    <w:rsid w:val="004B4AA2"/>
    <w:rsid w:val="004B4BE9"/>
    <w:rsid w:val="004B4C67"/>
    <w:rsid w:val="004B4FC1"/>
    <w:rsid w:val="004B50E0"/>
    <w:rsid w:val="004B521B"/>
    <w:rsid w:val="004B525B"/>
    <w:rsid w:val="004B54DC"/>
    <w:rsid w:val="004B55EC"/>
    <w:rsid w:val="004B5CC3"/>
    <w:rsid w:val="004B5E6E"/>
    <w:rsid w:val="004B5F75"/>
    <w:rsid w:val="004B6271"/>
    <w:rsid w:val="004B6301"/>
    <w:rsid w:val="004B6A3B"/>
    <w:rsid w:val="004B6EF4"/>
    <w:rsid w:val="004B6FFB"/>
    <w:rsid w:val="004B7851"/>
    <w:rsid w:val="004B78A7"/>
    <w:rsid w:val="004B795F"/>
    <w:rsid w:val="004B7BA5"/>
    <w:rsid w:val="004B7DE2"/>
    <w:rsid w:val="004C0346"/>
    <w:rsid w:val="004C03CC"/>
    <w:rsid w:val="004C0B5B"/>
    <w:rsid w:val="004C0C22"/>
    <w:rsid w:val="004C0E67"/>
    <w:rsid w:val="004C0F99"/>
    <w:rsid w:val="004C130D"/>
    <w:rsid w:val="004C14C9"/>
    <w:rsid w:val="004C1599"/>
    <w:rsid w:val="004C1624"/>
    <w:rsid w:val="004C1BF4"/>
    <w:rsid w:val="004C1E34"/>
    <w:rsid w:val="004C1FAF"/>
    <w:rsid w:val="004C1FE3"/>
    <w:rsid w:val="004C210D"/>
    <w:rsid w:val="004C2371"/>
    <w:rsid w:val="004C2571"/>
    <w:rsid w:val="004C28A5"/>
    <w:rsid w:val="004C2C4E"/>
    <w:rsid w:val="004C2E4F"/>
    <w:rsid w:val="004C2F01"/>
    <w:rsid w:val="004C3012"/>
    <w:rsid w:val="004C311C"/>
    <w:rsid w:val="004C31C2"/>
    <w:rsid w:val="004C3449"/>
    <w:rsid w:val="004C3472"/>
    <w:rsid w:val="004C34E8"/>
    <w:rsid w:val="004C380B"/>
    <w:rsid w:val="004C3C51"/>
    <w:rsid w:val="004C3DE1"/>
    <w:rsid w:val="004C3E24"/>
    <w:rsid w:val="004C4384"/>
    <w:rsid w:val="004C47FE"/>
    <w:rsid w:val="004C4BCE"/>
    <w:rsid w:val="004C4BF3"/>
    <w:rsid w:val="004C4F33"/>
    <w:rsid w:val="004C5106"/>
    <w:rsid w:val="004C521E"/>
    <w:rsid w:val="004C5230"/>
    <w:rsid w:val="004C536B"/>
    <w:rsid w:val="004C5763"/>
    <w:rsid w:val="004C57A8"/>
    <w:rsid w:val="004C5A96"/>
    <w:rsid w:val="004C5BAA"/>
    <w:rsid w:val="004C5C61"/>
    <w:rsid w:val="004C5EF0"/>
    <w:rsid w:val="004C63D6"/>
    <w:rsid w:val="004C6535"/>
    <w:rsid w:val="004C660B"/>
    <w:rsid w:val="004C6627"/>
    <w:rsid w:val="004C6834"/>
    <w:rsid w:val="004C6915"/>
    <w:rsid w:val="004C6D25"/>
    <w:rsid w:val="004C6D48"/>
    <w:rsid w:val="004C6E67"/>
    <w:rsid w:val="004C718C"/>
    <w:rsid w:val="004C730E"/>
    <w:rsid w:val="004C746E"/>
    <w:rsid w:val="004C7739"/>
    <w:rsid w:val="004C7764"/>
    <w:rsid w:val="004C7ACB"/>
    <w:rsid w:val="004C7BDF"/>
    <w:rsid w:val="004C7CB9"/>
    <w:rsid w:val="004C7D7C"/>
    <w:rsid w:val="004C7E6D"/>
    <w:rsid w:val="004C7E7D"/>
    <w:rsid w:val="004D001B"/>
    <w:rsid w:val="004D0200"/>
    <w:rsid w:val="004D0AEC"/>
    <w:rsid w:val="004D0E42"/>
    <w:rsid w:val="004D171F"/>
    <w:rsid w:val="004D1916"/>
    <w:rsid w:val="004D19FE"/>
    <w:rsid w:val="004D1A30"/>
    <w:rsid w:val="004D1A33"/>
    <w:rsid w:val="004D1D64"/>
    <w:rsid w:val="004D1D92"/>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31A"/>
    <w:rsid w:val="004D44B1"/>
    <w:rsid w:val="004D47F6"/>
    <w:rsid w:val="004D4968"/>
    <w:rsid w:val="004D4977"/>
    <w:rsid w:val="004D4A8A"/>
    <w:rsid w:val="004D4BEA"/>
    <w:rsid w:val="004D4F02"/>
    <w:rsid w:val="004D50CC"/>
    <w:rsid w:val="004D57E7"/>
    <w:rsid w:val="004D58D1"/>
    <w:rsid w:val="004D5989"/>
    <w:rsid w:val="004D5CF2"/>
    <w:rsid w:val="004D5DC9"/>
    <w:rsid w:val="004D5F02"/>
    <w:rsid w:val="004D631B"/>
    <w:rsid w:val="004D637B"/>
    <w:rsid w:val="004D64C2"/>
    <w:rsid w:val="004D68C0"/>
    <w:rsid w:val="004D6BE2"/>
    <w:rsid w:val="004D6E2B"/>
    <w:rsid w:val="004D710C"/>
    <w:rsid w:val="004D7212"/>
    <w:rsid w:val="004D7448"/>
    <w:rsid w:val="004D76F6"/>
    <w:rsid w:val="004D7872"/>
    <w:rsid w:val="004D7CAC"/>
    <w:rsid w:val="004E0033"/>
    <w:rsid w:val="004E03BE"/>
    <w:rsid w:val="004E0CD0"/>
    <w:rsid w:val="004E1260"/>
    <w:rsid w:val="004E1890"/>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1F0"/>
    <w:rsid w:val="004E63C9"/>
    <w:rsid w:val="004E63FE"/>
    <w:rsid w:val="004E6401"/>
    <w:rsid w:val="004E64C3"/>
    <w:rsid w:val="004E6B10"/>
    <w:rsid w:val="004E6CEA"/>
    <w:rsid w:val="004E6F19"/>
    <w:rsid w:val="004E704C"/>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20D"/>
    <w:rsid w:val="004F133C"/>
    <w:rsid w:val="004F13D2"/>
    <w:rsid w:val="004F1422"/>
    <w:rsid w:val="004F1995"/>
    <w:rsid w:val="004F1A00"/>
    <w:rsid w:val="004F1C8B"/>
    <w:rsid w:val="004F1D32"/>
    <w:rsid w:val="004F20E9"/>
    <w:rsid w:val="004F230F"/>
    <w:rsid w:val="004F231E"/>
    <w:rsid w:val="004F2333"/>
    <w:rsid w:val="004F24F9"/>
    <w:rsid w:val="004F2826"/>
    <w:rsid w:val="004F2AA6"/>
    <w:rsid w:val="004F2B9C"/>
    <w:rsid w:val="004F2C3F"/>
    <w:rsid w:val="004F2CCE"/>
    <w:rsid w:val="004F2D1C"/>
    <w:rsid w:val="004F2D47"/>
    <w:rsid w:val="004F3256"/>
    <w:rsid w:val="004F33A9"/>
    <w:rsid w:val="004F359A"/>
    <w:rsid w:val="004F389E"/>
    <w:rsid w:val="004F392A"/>
    <w:rsid w:val="004F3CEA"/>
    <w:rsid w:val="004F3DD1"/>
    <w:rsid w:val="004F4000"/>
    <w:rsid w:val="004F40F1"/>
    <w:rsid w:val="004F46D8"/>
    <w:rsid w:val="004F4760"/>
    <w:rsid w:val="004F4DAC"/>
    <w:rsid w:val="004F4E25"/>
    <w:rsid w:val="004F4E53"/>
    <w:rsid w:val="004F4EBA"/>
    <w:rsid w:val="004F536C"/>
    <w:rsid w:val="004F55A2"/>
    <w:rsid w:val="004F58AB"/>
    <w:rsid w:val="004F5949"/>
    <w:rsid w:val="004F5BF1"/>
    <w:rsid w:val="004F5D32"/>
    <w:rsid w:val="004F66FA"/>
    <w:rsid w:val="004F67A9"/>
    <w:rsid w:val="004F6861"/>
    <w:rsid w:val="004F6AFE"/>
    <w:rsid w:val="004F6B19"/>
    <w:rsid w:val="004F6C5E"/>
    <w:rsid w:val="004F6DD3"/>
    <w:rsid w:val="004F6F20"/>
    <w:rsid w:val="004F71F2"/>
    <w:rsid w:val="004F7373"/>
    <w:rsid w:val="004F73A5"/>
    <w:rsid w:val="004F76A6"/>
    <w:rsid w:val="004F78C3"/>
    <w:rsid w:val="004F7C51"/>
    <w:rsid w:val="004F7CE6"/>
    <w:rsid w:val="004F7F1A"/>
    <w:rsid w:val="00500172"/>
    <w:rsid w:val="0050018B"/>
    <w:rsid w:val="0050031C"/>
    <w:rsid w:val="005004BE"/>
    <w:rsid w:val="005004F7"/>
    <w:rsid w:val="00500798"/>
    <w:rsid w:val="005007E7"/>
    <w:rsid w:val="00500A59"/>
    <w:rsid w:val="00500D5B"/>
    <w:rsid w:val="005012BB"/>
    <w:rsid w:val="0050132F"/>
    <w:rsid w:val="00501723"/>
    <w:rsid w:val="0050192A"/>
    <w:rsid w:val="00501A8C"/>
    <w:rsid w:val="00501A8D"/>
    <w:rsid w:val="00501F0D"/>
    <w:rsid w:val="00502142"/>
    <w:rsid w:val="0050223D"/>
    <w:rsid w:val="00502320"/>
    <w:rsid w:val="005024E0"/>
    <w:rsid w:val="005024EC"/>
    <w:rsid w:val="0050260A"/>
    <w:rsid w:val="005029A2"/>
    <w:rsid w:val="00502FCA"/>
    <w:rsid w:val="00502FEE"/>
    <w:rsid w:val="005030DC"/>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29"/>
    <w:rsid w:val="005050F8"/>
    <w:rsid w:val="00505232"/>
    <w:rsid w:val="005052F9"/>
    <w:rsid w:val="00505850"/>
    <w:rsid w:val="00505A2A"/>
    <w:rsid w:val="00505A87"/>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61"/>
    <w:rsid w:val="00510374"/>
    <w:rsid w:val="00510444"/>
    <w:rsid w:val="00510753"/>
    <w:rsid w:val="005108F6"/>
    <w:rsid w:val="005109F8"/>
    <w:rsid w:val="00510B25"/>
    <w:rsid w:val="00510EC2"/>
    <w:rsid w:val="00511141"/>
    <w:rsid w:val="005118DD"/>
    <w:rsid w:val="00511B42"/>
    <w:rsid w:val="00511E67"/>
    <w:rsid w:val="005121EC"/>
    <w:rsid w:val="0051227E"/>
    <w:rsid w:val="005124B0"/>
    <w:rsid w:val="005125C1"/>
    <w:rsid w:val="00512747"/>
    <w:rsid w:val="00512B38"/>
    <w:rsid w:val="00512C29"/>
    <w:rsid w:val="005138DA"/>
    <w:rsid w:val="00513B5F"/>
    <w:rsid w:val="00513EF9"/>
    <w:rsid w:val="00513F8F"/>
    <w:rsid w:val="00514228"/>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ECD"/>
    <w:rsid w:val="00515F26"/>
    <w:rsid w:val="00516B96"/>
    <w:rsid w:val="00516C08"/>
    <w:rsid w:val="00516D2A"/>
    <w:rsid w:val="00517186"/>
    <w:rsid w:val="005173A4"/>
    <w:rsid w:val="00517498"/>
    <w:rsid w:val="005174B9"/>
    <w:rsid w:val="0051755E"/>
    <w:rsid w:val="0051770E"/>
    <w:rsid w:val="00517774"/>
    <w:rsid w:val="005178B2"/>
    <w:rsid w:val="0052001B"/>
    <w:rsid w:val="005205C8"/>
    <w:rsid w:val="005205D5"/>
    <w:rsid w:val="005205DF"/>
    <w:rsid w:val="00521814"/>
    <w:rsid w:val="00521D44"/>
    <w:rsid w:val="00521D65"/>
    <w:rsid w:val="00521E49"/>
    <w:rsid w:val="005220E8"/>
    <w:rsid w:val="005221A4"/>
    <w:rsid w:val="005226BE"/>
    <w:rsid w:val="005227EA"/>
    <w:rsid w:val="005228AC"/>
    <w:rsid w:val="00522AE3"/>
    <w:rsid w:val="00522B98"/>
    <w:rsid w:val="00522F9F"/>
    <w:rsid w:val="00523366"/>
    <w:rsid w:val="00523A3F"/>
    <w:rsid w:val="00523B3B"/>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A3D"/>
    <w:rsid w:val="00525F16"/>
    <w:rsid w:val="00525F71"/>
    <w:rsid w:val="00526270"/>
    <w:rsid w:val="005269C2"/>
    <w:rsid w:val="00526C8A"/>
    <w:rsid w:val="00526E75"/>
    <w:rsid w:val="00527489"/>
    <w:rsid w:val="005279D4"/>
    <w:rsid w:val="0053012B"/>
    <w:rsid w:val="005302A3"/>
    <w:rsid w:val="0053040C"/>
    <w:rsid w:val="0053058D"/>
    <w:rsid w:val="005307AB"/>
    <w:rsid w:val="005308DE"/>
    <w:rsid w:val="00530AFD"/>
    <w:rsid w:val="00530FF3"/>
    <w:rsid w:val="00531113"/>
    <w:rsid w:val="0053142E"/>
    <w:rsid w:val="0053173A"/>
    <w:rsid w:val="00531824"/>
    <w:rsid w:val="0053184F"/>
    <w:rsid w:val="00531AF4"/>
    <w:rsid w:val="00531F43"/>
    <w:rsid w:val="00531F71"/>
    <w:rsid w:val="00532091"/>
    <w:rsid w:val="00532462"/>
    <w:rsid w:val="00532B16"/>
    <w:rsid w:val="00532B5D"/>
    <w:rsid w:val="00532C9D"/>
    <w:rsid w:val="00532D9B"/>
    <w:rsid w:val="00532DBB"/>
    <w:rsid w:val="00533215"/>
    <w:rsid w:val="005334E4"/>
    <w:rsid w:val="0053360A"/>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BE3"/>
    <w:rsid w:val="00534C83"/>
    <w:rsid w:val="00534EBA"/>
    <w:rsid w:val="00535061"/>
    <w:rsid w:val="005354A1"/>
    <w:rsid w:val="00535590"/>
    <w:rsid w:val="00535A27"/>
    <w:rsid w:val="00535AEE"/>
    <w:rsid w:val="00535BE9"/>
    <w:rsid w:val="00535C00"/>
    <w:rsid w:val="00535F26"/>
    <w:rsid w:val="0053637E"/>
    <w:rsid w:val="00536732"/>
    <w:rsid w:val="00536752"/>
    <w:rsid w:val="00536AEE"/>
    <w:rsid w:val="00536C81"/>
    <w:rsid w:val="00536F34"/>
    <w:rsid w:val="0053772E"/>
    <w:rsid w:val="00537761"/>
    <w:rsid w:val="00537BE9"/>
    <w:rsid w:val="00537D8C"/>
    <w:rsid w:val="00537E22"/>
    <w:rsid w:val="00537E5E"/>
    <w:rsid w:val="00537FAF"/>
    <w:rsid w:val="00540147"/>
    <w:rsid w:val="00540170"/>
    <w:rsid w:val="005402B2"/>
    <w:rsid w:val="005405D3"/>
    <w:rsid w:val="0054066D"/>
    <w:rsid w:val="00540EB6"/>
    <w:rsid w:val="00541096"/>
    <w:rsid w:val="005417A0"/>
    <w:rsid w:val="00541873"/>
    <w:rsid w:val="0054199D"/>
    <w:rsid w:val="00541E2B"/>
    <w:rsid w:val="00542280"/>
    <w:rsid w:val="005424B2"/>
    <w:rsid w:val="0054274D"/>
    <w:rsid w:val="00542D83"/>
    <w:rsid w:val="00542E1B"/>
    <w:rsid w:val="00542E3E"/>
    <w:rsid w:val="00542F16"/>
    <w:rsid w:val="0054359A"/>
    <w:rsid w:val="00543639"/>
    <w:rsid w:val="005436D7"/>
    <w:rsid w:val="005436E4"/>
    <w:rsid w:val="00543703"/>
    <w:rsid w:val="00543974"/>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654"/>
    <w:rsid w:val="00546738"/>
    <w:rsid w:val="005467D6"/>
    <w:rsid w:val="00546922"/>
    <w:rsid w:val="00546942"/>
    <w:rsid w:val="00546A81"/>
    <w:rsid w:val="00547123"/>
    <w:rsid w:val="005472E6"/>
    <w:rsid w:val="005477F7"/>
    <w:rsid w:val="00550047"/>
    <w:rsid w:val="005504D9"/>
    <w:rsid w:val="00550C5D"/>
    <w:rsid w:val="00550C80"/>
    <w:rsid w:val="00550D6F"/>
    <w:rsid w:val="00550E94"/>
    <w:rsid w:val="005511B1"/>
    <w:rsid w:val="00551E1E"/>
    <w:rsid w:val="00551E52"/>
    <w:rsid w:val="00552038"/>
    <w:rsid w:val="00552292"/>
    <w:rsid w:val="0055233E"/>
    <w:rsid w:val="00552364"/>
    <w:rsid w:val="005523CB"/>
    <w:rsid w:val="00552569"/>
    <w:rsid w:val="005526F2"/>
    <w:rsid w:val="00552E4D"/>
    <w:rsid w:val="00552ED3"/>
    <w:rsid w:val="00552FF4"/>
    <w:rsid w:val="0055301A"/>
    <w:rsid w:val="00553456"/>
    <w:rsid w:val="00553DFF"/>
    <w:rsid w:val="0055410A"/>
    <w:rsid w:val="0055432B"/>
    <w:rsid w:val="005543EE"/>
    <w:rsid w:val="005547CB"/>
    <w:rsid w:val="005549C5"/>
    <w:rsid w:val="00554DF7"/>
    <w:rsid w:val="00554E02"/>
    <w:rsid w:val="005553FF"/>
    <w:rsid w:val="00555564"/>
    <w:rsid w:val="00555675"/>
    <w:rsid w:val="00555713"/>
    <w:rsid w:val="00555772"/>
    <w:rsid w:val="00555958"/>
    <w:rsid w:val="00555C03"/>
    <w:rsid w:val="00555D6F"/>
    <w:rsid w:val="00555DC4"/>
    <w:rsid w:val="005560E8"/>
    <w:rsid w:val="00556680"/>
    <w:rsid w:val="005567AA"/>
    <w:rsid w:val="005567BF"/>
    <w:rsid w:val="005569D2"/>
    <w:rsid w:val="00556A61"/>
    <w:rsid w:val="005570E7"/>
    <w:rsid w:val="0055718D"/>
    <w:rsid w:val="005571EE"/>
    <w:rsid w:val="0055721E"/>
    <w:rsid w:val="00557464"/>
    <w:rsid w:val="00557541"/>
    <w:rsid w:val="005575C8"/>
    <w:rsid w:val="00557678"/>
    <w:rsid w:val="005576A8"/>
    <w:rsid w:val="0055771C"/>
    <w:rsid w:val="005578B2"/>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38B"/>
    <w:rsid w:val="005625FE"/>
    <w:rsid w:val="00562739"/>
    <w:rsid w:val="00562CDC"/>
    <w:rsid w:val="0056332A"/>
    <w:rsid w:val="00563855"/>
    <w:rsid w:val="00563B85"/>
    <w:rsid w:val="00563BDC"/>
    <w:rsid w:val="00563C64"/>
    <w:rsid w:val="00563D83"/>
    <w:rsid w:val="00563FD2"/>
    <w:rsid w:val="0056434D"/>
    <w:rsid w:val="005647FD"/>
    <w:rsid w:val="0056488D"/>
    <w:rsid w:val="0056494F"/>
    <w:rsid w:val="00564BFE"/>
    <w:rsid w:val="005650BF"/>
    <w:rsid w:val="005651C1"/>
    <w:rsid w:val="00565280"/>
    <w:rsid w:val="00565545"/>
    <w:rsid w:val="00565577"/>
    <w:rsid w:val="00565679"/>
    <w:rsid w:val="005659C4"/>
    <w:rsid w:val="00565DEA"/>
    <w:rsid w:val="005661C6"/>
    <w:rsid w:val="0056620B"/>
    <w:rsid w:val="0056620F"/>
    <w:rsid w:val="00566219"/>
    <w:rsid w:val="0056636D"/>
    <w:rsid w:val="00566390"/>
    <w:rsid w:val="00566482"/>
    <w:rsid w:val="00566991"/>
    <w:rsid w:val="00566A42"/>
    <w:rsid w:val="00566B80"/>
    <w:rsid w:val="0056719E"/>
    <w:rsid w:val="00567270"/>
    <w:rsid w:val="00567397"/>
    <w:rsid w:val="00567DC8"/>
    <w:rsid w:val="005701C5"/>
    <w:rsid w:val="005701F8"/>
    <w:rsid w:val="00570236"/>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4E7"/>
    <w:rsid w:val="00571778"/>
    <w:rsid w:val="00571E6C"/>
    <w:rsid w:val="00571EAE"/>
    <w:rsid w:val="00571F7E"/>
    <w:rsid w:val="005721C0"/>
    <w:rsid w:val="00572370"/>
    <w:rsid w:val="00572583"/>
    <w:rsid w:val="00572643"/>
    <w:rsid w:val="00572B86"/>
    <w:rsid w:val="00572E58"/>
    <w:rsid w:val="00572F26"/>
    <w:rsid w:val="00572F28"/>
    <w:rsid w:val="005730C7"/>
    <w:rsid w:val="005730FF"/>
    <w:rsid w:val="005732CD"/>
    <w:rsid w:val="0057331B"/>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261"/>
    <w:rsid w:val="005753BB"/>
    <w:rsid w:val="005753BD"/>
    <w:rsid w:val="005753DB"/>
    <w:rsid w:val="00575769"/>
    <w:rsid w:val="005758BA"/>
    <w:rsid w:val="00575E27"/>
    <w:rsid w:val="00575EAE"/>
    <w:rsid w:val="00575EC1"/>
    <w:rsid w:val="00575F3D"/>
    <w:rsid w:val="00576050"/>
    <w:rsid w:val="005760B8"/>
    <w:rsid w:val="005762F5"/>
    <w:rsid w:val="0057668D"/>
    <w:rsid w:val="0057681E"/>
    <w:rsid w:val="00576A37"/>
    <w:rsid w:val="00576BC4"/>
    <w:rsid w:val="00576DD6"/>
    <w:rsid w:val="00576F31"/>
    <w:rsid w:val="00576FC7"/>
    <w:rsid w:val="00577368"/>
    <w:rsid w:val="00577408"/>
    <w:rsid w:val="005777AC"/>
    <w:rsid w:val="005778C5"/>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471"/>
    <w:rsid w:val="005829CC"/>
    <w:rsid w:val="00582E3D"/>
    <w:rsid w:val="00582F68"/>
    <w:rsid w:val="00583147"/>
    <w:rsid w:val="00583526"/>
    <w:rsid w:val="005836D0"/>
    <w:rsid w:val="00583B29"/>
    <w:rsid w:val="00583C6C"/>
    <w:rsid w:val="00583E78"/>
    <w:rsid w:val="00584496"/>
    <w:rsid w:val="00584CEA"/>
    <w:rsid w:val="00584F8D"/>
    <w:rsid w:val="0058506A"/>
    <w:rsid w:val="005852BD"/>
    <w:rsid w:val="0058543F"/>
    <w:rsid w:val="00585932"/>
    <w:rsid w:val="005859D4"/>
    <w:rsid w:val="00585A7B"/>
    <w:rsid w:val="00585C3A"/>
    <w:rsid w:val="00585C4B"/>
    <w:rsid w:val="00586083"/>
    <w:rsid w:val="0058628A"/>
    <w:rsid w:val="005863AF"/>
    <w:rsid w:val="00586897"/>
    <w:rsid w:val="00586925"/>
    <w:rsid w:val="00587117"/>
    <w:rsid w:val="0058757D"/>
    <w:rsid w:val="0058759B"/>
    <w:rsid w:val="00587612"/>
    <w:rsid w:val="00587649"/>
    <w:rsid w:val="0058764D"/>
    <w:rsid w:val="0058772B"/>
    <w:rsid w:val="00587A26"/>
    <w:rsid w:val="00590151"/>
    <w:rsid w:val="005901AF"/>
    <w:rsid w:val="005901BD"/>
    <w:rsid w:val="00590203"/>
    <w:rsid w:val="00590586"/>
    <w:rsid w:val="005907BD"/>
    <w:rsid w:val="005909FC"/>
    <w:rsid w:val="00590B47"/>
    <w:rsid w:val="00590BF6"/>
    <w:rsid w:val="005912B9"/>
    <w:rsid w:val="00591777"/>
    <w:rsid w:val="00591853"/>
    <w:rsid w:val="00591B9C"/>
    <w:rsid w:val="00591E92"/>
    <w:rsid w:val="00592160"/>
    <w:rsid w:val="005922EE"/>
    <w:rsid w:val="005923C9"/>
    <w:rsid w:val="0059261A"/>
    <w:rsid w:val="0059284F"/>
    <w:rsid w:val="00592EE8"/>
    <w:rsid w:val="00592F8B"/>
    <w:rsid w:val="005930EC"/>
    <w:rsid w:val="005932EC"/>
    <w:rsid w:val="00593396"/>
    <w:rsid w:val="00593616"/>
    <w:rsid w:val="00593F19"/>
    <w:rsid w:val="0059412A"/>
    <w:rsid w:val="00594131"/>
    <w:rsid w:val="0059427F"/>
    <w:rsid w:val="005943C6"/>
    <w:rsid w:val="0059441D"/>
    <w:rsid w:val="005951EE"/>
    <w:rsid w:val="005954F2"/>
    <w:rsid w:val="00595777"/>
    <w:rsid w:val="00595BC4"/>
    <w:rsid w:val="00595E2F"/>
    <w:rsid w:val="00595E99"/>
    <w:rsid w:val="00596115"/>
    <w:rsid w:val="0059613A"/>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9EB"/>
    <w:rsid w:val="00597A36"/>
    <w:rsid w:val="00597D34"/>
    <w:rsid w:val="00597E86"/>
    <w:rsid w:val="005A05C6"/>
    <w:rsid w:val="005A05DF"/>
    <w:rsid w:val="005A0655"/>
    <w:rsid w:val="005A0753"/>
    <w:rsid w:val="005A0B5D"/>
    <w:rsid w:val="005A0BCA"/>
    <w:rsid w:val="005A0BF6"/>
    <w:rsid w:val="005A0CB6"/>
    <w:rsid w:val="005A1203"/>
    <w:rsid w:val="005A1D03"/>
    <w:rsid w:val="005A20EA"/>
    <w:rsid w:val="005A2174"/>
    <w:rsid w:val="005A2229"/>
    <w:rsid w:val="005A236B"/>
    <w:rsid w:val="005A2BB3"/>
    <w:rsid w:val="005A2BE4"/>
    <w:rsid w:val="005A2C4A"/>
    <w:rsid w:val="005A320D"/>
    <w:rsid w:val="005A330C"/>
    <w:rsid w:val="005A36E3"/>
    <w:rsid w:val="005A3869"/>
    <w:rsid w:val="005A3A31"/>
    <w:rsid w:val="005A3AEB"/>
    <w:rsid w:val="005A3AF1"/>
    <w:rsid w:val="005A3B1E"/>
    <w:rsid w:val="005A4003"/>
    <w:rsid w:val="005A40D5"/>
    <w:rsid w:val="005A42B0"/>
    <w:rsid w:val="005A438E"/>
    <w:rsid w:val="005A4999"/>
    <w:rsid w:val="005A4C36"/>
    <w:rsid w:val="005A4CB8"/>
    <w:rsid w:val="005A4E38"/>
    <w:rsid w:val="005A50CE"/>
    <w:rsid w:val="005A55F9"/>
    <w:rsid w:val="005A588D"/>
    <w:rsid w:val="005A5965"/>
    <w:rsid w:val="005A59CF"/>
    <w:rsid w:val="005A5A65"/>
    <w:rsid w:val="005A6173"/>
    <w:rsid w:val="005A6409"/>
    <w:rsid w:val="005A656C"/>
    <w:rsid w:val="005A674D"/>
    <w:rsid w:val="005A6A3A"/>
    <w:rsid w:val="005A6FA1"/>
    <w:rsid w:val="005A76BA"/>
    <w:rsid w:val="005A799A"/>
    <w:rsid w:val="005A7F72"/>
    <w:rsid w:val="005B007E"/>
    <w:rsid w:val="005B0604"/>
    <w:rsid w:val="005B0C5F"/>
    <w:rsid w:val="005B0D0C"/>
    <w:rsid w:val="005B0DB3"/>
    <w:rsid w:val="005B0FE3"/>
    <w:rsid w:val="005B1C68"/>
    <w:rsid w:val="005B1F54"/>
    <w:rsid w:val="005B22C9"/>
    <w:rsid w:val="005B2465"/>
    <w:rsid w:val="005B28FA"/>
    <w:rsid w:val="005B2B0A"/>
    <w:rsid w:val="005B2B20"/>
    <w:rsid w:val="005B2B68"/>
    <w:rsid w:val="005B2D4D"/>
    <w:rsid w:val="005B2EB8"/>
    <w:rsid w:val="005B2F9B"/>
    <w:rsid w:val="005B32CC"/>
    <w:rsid w:val="005B34A6"/>
    <w:rsid w:val="005B355C"/>
    <w:rsid w:val="005B385E"/>
    <w:rsid w:val="005B3995"/>
    <w:rsid w:val="005B3C58"/>
    <w:rsid w:val="005B3C7C"/>
    <w:rsid w:val="005B40E8"/>
    <w:rsid w:val="005B4911"/>
    <w:rsid w:val="005B4C5C"/>
    <w:rsid w:val="005B4E3D"/>
    <w:rsid w:val="005B4E83"/>
    <w:rsid w:val="005B53B4"/>
    <w:rsid w:val="005B541A"/>
    <w:rsid w:val="005B5425"/>
    <w:rsid w:val="005B54FE"/>
    <w:rsid w:val="005B551F"/>
    <w:rsid w:val="005B57CA"/>
    <w:rsid w:val="005B5A55"/>
    <w:rsid w:val="005B5D1D"/>
    <w:rsid w:val="005B5EA8"/>
    <w:rsid w:val="005B6311"/>
    <w:rsid w:val="005B65E4"/>
    <w:rsid w:val="005B65E5"/>
    <w:rsid w:val="005B687B"/>
    <w:rsid w:val="005B6E97"/>
    <w:rsid w:val="005B6FAE"/>
    <w:rsid w:val="005B6FE1"/>
    <w:rsid w:val="005B703E"/>
    <w:rsid w:val="005B70E8"/>
    <w:rsid w:val="005B7603"/>
    <w:rsid w:val="005B77D4"/>
    <w:rsid w:val="005B7824"/>
    <w:rsid w:val="005C049E"/>
    <w:rsid w:val="005C0625"/>
    <w:rsid w:val="005C0904"/>
    <w:rsid w:val="005C09BF"/>
    <w:rsid w:val="005C0B4B"/>
    <w:rsid w:val="005C0D61"/>
    <w:rsid w:val="005C0DDE"/>
    <w:rsid w:val="005C11DA"/>
    <w:rsid w:val="005C1225"/>
    <w:rsid w:val="005C132F"/>
    <w:rsid w:val="005C157F"/>
    <w:rsid w:val="005C1752"/>
    <w:rsid w:val="005C1894"/>
    <w:rsid w:val="005C1B8F"/>
    <w:rsid w:val="005C1EB2"/>
    <w:rsid w:val="005C2144"/>
    <w:rsid w:val="005C2908"/>
    <w:rsid w:val="005C2D08"/>
    <w:rsid w:val="005C3016"/>
    <w:rsid w:val="005C326A"/>
    <w:rsid w:val="005C3537"/>
    <w:rsid w:val="005C3614"/>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502"/>
    <w:rsid w:val="005C698C"/>
    <w:rsid w:val="005C6CC8"/>
    <w:rsid w:val="005C71F4"/>
    <w:rsid w:val="005C7340"/>
    <w:rsid w:val="005C77FA"/>
    <w:rsid w:val="005C7A49"/>
    <w:rsid w:val="005C7A54"/>
    <w:rsid w:val="005C7CAD"/>
    <w:rsid w:val="005C7EF8"/>
    <w:rsid w:val="005D0102"/>
    <w:rsid w:val="005D0130"/>
    <w:rsid w:val="005D02FA"/>
    <w:rsid w:val="005D047B"/>
    <w:rsid w:val="005D0790"/>
    <w:rsid w:val="005D1A3D"/>
    <w:rsid w:val="005D1CF3"/>
    <w:rsid w:val="005D1D16"/>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3BFC"/>
    <w:rsid w:val="005D3EFE"/>
    <w:rsid w:val="005D4021"/>
    <w:rsid w:val="005D4764"/>
    <w:rsid w:val="005D495D"/>
    <w:rsid w:val="005D4B32"/>
    <w:rsid w:val="005D50DB"/>
    <w:rsid w:val="005D5499"/>
    <w:rsid w:val="005D55A1"/>
    <w:rsid w:val="005D576B"/>
    <w:rsid w:val="005D594D"/>
    <w:rsid w:val="005D5A70"/>
    <w:rsid w:val="005D5E46"/>
    <w:rsid w:val="005D609E"/>
    <w:rsid w:val="005D610E"/>
    <w:rsid w:val="005D64A5"/>
    <w:rsid w:val="005D6929"/>
    <w:rsid w:val="005D6B1E"/>
    <w:rsid w:val="005D6B30"/>
    <w:rsid w:val="005D6BA3"/>
    <w:rsid w:val="005D6D34"/>
    <w:rsid w:val="005D6E1C"/>
    <w:rsid w:val="005D6F97"/>
    <w:rsid w:val="005D6FFC"/>
    <w:rsid w:val="005D7012"/>
    <w:rsid w:val="005D7037"/>
    <w:rsid w:val="005D73CA"/>
    <w:rsid w:val="005D7741"/>
    <w:rsid w:val="005D7E04"/>
    <w:rsid w:val="005E0082"/>
    <w:rsid w:val="005E0121"/>
    <w:rsid w:val="005E0128"/>
    <w:rsid w:val="005E02D6"/>
    <w:rsid w:val="005E0938"/>
    <w:rsid w:val="005E0DFD"/>
    <w:rsid w:val="005E11F9"/>
    <w:rsid w:val="005E1385"/>
    <w:rsid w:val="005E1393"/>
    <w:rsid w:val="005E1775"/>
    <w:rsid w:val="005E18E3"/>
    <w:rsid w:val="005E1A58"/>
    <w:rsid w:val="005E1C06"/>
    <w:rsid w:val="005E1D4D"/>
    <w:rsid w:val="005E1E02"/>
    <w:rsid w:val="005E1F3B"/>
    <w:rsid w:val="005E200A"/>
    <w:rsid w:val="005E2453"/>
    <w:rsid w:val="005E249C"/>
    <w:rsid w:val="005E2906"/>
    <w:rsid w:val="005E29E8"/>
    <w:rsid w:val="005E2E2C"/>
    <w:rsid w:val="005E2E85"/>
    <w:rsid w:val="005E2FA0"/>
    <w:rsid w:val="005E308C"/>
    <w:rsid w:val="005E35FD"/>
    <w:rsid w:val="005E383F"/>
    <w:rsid w:val="005E38B1"/>
    <w:rsid w:val="005E3BDD"/>
    <w:rsid w:val="005E3CF4"/>
    <w:rsid w:val="005E3DBD"/>
    <w:rsid w:val="005E3FB0"/>
    <w:rsid w:val="005E41A9"/>
    <w:rsid w:val="005E41C0"/>
    <w:rsid w:val="005E4228"/>
    <w:rsid w:val="005E48F7"/>
    <w:rsid w:val="005E4C0B"/>
    <w:rsid w:val="005E4F80"/>
    <w:rsid w:val="005E4FBD"/>
    <w:rsid w:val="005E5009"/>
    <w:rsid w:val="005E503E"/>
    <w:rsid w:val="005E5563"/>
    <w:rsid w:val="005E56C0"/>
    <w:rsid w:val="005E57E3"/>
    <w:rsid w:val="005E580A"/>
    <w:rsid w:val="005E5896"/>
    <w:rsid w:val="005E5B87"/>
    <w:rsid w:val="005E5D69"/>
    <w:rsid w:val="005E62CD"/>
    <w:rsid w:val="005E6444"/>
    <w:rsid w:val="005E6502"/>
    <w:rsid w:val="005E6624"/>
    <w:rsid w:val="005E66F1"/>
    <w:rsid w:val="005E6888"/>
    <w:rsid w:val="005E6AFB"/>
    <w:rsid w:val="005E6B28"/>
    <w:rsid w:val="005E74DC"/>
    <w:rsid w:val="005E7567"/>
    <w:rsid w:val="005E7698"/>
    <w:rsid w:val="005E76F5"/>
    <w:rsid w:val="005E783B"/>
    <w:rsid w:val="005E7B0A"/>
    <w:rsid w:val="005E7C06"/>
    <w:rsid w:val="005E7C8D"/>
    <w:rsid w:val="005F031E"/>
    <w:rsid w:val="005F0333"/>
    <w:rsid w:val="005F0843"/>
    <w:rsid w:val="005F0B3F"/>
    <w:rsid w:val="005F0B4C"/>
    <w:rsid w:val="005F0B53"/>
    <w:rsid w:val="005F0C46"/>
    <w:rsid w:val="005F10B6"/>
    <w:rsid w:val="005F15BA"/>
    <w:rsid w:val="005F1717"/>
    <w:rsid w:val="005F17BF"/>
    <w:rsid w:val="005F1A87"/>
    <w:rsid w:val="005F1E42"/>
    <w:rsid w:val="005F1FE4"/>
    <w:rsid w:val="005F22BC"/>
    <w:rsid w:val="005F23E5"/>
    <w:rsid w:val="005F2877"/>
    <w:rsid w:val="005F28D1"/>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4E0"/>
    <w:rsid w:val="005F5522"/>
    <w:rsid w:val="005F55CA"/>
    <w:rsid w:val="005F56DA"/>
    <w:rsid w:val="005F5969"/>
    <w:rsid w:val="005F5E27"/>
    <w:rsid w:val="005F660A"/>
    <w:rsid w:val="005F6697"/>
    <w:rsid w:val="005F669D"/>
    <w:rsid w:val="005F6C51"/>
    <w:rsid w:val="005F6F9C"/>
    <w:rsid w:val="005F6FFC"/>
    <w:rsid w:val="005F710B"/>
    <w:rsid w:val="005F7273"/>
    <w:rsid w:val="005F7475"/>
    <w:rsid w:val="005F74C4"/>
    <w:rsid w:val="005F7504"/>
    <w:rsid w:val="005F79C0"/>
    <w:rsid w:val="005F7D2A"/>
    <w:rsid w:val="005F7EDC"/>
    <w:rsid w:val="005F7F11"/>
    <w:rsid w:val="006001C3"/>
    <w:rsid w:val="006004DE"/>
    <w:rsid w:val="0060068B"/>
    <w:rsid w:val="006008BE"/>
    <w:rsid w:val="00600973"/>
    <w:rsid w:val="006009A6"/>
    <w:rsid w:val="00600A13"/>
    <w:rsid w:val="00601072"/>
    <w:rsid w:val="0060144E"/>
    <w:rsid w:val="00601664"/>
    <w:rsid w:val="00601754"/>
    <w:rsid w:val="00601D4D"/>
    <w:rsid w:val="00601E39"/>
    <w:rsid w:val="00601FCD"/>
    <w:rsid w:val="006022E7"/>
    <w:rsid w:val="00602354"/>
    <w:rsid w:val="006023A8"/>
    <w:rsid w:val="0060254B"/>
    <w:rsid w:val="0060268D"/>
    <w:rsid w:val="006026F1"/>
    <w:rsid w:val="006030DD"/>
    <w:rsid w:val="006030ED"/>
    <w:rsid w:val="0060318C"/>
    <w:rsid w:val="0060329A"/>
    <w:rsid w:val="006034F1"/>
    <w:rsid w:val="006035FA"/>
    <w:rsid w:val="00603648"/>
    <w:rsid w:val="006036C9"/>
    <w:rsid w:val="00603818"/>
    <w:rsid w:val="006038E5"/>
    <w:rsid w:val="0060390D"/>
    <w:rsid w:val="00603917"/>
    <w:rsid w:val="006039C5"/>
    <w:rsid w:val="00603B1B"/>
    <w:rsid w:val="00603F29"/>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5CFA"/>
    <w:rsid w:val="006062CD"/>
    <w:rsid w:val="0060632A"/>
    <w:rsid w:val="006068DF"/>
    <w:rsid w:val="00606AB3"/>
    <w:rsid w:val="00606AEC"/>
    <w:rsid w:val="00606C68"/>
    <w:rsid w:val="00606D2C"/>
    <w:rsid w:val="00606E05"/>
    <w:rsid w:val="00606FCB"/>
    <w:rsid w:val="00607039"/>
    <w:rsid w:val="00607087"/>
    <w:rsid w:val="00607457"/>
    <w:rsid w:val="006074B1"/>
    <w:rsid w:val="00607584"/>
    <w:rsid w:val="00607935"/>
    <w:rsid w:val="006079D8"/>
    <w:rsid w:val="00607ADE"/>
    <w:rsid w:val="00607BD3"/>
    <w:rsid w:val="00607E68"/>
    <w:rsid w:val="006101AC"/>
    <w:rsid w:val="0061021A"/>
    <w:rsid w:val="006102BF"/>
    <w:rsid w:val="006102C6"/>
    <w:rsid w:val="0061039E"/>
    <w:rsid w:val="006103D6"/>
    <w:rsid w:val="006103F0"/>
    <w:rsid w:val="00610467"/>
    <w:rsid w:val="006106A1"/>
    <w:rsid w:val="00611034"/>
    <w:rsid w:val="006113A9"/>
    <w:rsid w:val="00611445"/>
    <w:rsid w:val="006114C7"/>
    <w:rsid w:val="00611960"/>
    <w:rsid w:val="00611A40"/>
    <w:rsid w:val="00611B31"/>
    <w:rsid w:val="006126E9"/>
    <w:rsid w:val="006128B4"/>
    <w:rsid w:val="00612C73"/>
    <w:rsid w:val="00612D12"/>
    <w:rsid w:val="00613036"/>
    <w:rsid w:val="00613396"/>
    <w:rsid w:val="006134CE"/>
    <w:rsid w:val="0061367D"/>
    <w:rsid w:val="006138D8"/>
    <w:rsid w:val="00613D42"/>
    <w:rsid w:val="00613E69"/>
    <w:rsid w:val="00614064"/>
    <w:rsid w:val="006141D8"/>
    <w:rsid w:val="00614263"/>
    <w:rsid w:val="006145AE"/>
    <w:rsid w:val="00614811"/>
    <w:rsid w:val="00614CB4"/>
    <w:rsid w:val="00614D1E"/>
    <w:rsid w:val="00614F77"/>
    <w:rsid w:val="00614FF1"/>
    <w:rsid w:val="00614FF6"/>
    <w:rsid w:val="0061524B"/>
    <w:rsid w:val="0061565F"/>
    <w:rsid w:val="006157CF"/>
    <w:rsid w:val="00615AE7"/>
    <w:rsid w:val="00615BDB"/>
    <w:rsid w:val="00615D32"/>
    <w:rsid w:val="006162DC"/>
    <w:rsid w:val="00616449"/>
    <w:rsid w:val="00616772"/>
    <w:rsid w:val="0061681C"/>
    <w:rsid w:val="00616885"/>
    <w:rsid w:val="00616981"/>
    <w:rsid w:val="00616A9C"/>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32"/>
    <w:rsid w:val="00620686"/>
    <w:rsid w:val="00620695"/>
    <w:rsid w:val="006206D7"/>
    <w:rsid w:val="0062075F"/>
    <w:rsid w:val="006209E8"/>
    <w:rsid w:val="00620A55"/>
    <w:rsid w:val="00620D05"/>
    <w:rsid w:val="00621626"/>
    <w:rsid w:val="00621B2F"/>
    <w:rsid w:val="00621B6A"/>
    <w:rsid w:val="00621C0B"/>
    <w:rsid w:val="00621C72"/>
    <w:rsid w:val="00621CAD"/>
    <w:rsid w:val="00621CBF"/>
    <w:rsid w:val="0062226D"/>
    <w:rsid w:val="006225F2"/>
    <w:rsid w:val="0062260C"/>
    <w:rsid w:val="006226FE"/>
    <w:rsid w:val="0062286B"/>
    <w:rsid w:val="00622CA5"/>
    <w:rsid w:val="00622D2F"/>
    <w:rsid w:val="006230C5"/>
    <w:rsid w:val="00623427"/>
    <w:rsid w:val="00623B99"/>
    <w:rsid w:val="00623C51"/>
    <w:rsid w:val="00623E94"/>
    <w:rsid w:val="00623EF3"/>
    <w:rsid w:val="0062413B"/>
    <w:rsid w:val="0062424C"/>
    <w:rsid w:val="0062427E"/>
    <w:rsid w:val="00624AFA"/>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6C5"/>
    <w:rsid w:val="00627759"/>
    <w:rsid w:val="006279F1"/>
    <w:rsid w:val="00627BA3"/>
    <w:rsid w:val="00627C39"/>
    <w:rsid w:val="00627E44"/>
    <w:rsid w:val="00627EAA"/>
    <w:rsid w:val="00627F78"/>
    <w:rsid w:val="00627FDB"/>
    <w:rsid w:val="006300D7"/>
    <w:rsid w:val="00630222"/>
    <w:rsid w:val="00630CA4"/>
    <w:rsid w:val="00630E5C"/>
    <w:rsid w:val="00631007"/>
    <w:rsid w:val="00631692"/>
    <w:rsid w:val="00631826"/>
    <w:rsid w:val="00631BB0"/>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2F40"/>
    <w:rsid w:val="0063324A"/>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1EC"/>
    <w:rsid w:val="00636519"/>
    <w:rsid w:val="006367F4"/>
    <w:rsid w:val="0063681F"/>
    <w:rsid w:val="00636941"/>
    <w:rsid w:val="00636A76"/>
    <w:rsid w:val="00636F14"/>
    <w:rsid w:val="006372C0"/>
    <w:rsid w:val="006373C7"/>
    <w:rsid w:val="006374F0"/>
    <w:rsid w:val="006376E2"/>
    <w:rsid w:val="00637AAC"/>
    <w:rsid w:val="00637B62"/>
    <w:rsid w:val="00637C24"/>
    <w:rsid w:val="00637E00"/>
    <w:rsid w:val="0064003D"/>
    <w:rsid w:val="0064012B"/>
    <w:rsid w:val="006401C6"/>
    <w:rsid w:val="00640207"/>
    <w:rsid w:val="00640222"/>
    <w:rsid w:val="00640529"/>
    <w:rsid w:val="0064066A"/>
    <w:rsid w:val="00640686"/>
    <w:rsid w:val="00640745"/>
    <w:rsid w:val="0064092B"/>
    <w:rsid w:val="006409F3"/>
    <w:rsid w:val="0064102D"/>
    <w:rsid w:val="00641061"/>
    <w:rsid w:val="0064135F"/>
    <w:rsid w:val="006413FA"/>
    <w:rsid w:val="006419E1"/>
    <w:rsid w:val="006419ED"/>
    <w:rsid w:val="0064218E"/>
    <w:rsid w:val="00642542"/>
    <w:rsid w:val="00642560"/>
    <w:rsid w:val="00642D10"/>
    <w:rsid w:val="00643769"/>
    <w:rsid w:val="006437A9"/>
    <w:rsid w:val="00643963"/>
    <w:rsid w:val="00643973"/>
    <w:rsid w:val="00644137"/>
    <w:rsid w:val="00644200"/>
    <w:rsid w:val="0064428B"/>
    <w:rsid w:val="00644511"/>
    <w:rsid w:val="00644774"/>
    <w:rsid w:val="0064486C"/>
    <w:rsid w:val="00644E60"/>
    <w:rsid w:val="006450E1"/>
    <w:rsid w:val="0064552C"/>
    <w:rsid w:val="006457B7"/>
    <w:rsid w:val="00645C7B"/>
    <w:rsid w:val="00645C80"/>
    <w:rsid w:val="00645EBD"/>
    <w:rsid w:val="00646369"/>
    <w:rsid w:val="00646556"/>
    <w:rsid w:val="00646F87"/>
    <w:rsid w:val="006473FF"/>
    <w:rsid w:val="00647CB3"/>
    <w:rsid w:val="00647D60"/>
    <w:rsid w:val="00647FD6"/>
    <w:rsid w:val="00650150"/>
    <w:rsid w:val="006505C6"/>
    <w:rsid w:val="006506ED"/>
    <w:rsid w:val="00650854"/>
    <w:rsid w:val="006508EE"/>
    <w:rsid w:val="00650CEB"/>
    <w:rsid w:val="00650CF1"/>
    <w:rsid w:val="00650D1E"/>
    <w:rsid w:val="00650EB8"/>
    <w:rsid w:val="00650F7C"/>
    <w:rsid w:val="00650FBE"/>
    <w:rsid w:val="006511A2"/>
    <w:rsid w:val="006512D5"/>
    <w:rsid w:val="006513D2"/>
    <w:rsid w:val="006513D5"/>
    <w:rsid w:val="006516AB"/>
    <w:rsid w:val="006518B1"/>
    <w:rsid w:val="00651951"/>
    <w:rsid w:val="00651AD0"/>
    <w:rsid w:val="00651AD3"/>
    <w:rsid w:val="00651FA0"/>
    <w:rsid w:val="00652219"/>
    <w:rsid w:val="00652283"/>
    <w:rsid w:val="006529BA"/>
    <w:rsid w:val="006529CE"/>
    <w:rsid w:val="00652BB4"/>
    <w:rsid w:val="00652C8F"/>
    <w:rsid w:val="006530FC"/>
    <w:rsid w:val="00653273"/>
    <w:rsid w:val="00653365"/>
    <w:rsid w:val="0065373E"/>
    <w:rsid w:val="00653748"/>
    <w:rsid w:val="00653791"/>
    <w:rsid w:val="00653C55"/>
    <w:rsid w:val="0065403E"/>
    <w:rsid w:val="00654346"/>
    <w:rsid w:val="006544F6"/>
    <w:rsid w:val="0065454E"/>
    <w:rsid w:val="00654A12"/>
    <w:rsid w:val="00654A54"/>
    <w:rsid w:val="00654B42"/>
    <w:rsid w:val="00654C2D"/>
    <w:rsid w:val="00654C81"/>
    <w:rsid w:val="00654CFA"/>
    <w:rsid w:val="00655070"/>
    <w:rsid w:val="00655223"/>
    <w:rsid w:val="0065525C"/>
    <w:rsid w:val="006552E7"/>
    <w:rsid w:val="00655300"/>
    <w:rsid w:val="0065539B"/>
    <w:rsid w:val="00655780"/>
    <w:rsid w:val="0065594D"/>
    <w:rsid w:val="00655B0D"/>
    <w:rsid w:val="00655F76"/>
    <w:rsid w:val="00655FC1"/>
    <w:rsid w:val="006561FF"/>
    <w:rsid w:val="00656884"/>
    <w:rsid w:val="00656C60"/>
    <w:rsid w:val="00656D6F"/>
    <w:rsid w:val="00657005"/>
    <w:rsid w:val="006578D9"/>
    <w:rsid w:val="00657DBF"/>
    <w:rsid w:val="00657E02"/>
    <w:rsid w:val="00657F67"/>
    <w:rsid w:val="006600A3"/>
    <w:rsid w:val="006601F9"/>
    <w:rsid w:val="0066025B"/>
    <w:rsid w:val="00660285"/>
    <w:rsid w:val="006602D1"/>
    <w:rsid w:val="00660484"/>
    <w:rsid w:val="00660581"/>
    <w:rsid w:val="006605DC"/>
    <w:rsid w:val="00660B2E"/>
    <w:rsid w:val="00660C7D"/>
    <w:rsid w:val="00661223"/>
    <w:rsid w:val="006614A3"/>
    <w:rsid w:val="0066156E"/>
    <w:rsid w:val="00661601"/>
    <w:rsid w:val="00661636"/>
    <w:rsid w:val="00661AEC"/>
    <w:rsid w:val="00661BEA"/>
    <w:rsid w:val="00661C1D"/>
    <w:rsid w:val="00661C93"/>
    <w:rsid w:val="00661CC2"/>
    <w:rsid w:val="006620ED"/>
    <w:rsid w:val="00662166"/>
    <w:rsid w:val="00662927"/>
    <w:rsid w:val="00662972"/>
    <w:rsid w:val="00662FA2"/>
    <w:rsid w:val="006631ED"/>
    <w:rsid w:val="006632FC"/>
    <w:rsid w:val="00663572"/>
    <w:rsid w:val="00663576"/>
    <w:rsid w:val="006635DC"/>
    <w:rsid w:val="006636E4"/>
    <w:rsid w:val="00663908"/>
    <w:rsid w:val="00663FE1"/>
    <w:rsid w:val="0066402E"/>
    <w:rsid w:val="00664121"/>
    <w:rsid w:val="006644AD"/>
    <w:rsid w:val="006646F4"/>
    <w:rsid w:val="00664996"/>
    <w:rsid w:val="00664E53"/>
    <w:rsid w:val="00664EBF"/>
    <w:rsid w:val="00665229"/>
    <w:rsid w:val="00665255"/>
    <w:rsid w:val="00665316"/>
    <w:rsid w:val="006653E9"/>
    <w:rsid w:val="006654DC"/>
    <w:rsid w:val="006654E8"/>
    <w:rsid w:val="0066551A"/>
    <w:rsid w:val="00665686"/>
    <w:rsid w:val="0066568F"/>
    <w:rsid w:val="006656F4"/>
    <w:rsid w:val="0066586E"/>
    <w:rsid w:val="006658D7"/>
    <w:rsid w:val="00665CCE"/>
    <w:rsid w:val="00665D5C"/>
    <w:rsid w:val="00665F53"/>
    <w:rsid w:val="00666757"/>
    <w:rsid w:val="00666E2C"/>
    <w:rsid w:val="00666E6C"/>
    <w:rsid w:val="00666F68"/>
    <w:rsid w:val="006672FC"/>
    <w:rsid w:val="00667381"/>
    <w:rsid w:val="006674DC"/>
    <w:rsid w:val="0066756C"/>
    <w:rsid w:val="0066765D"/>
    <w:rsid w:val="00667753"/>
    <w:rsid w:val="00667921"/>
    <w:rsid w:val="00667A27"/>
    <w:rsid w:val="0067044E"/>
    <w:rsid w:val="006704BF"/>
    <w:rsid w:val="006706C9"/>
    <w:rsid w:val="0067076D"/>
    <w:rsid w:val="00670A5A"/>
    <w:rsid w:val="00670AAB"/>
    <w:rsid w:val="00670AD6"/>
    <w:rsid w:val="00670D32"/>
    <w:rsid w:val="00670ECD"/>
    <w:rsid w:val="00671035"/>
    <w:rsid w:val="00671904"/>
    <w:rsid w:val="00671A60"/>
    <w:rsid w:val="00671A96"/>
    <w:rsid w:val="00671BB0"/>
    <w:rsid w:val="00671C8F"/>
    <w:rsid w:val="0067222A"/>
    <w:rsid w:val="00672575"/>
    <w:rsid w:val="00672966"/>
    <w:rsid w:val="006729A2"/>
    <w:rsid w:val="006729D5"/>
    <w:rsid w:val="006729DD"/>
    <w:rsid w:val="00672A09"/>
    <w:rsid w:val="00672B94"/>
    <w:rsid w:val="00672E1A"/>
    <w:rsid w:val="00672F44"/>
    <w:rsid w:val="00672FC2"/>
    <w:rsid w:val="0067302B"/>
    <w:rsid w:val="006731E5"/>
    <w:rsid w:val="006732F2"/>
    <w:rsid w:val="0067330E"/>
    <w:rsid w:val="006735BC"/>
    <w:rsid w:val="006737DD"/>
    <w:rsid w:val="00673BDE"/>
    <w:rsid w:val="00673D9E"/>
    <w:rsid w:val="00673DFA"/>
    <w:rsid w:val="00673EB7"/>
    <w:rsid w:val="00673FBF"/>
    <w:rsid w:val="0067400A"/>
    <w:rsid w:val="00674315"/>
    <w:rsid w:val="00674460"/>
    <w:rsid w:val="006745E7"/>
    <w:rsid w:val="006746FF"/>
    <w:rsid w:val="006747E3"/>
    <w:rsid w:val="006749B7"/>
    <w:rsid w:val="00674F2C"/>
    <w:rsid w:val="0067517B"/>
    <w:rsid w:val="006755C0"/>
    <w:rsid w:val="00675652"/>
    <w:rsid w:val="006757DC"/>
    <w:rsid w:val="0067589E"/>
    <w:rsid w:val="0067590F"/>
    <w:rsid w:val="006763E2"/>
    <w:rsid w:val="006767B8"/>
    <w:rsid w:val="00677725"/>
    <w:rsid w:val="00677FAA"/>
    <w:rsid w:val="00677FEA"/>
    <w:rsid w:val="0068013A"/>
    <w:rsid w:val="00680177"/>
    <w:rsid w:val="00680A97"/>
    <w:rsid w:val="00680B55"/>
    <w:rsid w:val="00680F30"/>
    <w:rsid w:val="00680F81"/>
    <w:rsid w:val="0068102D"/>
    <w:rsid w:val="006817A8"/>
    <w:rsid w:val="00681898"/>
    <w:rsid w:val="006819F6"/>
    <w:rsid w:val="00681C70"/>
    <w:rsid w:val="0068226B"/>
    <w:rsid w:val="00682318"/>
    <w:rsid w:val="0068247B"/>
    <w:rsid w:val="006824E8"/>
    <w:rsid w:val="0068252E"/>
    <w:rsid w:val="00682A4A"/>
    <w:rsid w:val="00682ED3"/>
    <w:rsid w:val="0068343D"/>
    <w:rsid w:val="0068367C"/>
    <w:rsid w:val="00683A46"/>
    <w:rsid w:val="00683AA1"/>
    <w:rsid w:val="00683AD0"/>
    <w:rsid w:val="00683AFD"/>
    <w:rsid w:val="00683C6D"/>
    <w:rsid w:val="00683D7F"/>
    <w:rsid w:val="00683D9B"/>
    <w:rsid w:val="00683EAE"/>
    <w:rsid w:val="00683EF3"/>
    <w:rsid w:val="00684258"/>
    <w:rsid w:val="0068454E"/>
    <w:rsid w:val="006846FA"/>
    <w:rsid w:val="006847C7"/>
    <w:rsid w:val="006848A6"/>
    <w:rsid w:val="00685211"/>
    <w:rsid w:val="00685322"/>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B4E"/>
    <w:rsid w:val="00686B55"/>
    <w:rsid w:val="00686E33"/>
    <w:rsid w:val="006870B7"/>
    <w:rsid w:val="0068721F"/>
    <w:rsid w:val="0068727F"/>
    <w:rsid w:val="00687405"/>
    <w:rsid w:val="00687804"/>
    <w:rsid w:val="00690447"/>
    <w:rsid w:val="00690735"/>
    <w:rsid w:val="00690CED"/>
    <w:rsid w:val="00690D12"/>
    <w:rsid w:val="00690D3C"/>
    <w:rsid w:val="00690DFA"/>
    <w:rsid w:val="00690F0E"/>
    <w:rsid w:val="00691278"/>
    <w:rsid w:val="006916BD"/>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298"/>
    <w:rsid w:val="00693480"/>
    <w:rsid w:val="006935FA"/>
    <w:rsid w:val="00693741"/>
    <w:rsid w:val="0069383E"/>
    <w:rsid w:val="006938A4"/>
    <w:rsid w:val="00693907"/>
    <w:rsid w:val="00693CA1"/>
    <w:rsid w:val="00694039"/>
    <w:rsid w:val="006943ED"/>
    <w:rsid w:val="0069447C"/>
    <w:rsid w:val="006949AD"/>
    <w:rsid w:val="00694A09"/>
    <w:rsid w:val="00694E53"/>
    <w:rsid w:val="006954FA"/>
    <w:rsid w:val="00695694"/>
    <w:rsid w:val="0069577D"/>
    <w:rsid w:val="00695CB0"/>
    <w:rsid w:val="00695D50"/>
    <w:rsid w:val="00695D68"/>
    <w:rsid w:val="00695E04"/>
    <w:rsid w:val="00695E95"/>
    <w:rsid w:val="00695ECE"/>
    <w:rsid w:val="00696244"/>
    <w:rsid w:val="00696547"/>
    <w:rsid w:val="0069693B"/>
    <w:rsid w:val="006969D6"/>
    <w:rsid w:val="00696C33"/>
    <w:rsid w:val="0069755C"/>
    <w:rsid w:val="006979DC"/>
    <w:rsid w:val="006979EF"/>
    <w:rsid w:val="00697C2C"/>
    <w:rsid w:val="006A0009"/>
    <w:rsid w:val="006A01FA"/>
    <w:rsid w:val="006A0288"/>
    <w:rsid w:val="006A04B8"/>
    <w:rsid w:val="006A05EF"/>
    <w:rsid w:val="006A0942"/>
    <w:rsid w:val="006A0B5A"/>
    <w:rsid w:val="006A0F0C"/>
    <w:rsid w:val="006A104A"/>
    <w:rsid w:val="006A11D4"/>
    <w:rsid w:val="006A14FC"/>
    <w:rsid w:val="006A18CF"/>
    <w:rsid w:val="006A18DD"/>
    <w:rsid w:val="006A1B7F"/>
    <w:rsid w:val="006A1BE6"/>
    <w:rsid w:val="006A1ECB"/>
    <w:rsid w:val="006A2245"/>
    <w:rsid w:val="006A2347"/>
    <w:rsid w:val="006A24B3"/>
    <w:rsid w:val="006A2732"/>
    <w:rsid w:val="006A283F"/>
    <w:rsid w:val="006A2D0E"/>
    <w:rsid w:val="006A2DC5"/>
    <w:rsid w:val="006A2E66"/>
    <w:rsid w:val="006A2ED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03C"/>
    <w:rsid w:val="006A5185"/>
    <w:rsid w:val="006A54CA"/>
    <w:rsid w:val="006A55F0"/>
    <w:rsid w:val="006A5A45"/>
    <w:rsid w:val="006A5CA3"/>
    <w:rsid w:val="006A5D3F"/>
    <w:rsid w:val="006A5E26"/>
    <w:rsid w:val="006A6710"/>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AF"/>
    <w:rsid w:val="006B18B8"/>
    <w:rsid w:val="006B18BB"/>
    <w:rsid w:val="006B19B2"/>
    <w:rsid w:val="006B1CA1"/>
    <w:rsid w:val="006B1DA2"/>
    <w:rsid w:val="006B1DF2"/>
    <w:rsid w:val="006B1F5F"/>
    <w:rsid w:val="006B1FA7"/>
    <w:rsid w:val="006B20F8"/>
    <w:rsid w:val="006B21E9"/>
    <w:rsid w:val="006B226A"/>
    <w:rsid w:val="006B242D"/>
    <w:rsid w:val="006B26FE"/>
    <w:rsid w:val="006B2744"/>
    <w:rsid w:val="006B2839"/>
    <w:rsid w:val="006B2B83"/>
    <w:rsid w:val="006B2C1A"/>
    <w:rsid w:val="006B2D50"/>
    <w:rsid w:val="006B3186"/>
    <w:rsid w:val="006B35CA"/>
    <w:rsid w:val="006B3604"/>
    <w:rsid w:val="006B36D3"/>
    <w:rsid w:val="006B393F"/>
    <w:rsid w:val="006B3D66"/>
    <w:rsid w:val="006B3E55"/>
    <w:rsid w:val="006B458F"/>
    <w:rsid w:val="006B4CD6"/>
    <w:rsid w:val="006B4D4E"/>
    <w:rsid w:val="006B4E40"/>
    <w:rsid w:val="006B5CDC"/>
    <w:rsid w:val="006B6169"/>
    <w:rsid w:val="006B6AD0"/>
    <w:rsid w:val="006B6BA3"/>
    <w:rsid w:val="006B6BF0"/>
    <w:rsid w:val="006B6C95"/>
    <w:rsid w:val="006B6EA9"/>
    <w:rsid w:val="006B71AE"/>
    <w:rsid w:val="006B725C"/>
    <w:rsid w:val="006B7360"/>
    <w:rsid w:val="006B7622"/>
    <w:rsid w:val="006B7864"/>
    <w:rsid w:val="006B789D"/>
    <w:rsid w:val="006B7CCC"/>
    <w:rsid w:val="006B7F96"/>
    <w:rsid w:val="006C03B2"/>
    <w:rsid w:val="006C052B"/>
    <w:rsid w:val="006C07B4"/>
    <w:rsid w:val="006C0942"/>
    <w:rsid w:val="006C09DD"/>
    <w:rsid w:val="006C0A1A"/>
    <w:rsid w:val="006C0B74"/>
    <w:rsid w:val="006C1685"/>
    <w:rsid w:val="006C16CC"/>
    <w:rsid w:val="006C1B3F"/>
    <w:rsid w:val="006C1C16"/>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71"/>
    <w:rsid w:val="006C60BD"/>
    <w:rsid w:val="006C6287"/>
    <w:rsid w:val="006C634B"/>
    <w:rsid w:val="006C63D5"/>
    <w:rsid w:val="006C677C"/>
    <w:rsid w:val="006C6E92"/>
    <w:rsid w:val="006C75C9"/>
    <w:rsid w:val="006C7D6B"/>
    <w:rsid w:val="006C7EFE"/>
    <w:rsid w:val="006D0089"/>
    <w:rsid w:val="006D0233"/>
    <w:rsid w:val="006D0238"/>
    <w:rsid w:val="006D03CD"/>
    <w:rsid w:val="006D08B2"/>
    <w:rsid w:val="006D0A70"/>
    <w:rsid w:val="006D0AD9"/>
    <w:rsid w:val="006D0DED"/>
    <w:rsid w:val="006D0E17"/>
    <w:rsid w:val="006D0F4F"/>
    <w:rsid w:val="006D10E0"/>
    <w:rsid w:val="006D14D3"/>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A"/>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621"/>
    <w:rsid w:val="006D7B93"/>
    <w:rsid w:val="006D7DAD"/>
    <w:rsid w:val="006D7E0B"/>
    <w:rsid w:val="006D7EC1"/>
    <w:rsid w:val="006E02A1"/>
    <w:rsid w:val="006E044C"/>
    <w:rsid w:val="006E05ED"/>
    <w:rsid w:val="006E0AB3"/>
    <w:rsid w:val="006E0B16"/>
    <w:rsid w:val="006E0CAC"/>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581"/>
    <w:rsid w:val="006E365D"/>
    <w:rsid w:val="006E3A3D"/>
    <w:rsid w:val="006E3D3A"/>
    <w:rsid w:val="006E4038"/>
    <w:rsid w:val="006E4362"/>
    <w:rsid w:val="006E4469"/>
    <w:rsid w:val="006E459B"/>
    <w:rsid w:val="006E48F0"/>
    <w:rsid w:val="006E49B3"/>
    <w:rsid w:val="006E4C32"/>
    <w:rsid w:val="006E4C63"/>
    <w:rsid w:val="006E4EC2"/>
    <w:rsid w:val="006E50DF"/>
    <w:rsid w:val="006E512D"/>
    <w:rsid w:val="006E5151"/>
    <w:rsid w:val="006E52B4"/>
    <w:rsid w:val="006E54EC"/>
    <w:rsid w:val="006E554E"/>
    <w:rsid w:val="006E56E9"/>
    <w:rsid w:val="006E587F"/>
    <w:rsid w:val="006E5F12"/>
    <w:rsid w:val="006E63EA"/>
    <w:rsid w:val="006E684A"/>
    <w:rsid w:val="006E6A05"/>
    <w:rsid w:val="006E6A86"/>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E3"/>
    <w:rsid w:val="006F16F1"/>
    <w:rsid w:val="006F18ED"/>
    <w:rsid w:val="006F1A1C"/>
    <w:rsid w:val="006F1C13"/>
    <w:rsid w:val="006F1CA3"/>
    <w:rsid w:val="006F1D86"/>
    <w:rsid w:val="006F22CB"/>
    <w:rsid w:val="006F24F8"/>
    <w:rsid w:val="006F291E"/>
    <w:rsid w:val="006F2C55"/>
    <w:rsid w:val="006F2D15"/>
    <w:rsid w:val="006F2E21"/>
    <w:rsid w:val="006F3052"/>
    <w:rsid w:val="006F3094"/>
    <w:rsid w:val="006F314D"/>
    <w:rsid w:val="006F348E"/>
    <w:rsid w:val="006F3661"/>
    <w:rsid w:val="006F3738"/>
    <w:rsid w:val="006F3B01"/>
    <w:rsid w:val="006F3BDF"/>
    <w:rsid w:val="006F4072"/>
    <w:rsid w:val="006F407D"/>
    <w:rsid w:val="006F4189"/>
    <w:rsid w:val="006F41D4"/>
    <w:rsid w:val="006F429A"/>
    <w:rsid w:val="006F4415"/>
    <w:rsid w:val="006F4862"/>
    <w:rsid w:val="006F4A19"/>
    <w:rsid w:val="006F4B0E"/>
    <w:rsid w:val="006F4C39"/>
    <w:rsid w:val="006F4C7E"/>
    <w:rsid w:val="006F4D51"/>
    <w:rsid w:val="006F4E88"/>
    <w:rsid w:val="006F541E"/>
    <w:rsid w:val="006F5432"/>
    <w:rsid w:val="006F557B"/>
    <w:rsid w:val="006F5AB6"/>
    <w:rsid w:val="006F5B41"/>
    <w:rsid w:val="006F64A0"/>
    <w:rsid w:val="006F6689"/>
    <w:rsid w:val="006F6739"/>
    <w:rsid w:val="006F6740"/>
    <w:rsid w:val="006F6897"/>
    <w:rsid w:val="006F6ADE"/>
    <w:rsid w:val="006F6D2E"/>
    <w:rsid w:val="006F6E5F"/>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47A"/>
    <w:rsid w:val="00702891"/>
    <w:rsid w:val="00702BFC"/>
    <w:rsid w:val="00702DFC"/>
    <w:rsid w:val="00703112"/>
    <w:rsid w:val="007034BC"/>
    <w:rsid w:val="007035F6"/>
    <w:rsid w:val="0070365C"/>
    <w:rsid w:val="007036E5"/>
    <w:rsid w:val="007038D5"/>
    <w:rsid w:val="00703A01"/>
    <w:rsid w:val="00703CF2"/>
    <w:rsid w:val="00703D66"/>
    <w:rsid w:val="007047A7"/>
    <w:rsid w:val="007048DD"/>
    <w:rsid w:val="00704A33"/>
    <w:rsid w:val="00704DEB"/>
    <w:rsid w:val="00704F83"/>
    <w:rsid w:val="007052F3"/>
    <w:rsid w:val="00705584"/>
    <w:rsid w:val="0070581F"/>
    <w:rsid w:val="007058F3"/>
    <w:rsid w:val="00705E96"/>
    <w:rsid w:val="00706176"/>
    <w:rsid w:val="00706980"/>
    <w:rsid w:val="00706A81"/>
    <w:rsid w:val="00706BD4"/>
    <w:rsid w:val="00706D7A"/>
    <w:rsid w:val="00706DF3"/>
    <w:rsid w:val="00706DFB"/>
    <w:rsid w:val="00706E08"/>
    <w:rsid w:val="0070711F"/>
    <w:rsid w:val="0070715F"/>
    <w:rsid w:val="0070736A"/>
    <w:rsid w:val="0070743B"/>
    <w:rsid w:val="00707529"/>
    <w:rsid w:val="007077CB"/>
    <w:rsid w:val="00707AE0"/>
    <w:rsid w:val="00707CFF"/>
    <w:rsid w:val="00707D3B"/>
    <w:rsid w:val="00707DE8"/>
    <w:rsid w:val="007101EE"/>
    <w:rsid w:val="00710385"/>
    <w:rsid w:val="00710492"/>
    <w:rsid w:val="00710994"/>
    <w:rsid w:val="007109CD"/>
    <w:rsid w:val="00710A14"/>
    <w:rsid w:val="00710A3E"/>
    <w:rsid w:val="00710D33"/>
    <w:rsid w:val="007110FE"/>
    <w:rsid w:val="00711139"/>
    <w:rsid w:val="0071134C"/>
    <w:rsid w:val="00711760"/>
    <w:rsid w:val="007118F7"/>
    <w:rsid w:val="0071196B"/>
    <w:rsid w:val="007119A3"/>
    <w:rsid w:val="00711A0F"/>
    <w:rsid w:val="00711AE4"/>
    <w:rsid w:val="00711D10"/>
    <w:rsid w:val="00711D73"/>
    <w:rsid w:val="00711E0C"/>
    <w:rsid w:val="00712312"/>
    <w:rsid w:val="0071269D"/>
    <w:rsid w:val="00712A0F"/>
    <w:rsid w:val="00712DAE"/>
    <w:rsid w:val="00712FDB"/>
    <w:rsid w:val="007130C6"/>
    <w:rsid w:val="0071374D"/>
    <w:rsid w:val="00713B48"/>
    <w:rsid w:val="00713CA2"/>
    <w:rsid w:val="00713E97"/>
    <w:rsid w:val="00713FFB"/>
    <w:rsid w:val="00714201"/>
    <w:rsid w:val="00714312"/>
    <w:rsid w:val="007143BE"/>
    <w:rsid w:val="00714492"/>
    <w:rsid w:val="00714722"/>
    <w:rsid w:val="007147F7"/>
    <w:rsid w:val="0071487A"/>
    <w:rsid w:val="007148F1"/>
    <w:rsid w:val="00714A8C"/>
    <w:rsid w:val="00714D6A"/>
    <w:rsid w:val="007158C4"/>
    <w:rsid w:val="0071593E"/>
    <w:rsid w:val="00715D71"/>
    <w:rsid w:val="00715F49"/>
    <w:rsid w:val="007161E7"/>
    <w:rsid w:val="007162F2"/>
    <w:rsid w:val="007163BF"/>
    <w:rsid w:val="0071649C"/>
    <w:rsid w:val="00716663"/>
    <w:rsid w:val="00716B1F"/>
    <w:rsid w:val="00716C3F"/>
    <w:rsid w:val="00716CD3"/>
    <w:rsid w:val="00716F80"/>
    <w:rsid w:val="00716FB1"/>
    <w:rsid w:val="00716FC0"/>
    <w:rsid w:val="00716FF5"/>
    <w:rsid w:val="0071702B"/>
    <w:rsid w:val="00717221"/>
    <w:rsid w:val="00717267"/>
    <w:rsid w:val="007172CC"/>
    <w:rsid w:val="0071786E"/>
    <w:rsid w:val="007178EE"/>
    <w:rsid w:val="00717B0A"/>
    <w:rsid w:val="00717C22"/>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758"/>
    <w:rsid w:val="00722B72"/>
    <w:rsid w:val="007230B7"/>
    <w:rsid w:val="007230E2"/>
    <w:rsid w:val="007232E9"/>
    <w:rsid w:val="0072345D"/>
    <w:rsid w:val="00723487"/>
    <w:rsid w:val="00723701"/>
    <w:rsid w:val="0072398E"/>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D75"/>
    <w:rsid w:val="00725E5C"/>
    <w:rsid w:val="0072602E"/>
    <w:rsid w:val="00726206"/>
    <w:rsid w:val="00726281"/>
    <w:rsid w:val="00726309"/>
    <w:rsid w:val="007265F6"/>
    <w:rsid w:val="00726616"/>
    <w:rsid w:val="0072665F"/>
    <w:rsid w:val="00726661"/>
    <w:rsid w:val="007269DD"/>
    <w:rsid w:val="007273B0"/>
    <w:rsid w:val="00727C93"/>
    <w:rsid w:val="00727E9F"/>
    <w:rsid w:val="00727EC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7BB"/>
    <w:rsid w:val="00733858"/>
    <w:rsid w:val="00733A74"/>
    <w:rsid w:val="00733A80"/>
    <w:rsid w:val="00733AA9"/>
    <w:rsid w:val="00733B1F"/>
    <w:rsid w:val="00733F4E"/>
    <w:rsid w:val="0073405A"/>
    <w:rsid w:val="007341B3"/>
    <w:rsid w:val="0073424D"/>
    <w:rsid w:val="0073497A"/>
    <w:rsid w:val="00734AF8"/>
    <w:rsid w:val="007356D0"/>
    <w:rsid w:val="0073587A"/>
    <w:rsid w:val="00735D07"/>
    <w:rsid w:val="00736045"/>
    <w:rsid w:val="0073637C"/>
    <w:rsid w:val="00736537"/>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3E"/>
    <w:rsid w:val="0074178F"/>
    <w:rsid w:val="007419FC"/>
    <w:rsid w:val="007420C9"/>
    <w:rsid w:val="00742235"/>
    <w:rsid w:val="007422B2"/>
    <w:rsid w:val="00742695"/>
    <w:rsid w:val="007429AB"/>
    <w:rsid w:val="00742A51"/>
    <w:rsid w:val="00742BFB"/>
    <w:rsid w:val="00742E47"/>
    <w:rsid w:val="00742EC0"/>
    <w:rsid w:val="0074324A"/>
    <w:rsid w:val="00743257"/>
    <w:rsid w:val="0074336F"/>
    <w:rsid w:val="00743410"/>
    <w:rsid w:val="0074368C"/>
    <w:rsid w:val="00743757"/>
    <w:rsid w:val="00743867"/>
    <w:rsid w:val="00744055"/>
    <w:rsid w:val="00744436"/>
    <w:rsid w:val="00744B8F"/>
    <w:rsid w:val="00744FB1"/>
    <w:rsid w:val="007456A5"/>
    <w:rsid w:val="0074576E"/>
    <w:rsid w:val="007458F5"/>
    <w:rsid w:val="00745902"/>
    <w:rsid w:val="00745E76"/>
    <w:rsid w:val="00745EBB"/>
    <w:rsid w:val="00746167"/>
    <w:rsid w:val="00746199"/>
    <w:rsid w:val="0074644A"/>
    <w:rsid w:val="0074662E"/>
    <w:rsid w:val="00746CEC"/>
    <w:rsid w:val="00747446"/>
    <w:rsid w:val="0074766A"/>
    <w:rsid w:val="00747BD8"/>
    <w:rsid w:val="00747E09"/>
    <w:rsid w:val="00747F05"/>
    <w:rsid w:val="00747FE3"/>
    <w:rsid w:val="00750114"/>
    <w:rsid w:val="00750197"/>
    <w:rsid w:val="0075038A"/>
    <w:rsid w:val="00750771"/>
    <w:rsid w:val="00750902"/>
    <w:rsid w:val="007509F9"/>
    <w:rsid w:val="00750CC4"/>
    <w:rsid w:val="007515C8"/>
    <w:rsid w:val="007515FA"/>
    <w:rsid w:val="007516AA"/>
    <w:rsid w:val="00751734"/>
    <w:rsid w:val="007517D1"/>
    <w:rsid w:val="00751F76"/>
    <w:rsid w:val="00752139"/>
    <w:rsid w:val="00752497"/>
    <w:rsid w:val="00752802"/>
    <w:rsid w:val="0075288B"/>
    <w:rsid w:val="007529C2"/>
    <w:rsid w:val="00752AB8"/>
    <w:rsid w:val="00752EE8"/>
    <w:rsid w:val="00752FE7"/>
    <w:rsid w:val="007536BB"/>
    <w:rsid w:val="00753B9D"/>
    <w:rsid w:val="00753DD1"/>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57FED"/>
    <w:rsid w:val="007600CF"/>
    <w:rsid w:val="007604E2"/>
    <w:rsid w:val="00760756"/>
    <w:rsid w:val="007608B3"/>
    <w:rsid w:val="00760B45"/>
    <w:rsid w:val="00760D79"/>
    <w:rsid w:val="00760E75"/>
    <w:rsid w:val="00761078"/>
    <w:rsid w:val="0076131B"/>
    <w:rsid w:val="007613AF"/>
    <w:rsid w:val="00761488"/>
    <w:rsid w:val="00761520"/>
    <w:rsid w:val="0076179B"/>
    <w:rsid w:val="0076199A"/>
    <w:rsid w:val="007619FB"/>
    <w:rsid w:val="0076200C"/>
    <w:rsid w:val="00762206"/>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16A"/>
    <w:rsid w:val="00764340"/>
    <w:rsid w:val="0076442F"/>
    <w:rsid w:val="007644B2"/>
    <w:rsid w:val="00764832"/>
    <w:rsid w:val="007648BD"/>
    <w:rsid w:val="007649EF"/>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052"/>
    <w:rsid w:val="0076731C"/>
    <w:rsid w:val="00767416"/>
    <w:rsid w:val="0076747C"/>
    <w:rsid w:val="007676F2"/>
    <w:rsid w:val="0076772D"/>
    <w:rsid w:val="007678B6"/>
    <w:rsid w:val="00767BE0"/>
    <w:rsid w:val="0077003A"/>
    <w:rsid w:val="007706CC"/>
    <w:rsid w:val="00770B03"/>
    <w:rsid w:val="00770C33"/>
    <w:rsid w:val="00770CEE"/>
    <w:rsid w:val="00770FBE"/>
    <w:rsid w:val="00771284"/>
    <w:rsid w:val="007718CC"/>
    <w:rsid w:val="007719DC"/>
    <w:rsid w:val="00771A9F"/>
    <w:rsid w:val="00771C6C"/>
    <w:rsid w:val="00771EA1"/>
    <w:rsid w:val="007721AD"/>
    <w:rsid w:val="0077225E"/>
    <w:rsid w:val="00772C97"/>
    <w:rsid w:val="00772D15"/>
    <w:rsid w:val="00772DC3"/>
    <w:rsid w:val="00772E3D"/>
    <w:rsid w:val="007733C4"/>
    <w:rsid w:val="0077382F"/>
    <w:rsid w:val="00773C06"/>
    <w:rsid w:val="00773EEF"/>
    <w:rsid w:val="00773F62"/>
    <w:rsid w:val="007743A1"/>
    <w:rsid w:val="007744EF"/>
    <w:rsid w:val="00774546"/>
    <w:rsid w:val="00774836"/>
    <w:rsid w:val="00774870"/>
    <w:rsid w:val="007749C1"/>
    <w:rsid w:val="00774A6D"/>
    <w:rsid w:val="007750DC"/>
    <w:rsid w:val="00775330"/>
    <w:rsid w:val="00775364"/>
    <w:rsid w:val="00775487"/>
    <w:rsid w:val="00775A79"/>
    <w:rsid w:val="00775BAA"/>
    <w:rsid w:val="00775CE8"/>
    <w:rsid w:val="00775D0E"/>
    <w:rsid w:val="00775EC7"/>
    <w:rsid w:val="00775EFD"/>
    <w:rsid w:val="00775F11"/>
    <w:rsid w:val="007760CB"/>
    <w:rsid w:val="0077613F"/>
    <w:rsid w:val="00776161"/>
    <w:rsid w:val="007762CD"/>
    <w:rsid w:val="007768B5"/>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4A"/>
    <w:rsid w:val="0078146E"/>
    <w:rsid w:val="00781633"/>
    <w:rsid w:val="0078165E"/>
    <w:rsid w:val="007816B5"/>
    <w:rsid w:val="007816FD"/>
    <w:rsid w:val="007819E2"/>
    <w:rsid w:val="00781A07"/>
    <w:rsid w:val="00781B9A"/>
    <w:rsid w:val="00781DAD"/>
    <w:rsid w:val="00782018"/>
    <w:rsid w:val="00782266"/>
    <w:rsid w:val="007822AF"/>
    <w:rsid w:val="007823A9"/>
    <w:rsid w:val="007823AB"/>
    <w:rsid w:val="0078243D"/>
    <w:rsid w:val="00782B9C"/>
    <w:rsid w:val="00782D8A"/>
    <w:rsid w:val="00783171"/>
    <w:rsid w:val="007831F8"/>
    <w:rsid w:val="00783315"/>
    <w:rsid w:val="007833C3"/>
    <w:rsid w:val="00783685"/>
    <w:rsid w:val="007837BE"/>
    <w:rsid w:val="0078380D"/>
    <w:rsid w:val="0078386E"/>
    <w:rsid w:val="00783A0B"/>
    <w:rsid w:val="00783BB5"/>
    <w:rsid w:val="007842F1"/>
    <w:rsid w:val="007842FE"/>
    <w:rsid w:val="0078450E"/>
    <w:rsid w:val="007846B1"/>
    <w:rsid w:val="00784702"/>
    <w:rsid w:val="007848B8"/>
    <w:rsid w:val="0078498F"/>
    <w:rsid w:val="00784C31"/>
    <w:rsid w:val="00784E6D"/>
    <w:rsid w:val="00784EA1"/>
    <w:rsid w:val="00784F47"/>
    <w:rsid w:val="00784FC2"/>
    <w:rsid w:val="00784FC7"/>
    <w:rsid w:val="007853AC"/>
    <w:rsid w:val="00785892"/>
    <w:rsid w:val="00786061"/>
    <w:rsid w:val="0078606D"/>
    <w:rsid w:val="007861D1"/>
    <w:rsid w:val="00786272"/>
    <w:rsid w:val="007864B2"/>
    <w:rsid w:val="00786503"/>
    <w:rsid w:val="00786620"/>
    <w:rsid w:val="007867E9"/>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5F91"/>
    <w:rsid w:val="0079601B"/>
    <w:rsid w:val="0079605F"/>
    <w:rsid w:val="00796071"/>
    <w:rsid w:val="007962E1"/>
    <w:rsid w:val="00796504"/>
    <w:rsid w:val="0079663F"/>
    <w:rsid w:val="007966D2"/>
    <w:rsid w:val="007968C9"/>
    <w:rsid w:val="00796D9D"/>
    <w:rsid w:val="00796F78"/>
    <w:rsid w:val="00796F91"/>
    <w:rsid w:val="007972B6"/>
    <w:rsid w:val="0079774A"/>
    <w:rsid w:val="007979E6"/>
    <w:rsid w:val="00797B56"/>
    <w:rsid w:val="00797DAA"/>
    <w:rsid w:val="00797DDD"/>
    <w:rsid w:val="00797E01"/>
    <w:rsid w:val="00797E22"/>
    <w:rsid w:val="00797FCF"/>
    <w:rsid w:val="007A0320"/>
    <w:rsid w:val="007A0616"/>
    <w:rsid w:val="007A0AC7"/>
    <w:rsid w:val="007A0C7E"/>
    <w:rsid w:val="007A0DAC"/>
    <w:rsid w:val="007A0F46"/>
    <w:rsid w:val="007A0F6B"/>
    <w:rsid w:val="007A1189"/>
    <w:rsid w:val="007A1191"/>
    <w:rsid w:val="007A130A"/>
    <w:rsid w:val="007A15BA"/>
    <w:rsid w:val="007A15FE"/>
    <w:rsid w:val="007A166E"/>
    <w:rsid w:val="007A19DA"/>
    <w:rsid w:val="007A1B63"/>
    <w:rsid w:val="007A1E23"/>
    <w:rsid w:val="007A28CA"/>
    <w:rsid w:val="007A2A3E"/>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4D37"/>
    <w:rsid w:val="007A4F53"/>
    <w:rsid w:val="007A51AB"/>
    <w:rsid w:val="007A5288"/>
    <w:rsid w:val="007A5405"/>
    <w:rsid w:val="007A59B7"/>
    <w:rsid w:val="007A617E"/>
    <w:rsid w:val="007A618D"/>
    <w:rsid w:val="007A6333"/>
    <w:rsid w:val="007A637C"/>
    <w:rsid w:val="007A6477"/>
    <w:rsid w:val="007A6501"/>
    <w:rsid w:val="007A6909"/>
    <w:rsid w:val="007A6D44"/>
    <w:rsid w:val="007A6DE7"/>
    <w:rsid w:val="007A6F4F"/>
    <w:rsid w:val="007A722E"/>
    <w:rsid w:val="007A75A3"/>
    <w:rsid w:val="007A779F"/>
    <w:rsid w:val="007A7A14"/>
    <w:rsid w:val="007A7EA2"/>
    <w:rsid w:val="007B0253"/>
    <w:rsid w:val="007B073B"/>
    <w:rsid w:val="007B0865"/>
    <w:rsid w:val="007B09ED"/>
    <w:rsid w:val="007B0B92"/>
    <w:rsid w:val="007B0F0D"/>
    <w:rsid w:val="007B0FB9"/>
    <w:rsid w:val="007B1061"/>
    <w:rsid w:val="007B11D2"/>
    <w:rsid w:val="007B14A1"/>
    <w:rsid w:val="007B14A8"/>
    <w:rsid w:val="007B1697"/>
    <w:rsid w:val="007B1C2D"/>
    <w:rsid w:val="007B1F9A"/>
    <w:rsid w:val="007B21A9"/>
    <w:rsid w:val="007B23FA"/>
    <w:rsid w:val="007B2638"/>
    <w:rsid w:val="007B2E79"/>
    <w:rsid w:val="007B3143"/>
    <w:rsid w:val="007B314C"/>
    <w:rsid w:val="007B31BD"/>
    <w:rsid w:val="007B322B"/>
    <w:rsid w:val="007B3476"/>
    <w:rsid w:val="007B3BF0"/>
    <w:rsid w:val="007B3D12"/>
    <w:rsid w:val="007B3D55"/>
    <w:rsid w:val="007B40AD"/>
    <w:rsid w:val="007B414A"/>
    <w:rsid w:val="007B4213"/>
    <w:rsid w:val="007B448A"/>
    <w:rsid w:val="007B44DC"/>
    <w:rsid w:val="007B4533"/>
    <w:rsid w:val="007B4543"/>
    <w:rsid w:val="007B484D"/>
    <w:rsid w:val="007B4937"/>
    <w:rsid w:val="007B4DCE"/>
    <w:rsid w:val="007B5412"/>
    <w:rsid w:val="007B5A66"/>
    <w:rsid w:val="007B5A8B"/>
    <w:rsid w:val="007B5E5F"/>
    <w:rsid w:val="007B614B"/>
    <w:rsid w:val="007B630D"/>
    <w:rsid w:val="007B697F"/>
    <w:rsid w:val="007B71A2"/>
    <w:rsid w:val="007B744F"/>
    <w:rsid w:val="007B7618"/>
    <w:rsid w:val="007B79C0"/>
    <w:rsid w:val="007B7EEE"/>
    <w:rsid w:val="007C0880"/>
    <w:rsid w:val="007C08BB"/>
    <w:rsid w:val="007C0BD2"/>
    <w:rsid w:val="007C0F3A"/>
    <w:rsid w:val="007C1065"/>
    <w:rsid w:val="007C1357"/>
    <w:rsid w:val="007C140F"/>
    <w:rsid w:val="007C1537"/>
    <w:rsid w:val="007C15B9"/>
    <w:rsid w:val="007C16D7"/>
    <w:rsid w:val="007C1812"/>
    <w:rsid w:val="007C1B89"/>
    <w:rsid w:val="007C1B94"/>
    <w:rsid w:val="007C1FB5"/>
    <w:rsid w:val="007C286E"/>
    <w:rsid w:val="007C2A39"/>
    <w:rsid w:val="007C2BCA"/>
    <w:rsid w:val="007C34DD"/>
    <w:rsid w:val="007C3C25"/>
    <w:rsid w:val="007C3CFA"/>
    <w:rsid w:val="007C3D88"/>
    <w:rsid w:val="007C3EA6"/>
    <w:rsid w:val="007C3F14"/>
    <w:rsid w:val="007C4102"/>
    <w:rsid w:val="007C4257"/>
    <w:rsid w:val="007C4396"/>
    <w:rsid w:val="007C45C1"/>
    <w:rsid w:val="007C460F"/>
    <w:rsid w:val="007C49B5"/>
    <w:rsid w:val="007C49C4"/>
    <w:rsid w:val="007C4A93"/>
    <w:rsid w:val="007C4AB4"/>
    <w:rsid w:val="007C508D"/>
    <w:rsid w:val="007C512F"/>
    <w:rsid w:val="007C515A"/>
    <w:rsid w:val="007C52ED"/>
    <w:rsid w:val="007C5468"/>
    <w:rsid w:val="007C56CE"/>
    <w:rsid w:val="007C5772"/>
    <w:rsid w:val="007C59DC"/>
    <w:rsid w:val="007C5AB0"/>
    <w:rsid w:val="007C5ABA"/>
    <w:rsid w:val="007C5CE6"/>
    <w:rsid w:val="007C5DB6"/>
    <w:rsid w:val="007C61E0"/>
    <w:rsid w:val="007C6371"/>
    <w:rsid w:val="007C6373"/>
    <w:rsid w:val="007C63BE"/>
    <w:rsid w:val="007C64BC"/>
    <w:rsid w:val="007C64D9"/>
    <w:rsid w:val="007C67AB"/>
    <w:rsid w:val="007C6939"/>
    <w:rsid w:val="007C6941"/>
    <w:rsid w:val="007C6AA7"/>
    <w:rsid w:val="007C6C98"/>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A3F"/>
    <w:rsid w:val="007D1B7C"/>
    <w:rsid w:val="007D1C4B"/>
    <w:rsid w:val="007D214A"/>
    <w:rsid w:val="007D2306"/>
    <w:rsid w:val="007D2BE4"/>
    <w:rsid w:val="007D2CFF"/>
    <w:rsid w:val="007D311E"/>
    <w:rsid w:val="007D319D"/>
    <w:rsid w:val="007D326F"/>
    <w:rsid w:val="007D33D6"/>
    <w:rsid w:val="007D33EA"/>
    <w:rsid w:val="007D357E"/>
    <w:rsid w:val="007D384C"/>
    <w:rsid w:val="007D3889"/>
    <w:rsid w:val="007D39A2"/>
    <w:rsid w:val="007D39D7"/>
    <w:rsid w:val="007D3D04"/>
    <w:rsid w:val="007D3F34"/>
    <w:rsid w:val="007D405D"/>
    <w:rsid w:val="007D4138"/>
    <w:rsid w:val="007D4146"/>
    <w:rsid w:val="007D434E"/>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61B"/>
    <w:rsid w:val="007D673F"/>
    <w:rsid w:val="007D68F4"/>
    <w:rsid w:val="007D6C84"/>
    <w:rsid w:val="007D6CE5"/>
    <w:rsid w:val="007D6EF0"/>
    <w:rsid w:val="007D7042"/>
    <w:rsid w:val="007D7059"/>
    <w:rsid w:val="007D72B7"/>
    <w:rsid w:val="007D78C9"/>
    <w:rsid w:val="007D794A"/>
    <w:rsid w:val="007D7E94"/>
    <w:rsid w:val="007D7F7E"/>
    <w:rsid w:val="007E0002"/>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3BB"/>
    <w:rsid w:val="007E3861"/>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1FA"/>
    <w:rsid w:val="007E62FC"/>
    <w:rsid w:val="007E64DA"/>
    <w:rsid w:val="007E659B"/>
    <w:rsid w:val="007E666B"/>
    <w:rsid w:val="007E66DD"/>
    <w:rsid w:val="007E6735"/>
    <w:rsid w:val="007E67F4"/>
    <w:rsid w:val="007E6806"/>
    <w:rsid w:val="007E6ADE"/>
    <w:rsid w:val="007E6EF1"/>
    <w:rsid w:val="007E7361"/>
    <w:rsid w:val="007E7B2B"/>
    <w:rsid w:val="007E7CBA"/>
    <w:rsid w:val="007F04F4"/>
    <w:rsid w:val="007F05E0"/>
    <w:rsid w:val="007F0638"/>
    <w:rsid w:val="007F0B77"/>
    <w:rsid w:val="007F0D25"/>
    <w:rsid w:val="007F0DD3"/>
    <w:rsid w:val="007F118A"/>
    <w:rsid w:val="007F14D7"/>
    <w:rsid w:val="007F18C0"/>
    <w:rsid w:val="007F1A3E"/>
    <w:rsid w:val="007F1B0F"/>
    <w:rsid w:val="007F1B7A"/>
    <w:rsid w:val="007F1E6C"/>
    <w:rsid w:val="007F1F12"/>
    <w:rsid w:val="007F1FD9"/>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13B"/>
    <w:rsid w:val="007F62F7"/>
    <w:rsid w:val="007F6562"/>
    <w:rsid w:val="007F65F2"/>
    <w:rsid w:val="007F6BB0"/>
    <w:rsid w:val="007F6C1B"/>
    <w:rsid w:val="007F6E04"/>
    <w:rsid w:val="007F70D6"/>
    <w:rsid w:val="007F715B"/>
    <w:rsid w:val="007F7655"/>
    <w:rsid w:val="007F7864"/>
    <w:rsid w:val="007F795B"/>
    <w:rsid w:val="007F7AF9"/>
    <w:rsid w:val="007F7B6D"/>
    <w:rsid w:val="007F7C07"/>
    <w:rsid w:val="007F7C2F"/>
    <w:rsid w:val="007F7D2A"/>
    <w:rsid w:val="00800104"/>
    <w:rsid w:val="00800184"/>
    <w:rsid w:val="008004B6"/>
    <w:rsid w:val="008005DB"/>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5A0"/>
    <w:rsid w:val="008046EC"/>
    <w:rsid w:val="00804867"/>
    <w:rsid w:val="0080487F"/>
    <w:rsid w:val="00804A04"/>
    <w:rsid w:val="00804A1D"/>
    <w:rsid w:val="00804B2F"/>
    <w:rsid w:val="00804C4C"/>
    <w:rsid w:val="00804D33"/>
    <w:rsid w:val="008050AB"/>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07FE0"/>
    <w:rsid w:val="0081012C"/>
    <w:rsid w:val="0081037B"/>
    <w:rsid w:val="0081047E"/>
    <w:rsid w:val="00810A4F"/>
    <w:rsid w:val="00810BAA"/>
    <w:rsid w:val="00810BD0"/>
    <w:rsid w:val="00810C37"/>
    <w:rsid w:val="00810C3E"/>
    <w:rsid w:val="00810DE9"/>
    <w:rsid w:val="00810EAE"/>
    <w:rsid w:val="00811036"/>
    <w:rsid w:val="0081161B"/>
    <w:rsid w:val="00811EF6"/>
    <w:rsid w:val="00812204"/>
    <w:rsid w:val="008123D5"/>
    <w:rsid w:val="008124FE"/>
    <w:rsid w:val="008125DF"/>
    <w:rsid w:val="008127B0"/>
    <w:rsid w:val="00812A2D"/>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B00"/>
    <w:rsid w:val="00815F85"/>
    <w:rsid w:val="00816264"/>
    <w:rsid w:val="00816654"/>
    <w:rsid w:val="0081687E"/>
    <w:rsid w:val="00816987"/>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58"/>
    <w:rsid w:val="008231C3"/>
    <w:rsid w:val="00823335"/>
    <w:rsid w:val="008237B2"/>
    <w:rsid w:val="00823A12"/>
    <w:rsid w:val="00823D4A"/>
    <w:rsid w:val="00823F61"/>
    <w:rsid w:val="008242E1"/>
    <w:rsid w:val="0082449E"/>
    <w:rsid w:val="0082467E"/>
    <w:rsid w:val="0082483B"/>
    <w:rsid w:val="008249FF"/>
    <w:rsid w:val="00824C58"/>
    <w:rsid w:val="008251EC"/>
    <w:rsid w:val="008252BB"/>
    <w:rsid w:val="00825D79"/>
    <w:rsid w:val="00825DD4"/>
    <w:rsid w:val="00826187"/>
    <w:rsid w:val="00826204"/>
    <w:rsid w:val="00826300"/>
    <w:rsid w:val="00826761"/>
    <w:rsid w:val="00826D90"/>
    <w:rsid w:val="00827015"/>
    <w:rsid w:val="00827109"/>
    <w:rsid w:val="00827241"/>
    <w:rsid w:val="00827373"/>
    <w:rsid w:val="00827435"/>
    <w:rsid w:val="00827648"/>
    <w:rsid w:val="00827A41"/>
    <w:rsid w:val="00827AF3"/>
    <w:rsid w:val="00827C6D"/>
    <w:rsid w:val="00827CA7"/>
    <w:rsid w:val="0083056F"/>
    <w:rsid w:val="0083095F"/>
    <w:rsid w:val="00830CB5"/>
    <w:rsid w:val="00830F16"/>
    <w:rsid w:val="0083101B"/>
    <w:rsid w:val="00831023"/>
    <w:rsid w:val="00831198"/>
    <w:rsid w:val="008314BC"/>
    <w:rsid w:val="008315BD"/>
    <w:rsid w:val="0083178B"/>
    <w:rsid w:val="00831AB4"/>
    <w:rsid w:val="00832142"/>
    <w:rsid w:val="0083252E"/>
    <w:rsid w:val="00832576"/>
    <w:rsid w:val="00832782"/>
    <w:rsid w:val="00832C18"/>
    <w:rsid w:val="00832CAF"/>
    <w:rsid w:val="00832E49"/>
    <w:rsid w:val="00832FF7"/>
    <w:rsid w:val="0083302B"/>
    <w:rsid w:val="008330AE"/>
    <w:rsid w:val="008330DB"/>
    <w:rsid w:val="008335FD"/>
    <w:rsid w:val="00833EF5"/>
    <w:rsid w:val="0083417A"/>
    <w:rsid w:val="00834331"/>
    <w:rsid w:val="00834337"/>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3E"/>
    <w:rsid w:val="008377C1"/>
    <w:rsid w:val="00837827"/>
    <w:rsid w:val="00837BEA"/>
    <w:rsid w:val="00837D8B"/>
    <w:rsid w:val="008401C3"/>
    <w:rsid w:val="008403BA"/>
    <w:rsid w:val="00840432"/>
    <w:rsid w:val="008404D7"/>
    <w:rsid w:val="00840631"/>
    <w:rsid w:val="00840634"/>
    <w:rsid w:val="0084077F"/>
    <w:rsid w:val="00840964"/>
    <w:rsid w:val="00840A68"/>
    <w:rsid w:val="00840A83"/>
    <w:rsid w:val="00840C10"/>
    <w:rsid w:val="00840D46"/>
    <w:rsid w:val="008410BA"/>
    <w:rsid w:val="0084125B"/>
    <w:rsid w:val="008412EA"/>
    <w:rsid w:val="008412EB"/>
    <w:rsid w:val="00841573"/>
    <w:rsid w:val="00841923"/>
    <w:rsid w:val="00841958"/>
    <w:rsid w:val="008419A1"/>
    <w:rsid w:val="00841EB3"/>
    <w:rsid w:val="00842035"/>
    <w:rsid w:val="00842061"/>
    <w:rsid w:val="00842474"/>
    <w:rsid w:val="00842561"/>
    <w:rsid w:val="008426BD"/>
    <w:rsid w:val="00842A0B"/>
    <w:rsid w:val="00842BAA"/>
    <w:rsid w:val="00842DB7"/>
    <w:rsid w:val="008430CD"/>
    <w:rsid w:val="0084335E"/>
    <w:rsid w:val="00843388"/>
    <w:rsid w:val="0084351C"/>
    <w:rsid w:val="00843562"/>
    <w:rsid w:val="00843613"/>
    <w:rsid w:val="008436D3"/>
    <w:rsid w:val="0084387F"/>
    <w:rsid w:val="008439C8"/>
    <w:rsid w:val="00843AFD"/>
    <w:rsid w:val="00843DBC"/>
    <w:rsid w:val="008440A6"/>
    <w:rsid w:val="008444EA"/>
    <w:rsid w:val="008444F8"/>
    <w:rsid w:val="008446FE"/>
    <w:rsid w:val="00844750"/>
    <w:rsid w:val="00844CFA"/>
    <w:rsid w:val="00844E0F"/>
    <w:rsid w:val="008454E4"/>
    <w:rsid w:val="008459D2"/>
    <w:rsid w:val="00845F15"/>
    <w:rsid w:val="00845F51"/>
    <w:rsid w:val="00845F5B"/>
    <w:rsid w:val="00845F6D"/>
    <w:rsid w:val="00846106"/>
    <w:rsid w:val="008462E7"/>
    <w:rsid w:val="00846467"/>
    <w:rsid w:val="00846A8F"/>
    <w:rsid w:val="00846CCC"/>
    <w:rsid w:val="00846CE8"/>
    <w:rsid w:val="00846CF5"/>
    <w:rsid w:val="0084720C"/>
    <w:rsid w:val="0084728E"/>
    <w:rsid w:val="008473EE"/>
    <w:rsid w:val="008474F0"/>
    <w:rsid w:val="008477E1"/>
    <w:rsid w:val="00847991"/>
    <w:rsid w:val="00847C4E"/>
    <w:rsid w:val="00847D49"/>
    <w:rsid w:val="00847D93"/>
    <w:rsid w:val="00847E82"/>
    <w:rsid w:val="00850060"/>
    <w:rsid w:val="00850174"/>
    <w:rsid w:val="008503C2"/>
    <w:rsid w:val="008503CB"/>
    <w:rsid w:val="00850608"/>
    <w:rsid w:val="00850672"/>
    <w:rsid w:val="008509A5"/>
    <w:rsid w:val="00850A70"/>
    <w:rsid w:val="00850AEF"/>
    <w:rsid w:val="00850C0F"/>
    <w:rsid w:val="00850E18"/>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39B"/>
    <w:rsid w:val="00853506"/>
    <w:rsid w:val="00853657"/>
    <w:rsid w:val="008539B2"/>
    <w:rsid w:val="00853B2A"/>
    <w:rsid w:val="00853C45"/>
    <w:rsid w:val="00853C6A"/>
    <w:rsid w:val="00854090"/>
    <w:rsid w:val="008540CB"/>
    <w:rsid w:val="008540E5"/>
    <w:rsid w:val="00854104"/>
    <w:rsid w:val="00854157"/>
    <w:rsid w:val="0085429C"/>
    <w:rsid w:val="00854983"/>
    <w:rsid w:val="00854A0D"/>
    <w:rsid w:val="00854B60"/>
    <w:rsid w:val="00854C10"/>
    <w:rsid w:val="00854EC5"/>
    <w:rsid w:val="00855565"/>
    <w:rsid w:val="008555CB"/>
    <w:rsid w:val="00855A3E"/>
    <w:rsid w:val="008562BF"/>
    <w:rsid w:val="00856301"/>
    <w:rsid w:val="00856562"/>
    <w:rsid w:val="00856648"/>
    <w:rsid w:val="008566E7"/>
    <w:rsid w:val="008569DF"/>
    <w:rsid w:val="00856ACF"/>
    <w:rsid w:val="00856E16"/>
    <w:rsid w:val="00856E4A"/>
    <w:rsid w:val="00856FF3"/>
    <w:rsid w:val="0085703C"/>
    <w:rsid w:val="0085722A"/>
    <w:rsid w:val="0085750C"/>
    <w:rsid w:val="008577BE"/>
    <w:rsid w:val="008577F6"/>
    <w:rsid w:val="00857C34"/>
    <w:rsid w:val="00860315"/>
    <w:rsid w:val="0086037F"/>
    <w:rsid w:val="008610A3"/>
    <w:rsid w:val="0086113C"/>
    <w:rsid w:val="008611E2"/>
    <w:rsid w:val="008613EC"/>
    <w:rsid w:val="00861651"/>
    <w:rsid w:val="008617F3"/>
    <w:rsid w:val="00861B41"/>
    <w:rsid w:val="00861CC6"/>
    <w:rsid w:val="00861CF2"/>
    <w:rsid w:val="00861D65"/>
    <w:rsid w:val="00861DA1"/>
    <w:rsid w:val="00861FC1"/>
    <w:rsid w:val="008620C2"/>
    <w:rsid w:val="00862173"/>
    <w:rsid w:val="00862246"/>
    <w:rsid w:val="0086226B"/>
    <w:rsid w:val="00862290"/>
    <w:rsid w:val="008624CE"/>
    <w:rsid w:val="008626B0"/>
    <w:rsid w:val="00862988"/>
    <w:rsid w:val="00863459"/>
    <w:rsid w:val="00863479"/>
    <w:rsid w:val="0086374E"/>
    <w:rsid w:val="00863942"/>
    <w:rsid w:val="00863AA0"/>
    <w:rsid w:val="00863C28"/>
    <w:rsid w:val="008640B9"/>
    <w:rsid w:val="008647F9"/>
    <w:rsid w:val="00864A9F"/>
    <w:rsid w:val="00864CDA"/>
    <w:rsid w:val="00864E82"/>
    <w:rsid w:val="008650AB"/>
    <w:rsid w:val="00865356"/>
    <w:rsid w:val="00865454"/>
    <w:rsid w:val="00865696"/>
    <w:rsid w:val="00865D4C"/>
    <w:rsid w:val="00865DE1"/>
    <w:rsid w:val="008663C9"/>
    <w:rsid w:val="00866453"/>
    <w:rsid w:val="00866781"/>
    <w:rsid w:val="008669B5"/>
    <w:rsid w:val="00867369"/>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C0F"/>
    <w:rsid w:val="00870E13"/>
    <w:rsid w:val="00871029"/>
    <w:rsid w:val="00871096"/>
    <w:rsid w:val="008710A1"/>
    <w:rsid w:val="008710EF"/>
    <w:rsid w:val="00871171"/>
    <w:rsid w:val="008712B8"/>
    <w:rsid w:val="008716EC"/>
    <w:rsid w:val="0087182E"/>
    <w:rsid w:val="00871CDF"/>
    <w:rsid w:val="00871D14"/>
    <w:rsid w:val="00871F8B"/>
    <w:rsid w:val="0087229F"/>
    <w:rsid w:val="008722B0"/>
    <w:rsid w:val="0087250F"/>
    <w:rsid w:val="008725AD"/>
    <w:rsid w:val="008726A0"/>
    <w:rsid w:val="008728CB"/>
    <w:rsid w:val="00872A1E"/>
    <w:rsid w:val="00872AE1"/>
    <w:rsid w:val="0087330B"/>
    <w:rsid w:val="00873422"/>
    <w:rsid w:val="008734E7"/>
    <w:rsid w:val="00873B4B"/>
    <w:rsid w:val="00873BF0"/>
    <w:rsid w:val="00873F5D"/>
    <w:rsid w:val="00874B61"/>
    <w:rsid w:val="00874D5F"/>
    <w:rsid w:val="00874E33"/>
    <w:rsid w:val="00874F9B"/>
    <w:rsid w:val="00874FAC"/>
    <w:rsid w:val="0087504C"/>
    <w:rsid w:val="00875632"/>
    <w:rsid w:val="008756F6"/>
    <w:rsid w:val="00875905"/>
    <w:rsid w:val="00875980"/>
    <w:rsid w:val="00875A0C"/>
    <w:rsid w:val="00875C59"/>
    <w:rsid w:val="00875E7F"/>
    <w:rsid w:val="00875EB3"/>
    <w:rsid w:val="00875F79"/>
    <w:rsid w:val="00875FBD"/>
    <w:rsid w:val="0087614B"/>
    <w:rsid w:val="00876321"/>
    <w:rsid w:val="008768E8"/>
    <w:rsid w:val="00876AC7"/>
    <w:rsid w:val="00876B9D"/>
    <w:rsid w:val="00876C00"/>
    <w:rsid w:val="0087707C"/>
    <w:rsid w:val="0087721D"/>
    <w:rsid w:val="008772A5"/>
    <w:rsid w:val="0087746C"/>
    <w:rsid w:val="0087788D"/>
    <w:rsid w:val="00877C57"/>
    <w:rsid w:val="00877FA3"/>
    <w:rsid w:val="0088011E"/>
    <w:rsid w:val="0088012F"/>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75F"/>
    <w:rsid w:val="00882881"/>
    <w:rsid w:val="00882BB1"/>
    <w:rsid w:val="00882C1C"/>
    <w:rsid w:val="00882DCF"/>
    <w:rsid w:val="00883004"/>
    <w:rsid w:val="00883029"/>
    <w:rsid w:val="0088366F"/>
    <w:rsid w:val="00883D18"/>
    <w:rsid w:val="00883ED6"/>
    <w:rsid w:val="00883F46"/>
    <w:rsid w:val="00883F8F"/>
    <w:rsid w:val="00884255"/>
    <w:rsid w:val="0088425B"/>
    <w:rsid w:val="0088441C"/>
    <w:rsid w:val="00884509"/>
    <w:rsid w:val="00884B7A"/>
    <w:rsid w:val="008854D0"/>
    <w:rsid w:val="0088579F"/>
    <w:rsid w:val="00885902"/>
    <w:rsid w:val="0088599D"/>
    <w:rsid w:val="008859D5"/>
    <w:rsid w:val="00885D5D"/>
    <w:rsid w:val="00885E7D"/>
    <w:rsid w:val="00885F46"/>
    <w:rsid w:val="00886116"/>
    <w:rsid w:val="00886211"/>
    <w:rsid w:val="0088651F"/>
    <w:rsid w:val="008868C8"/>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AC"/>
    <w:rsid w:val="008922DC"/>
    <w:rsid w:val="008922DF"/>
    <w:rsid w:val="00892512"/>
    <w:rsid w:val="008929F7"/>
    <w:rsid w:val="00893024"/>
    <w:rsid w:val="00893630"/>
    <w:rsid w:val="00893723"/>
    <w:rsid w:val="008939C0"/>
    <w:rsid w:val="00893B3B"/>
    <w:rsid w:val="00893B4A"/>
    <w:rsid w:val="00894304"/>
    <w:rsid w:val="00894D7B"/>
    <w:rsid w:val="008950F0"/>
    <w:rsid w:val="00895243"/>
    <w:rsid w:val="00895288"/>
    <w:rsid w:val="00895461"/>
    <w:rsid w:val="0089578A"/>
    <w:rsid w:val="008959D0"/>
    <w:rsid w:val="00895A0C"/>
    <w:rsid w:val="00895BB6"/>
    <w:rsid w:val="00895DAE"/>
    <w:rsid w:val="00895F5D"/>
    <w:rsid w:val="008963A4"/>
    <w:rsid w:val="0089654E"/>
    <w:rsid w:val="0089658A"/>
    <w:rsid w:val="00896794"/>
    <w:rsid w:val="00896808"/>
    <w:rsid w:val="00896A6F"/>
    <w:rsid w:val="00896C86"/>
    <w:rsid w:val="00896D10"/>
    <w:rsid w:val="00896DF5"/>
    <w:rsid w:val="00896E5D"/>
    <w:rsid w:val="00897554"/>
    <w:rsid w:val="00897881"/>
    <w:rsid w:val="008978F1"/>
    <w:rsid w:val="00897EFC"/>
    <w:rsid w:val="00897F78"/>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BE5"/>
    <w:rsid w:val="008A1C65"/>
    <w:rsid w:val="008A1C6C"/>
    <w:rsid w:val="008A1C7D"/>
    <w:rsid w:val="008A1EA1"/>
    <w:rsid w:val="008A2146"/>
    <w:rsid w:val="008A2375"/>
    <w:rsid w:val="008A24BD"/>
    <w:rsid w:val="008A2A89"/>
    <w:rsid w:val="008A2AAE"/>
    <w:rsid w:val="008A2C1C"/>
    <w:rsid w:val="008A2E05"/>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C4B"/>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4"/>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BE8"/>
    <w:rsid w:val="008B2D1D"/>
    <w:rsid w:val="008B2D5B"/>
    <w:rsid w:val="008B2DEB"/>
    <w:rsid w:val="008B32C1"/>
    <w:rsid w:val="008B33D2"/>
    <w:rsid w:val="008B3517"/>
    <w:rsid w:val="008B35ED"/>
    <w:rsid w:val="008B3931"/>
    <w:rsid w:val="008B3A0D"/>
    <w:rsid w:val="008B41EF"/>
    <w:rsid w:val="008B4230"/>
    <w:rsid w:val="008B447F"/>
    <w:rsid w:val="008B4524"/>
    <w:rsid w:val="008B4A3B"/>
    <w:rsid w:val="008B4AAD"/>
    <w:rsid w:val="008B4AD8"/>
    <w:rsid w:val="008B4B0D"/>
    <w:rsid w:val="008B4B33"/>
    <w:rsid w:val="008B4E97"/>
    <w:rsid w:val="008B4F28"/>
    <w:rsid w:val="008B4F71"/>
    <w:rsid w:val="008B4F8A"/>
    <w:rsid w:val="008B5185"/>
    <w:rsid w:val="008B535C"/>
    <w:rsid w:val="008B5399"/>
    <w:rsid w:val="008B5577"/>
    <w:rsid w:val="008B576F"/>
    <w:rsid w:val="008B58AE"/>
    <w:rsid w:val="008B5A31"/>
    <w:rsid w:val="008B5BD5"/>
    <w:rsid w:val="008B60E9"/>
    <w:rsid w:val="008B60ED"/>
    <w:rsid w:val="008B618E"/>
    <w:rsid w:val="008B66D1"/>
    <w:rsid w:val="008B68DD"/>
    <w:rsid w:val="008B6904"/>
    <w:rsid w:val="008B6E5C"/>
    <w:rsid w:val="008B7394"/>
    <w:rsid w:val="008B766A"/>
    <w:rsid w:val="008B7919"/>
    <w:rsid w:val="008B7987"/>
    <w:rsid w:val="008B798C"/>
    <w:rsid w:val="008B7A0E"/>
    <w:rsid w:val="008B7AE2"/>
    <w:rsid w:val="008C01D2"/>
    <w:rsid w:val="008C04BA"/>
    <w:rsid w:val="008C08B6"/>
    <w:rsid w:val="008C09D2"/>
    <w:rsid w:val="008C0FB9"/>
    <w:rsid w:val="008C1CBD"/>
    <w:rsid w:val="008C2426"/>
    <w:rsid w:val="008C2453"/>
    <w:rsid w:val="008C267D"/>
    <w:rsid w:val="008C26B4"/>
    <w:rsid w:val="008C28BA"/>
    <w:rsid w:val="008C30EB"/>
    <w:rsid w:val="008C3240"/>
    <w:rsid w:val="008C3519"/>
    <w:rsid w:val="008C353F"/>
    <w:rsid w:val="008C3796"/>
    <w:rsid w:val="008C380A"/>
    <w:rsid w:val="008C3861"/>
    <w:rsid w:val="008C3950"/>
    <w:rsid w:val="008C39F9"/>
    <w:rsid w:val="008C3A5C"/>
    <w:rsid w:val="008C4188"/>
    <w:rsid w:val="008C4514"/>
    <w:rsid w:val="008C473E"/>
    <w:rsid w:val="008C4B47"/>
    <w:rsid w:val="008C4FE4"/>
    <w:rsid w:val="008C550E"/>
    <w:rsid w:val="008C57D1"/>
    <w:rsid w:val="008C59D5"/>
    <w:rsid w:val="008C5A1F"/>
    <w:rsid w:val="008C5B10"/>
    <w:rsid w:val="008C5D53"/>
    <w:rsid w:val="008C6385"/>
    <w:rsid w:val="008C6648"/>
    <w:rsid w:val="008C66A8"/>
    <w:rsid w:val="008C6C7A"/>
    <w:rsid w:val="008C6E85"/>
    <w:rsid w:val="008C6F4F"/>
    <w:rsid w:val="008C70B1"/>
    <w:rsid w:val="008C72CB"/>
    <w:rsid w:val="008C74CC"/>
    <w:rsid w:val="008C7E92"/>
    <w:rsid w:val="008C7F77"/>
    <w:rsid w:val="008D008C"/>
    <w:rsid w:val="008D01DE"/>
    <w:rsid w:val="008D02CB"/>
    <w:rsid w:val="008D0459"/>
    <w:rsid w:val="008D05D2"/>
    <w:rsid w:val="008D0606"/>
    <w:rsid w:val="008D08E1"/>
    <w:rsid w:val="008D0A9C"/>
    <w:rsid w:val="008D0B45"/>
    <w:rsid w:val="008D0B9F"/>
    <w:rsid w:val="008D0E72"/>
    <w:rsid w:val="008D13DC"/>
    <w:rsid w:val="008D149D"/>
    <w:rsid w:val="008D16A9"/>
    <w:rsid w:val="008D175E"/>
    <w:rsid w:val="008D1E23"/>
    <w:rsid w:val="008D20F8"/>
    <w:rsid w:val="008D2461"/>
    <w:rsid w:val="008D2773"/>
    <w:rsid w:val="008D27B6"/>
    <w:rsid w:val="008D281A"/>
    <w:rsid w:val="008D2D74"/>
    <w:rsid w:val="008D30C0"/>
    <w:rsid w:val="008D3208"/>
    <w:rsid w:val="008D32F0"/>
    <w:rsid w:val="008D35BC"/>
    <w:rsid w:val="008D381D"/>
    <w:rsid w:val="008D3BDC"/>
    <w:rsid w:val="008D3CEE"/>
    <w:rsid w:val="008D3F21"/>
    <w:rsid w:val="008D4150"/>
    <w:rsid w:val="008D4277"/>
    <w:rsid w:val="008D453F"/>
    <w:rsid w:val="008D469A"/>
    <w:rsid w:val="008D49F4"/>
    <w:rsid w:val="008D4CA7"/>
    <w:rsid w:val="008D508F"/>
    <w:rsid w:val="008D538D"/>
    <w:rsid w:val="008D5795"/>
    <w:rsid w:val="008D57A1"/>
    <w:rsid w:val="008D592F"/>
    <w:rsid w:val="008D5BD9"/>
    <w:rsid w:val="008D5EC8"/>
    <w:rsid w:val="008D5F10"/>
    <w:rsid w:val="008D5F50"/>
    <w:rsid w:val="008D5FCD"/>
    <w:rsid w:val="008D60E9"/>
    <w:rsid w:val="008D6684"/>
    <w:rsid w:val="008D6733"/>
    <w:rsid w:val="008D6749"/>
    <w:rsid w:val="008D6A50"/>
    <w:rsid w:val="008D6A69"/>
    <w:rsid w:val="008D6CC7"/>
    <w:rsid w:val="008D6F90"/>
    <w:rsid w:val="008D6FCF"/>
    <w:rsid w:val="008D727D"/>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BEC"/>
    <w:rsid w:val="008E1C34"/>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4F23"/>
    <w:rsid w:val="008E51FE"/>
    <w:rsid w:val="008E524D"/>
    <w:rsid w:val="008E5B5F"/>
    <w:rsid w:val="008E5B80"/>
    <w:rsid w:val="008E5D5A"/>
    <w:rsid w:val="008E5E29"/>
    <w:rsid w:val="008E6333"/>
    <w:rsid w:val="008E63CD"/>
    <w:rsid w:val="008E6718"/>
    <w:rsid w:val="008E6788"/>
    <w:rsid w:val="008E6A5F"/>
    <w:rsid w:val="008E6B4F"/>
    <w:rsid w:val="008E7189"/>
    <w:rsid w:val="008E7312"/>
    <w:rsid w:val="008E7DB3"/>
    <w:rsid w:val="008F0141"/>
    <w:rsid w:val="008F01AB"/>
    <w:rsid w:val="008F0460"/>
    <w:rsid w:val="008F0D27"/>
    <w:rsid w:val="008F0D35"/>
    <w:rsid w:val="008F0F31"/>
    <w:rsid w:val="008F15AA"/>
    <w:rsid w:val="008F1CF8"/>
    <w:rsid w:val="008F1F85"/>
    <w:rsid w:val="008F2201"/>
    <w:rsid w:val="008F2369"/>
    <w:rsid w:val="008F2595"/>
    <w:rsid w:val="008F2716"/>
    <w:rsid w:val="008F27E7"/>
    <w:rsid w:val="008F2B4B"/>
    <w:rsid w:val="008F2CB6"/>
    <w:rsid w:val="008F3420"/>
    <w:rsid w:val="008F3C54"/>
    <w:rsid w:val="008F3D2D"/>
    <w:rsid w:val="008F3D7C"/>
    <w:rsid w:val="008F3DC9"/>
    <w:rsid w:val="008F3F2E"/>
    <w:rsid w:val="008F4107"/>
    <w:rsid w:val="008F4587"/>
    <w:rsid w:val="008F473A"/>
    <w:rsid w:val="008F4786"/>
    <w:rsid w:val="008F47DE"/>
    <w:rsid w:val="008F4BFE"/>
    <w:rsid w:val="008F4E3F"/>
    <w:rsid w:val="008F5011"/>
    <w:rsid w:val="008F510B"/>
    <w:rsid w:val="008F5184"/>
    <w:rsid w:val="008F52AE"/>
    <w:rsid w:val="008F52BC"/>
    <w:rsid w:val="008F57BF"/>
    <w:rsid w:val="008F595E"/>
    <w:rsid w:val="008F5AA2"/>
    <w:rsid w:val="008F5CCC"/>
    <w:rsid w:val="008F6188"/>
    <w:rsid w:val="008F6649"/>
    <w:rsid w:val="008F6CD0"/>
    <w:rsid w:val="008F6CD1"/>
    <w:rsid w:val="008F722B"/>
    <w:rsid w:val="008F7361"/>
    <w:rsid w:val="008F74A5"/>
    <w:rsid w:val="008F76FF"/>
    <w:rsid w:val="008F78D0"/>
    <w:rsid w:val="008F7A03"/>
    <w:rsid w:val="008F7AEB"/>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0D0"/>
    <w:rsid w:val="00903281"/>
    <w:rsid w:val="009032CC"/>
    <w:rsid w:val="009032F7"/>
    <w:rsid w:val="009036A5"/>
    <w:rsid w:val="0090379B"/>
    <w:rsid w:val="00903F59"/>
    <w:rsid w:val="0090411E"/>
    <w:rsid w:val="00904186"/>
    <w:rsid w:val="009045C3"/>
    <w:rsid w:val="009045C7"/>
    <w:rsid w:val="0090480E"/>
    <w:rsid w:val="00904A52"/>
    <w:rsid w:val="00904A62"/>
    <w:rsid w:val="00904B6D"/>
    <w:rsid w:val="00904E1D"/>
    <w:rsid w:val="00905A06"/>
    <w:rsid w:val="00905DAA"/>
    <w:rsid w:val="00905E2D"/>
    <w:rsid w:val="009060AF"/>
    <w:rsid w:val="00906100"/>
    <w:rsid w:val="009062C4"/>
    <w:rsid w:val="009064E0"/>
    <w:rsid w:val="009067B8"/>
    <w:rsid w:val="00906C00"/>
    <w:rsid w:val="00906CA1"/>
    <w:rsid w:val="00906D52"/>
    <w:rsid w:val="00906D55"/>
    <w:rsid w:val="00906EED"/>
    <w:rsid w:val="00907071"/>
    <w:rsid w:val="0090715C"/>
    <w:rsid w:val="0090730A"/>
    <w:rsid w:val="00907DD8"/>
    <w:rsid w:val="009100AE"/>
    <w:rsid w:val="0091012A"/>
    <w:rsid w:val="00910178"/>
    <w:rsid w:val="0091048D"/>
    <w:rsid w:val="009108A7"/>
    <w:rsid w:val="00910A24"/>
    <w:rsid w:val="00910BA7"/>
    <w:rsid w:val="00910D0B"/>
    <w:rsid w:val="00910ED6"/>
    <w:rsid w:val="00911E1A"/>
    <w:rsid w:val="009120E2"/>
    <w:rsid w:val="0091210A"/>
    <w:rsid w:val="00912237"/>
    <w:rsid w:val="009123B9"/>
    <w:rsid w:val="0091257B"/>
    <w:rsid w:val="0091272E"/>
    <w:rsid w:val="00912D14"/>
    <w:rsid w:val="00912DED"/>
    <w:rsid w:val="009131D7"/>
    <w:rsid w:val="009136E4"/>
    <w:rsid w:val="009138EB"/>
    <w:rsid w:val="00913AEE"/>
    <w:rsid w:val="00913F4C"/>
    <w:rsid w:val="00913FE7"/>
    <w:rsid w:val="00913FFB"/>
    <w:rsid w:val="0091404B"/>
    <w:rsid w:val="0091423A"/>
    <w:rsid w:val="0091480D"/>
    <w:rsid w:val="009148BC"/>
    <w:rsid w:val="00914942"/>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323"/>
    <w:rsid w:val="00920443"/>
    <w:rsid w:val="00920720"/>
    <w:rsid w:val="00920B31"/>
    <w:rsid w:val="00920D27"/>
    <w:rsid w:val="00920D32"/>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3EC"/>
    <w:rsid w:val="00926595"/>
    <w:rsid w:val="0092698B"/>
    <w:rsid w:val="009269EB"/>
    <w:rsid w:val="00926BD5"/>
    <w:rsid w:val="00926DBC"/>
    <w:rsid w:val="00927060"/>
    <w:rsid w:val="00927211"/>
    <w:rsid w:val="0092723A"/>
    <w:rsid w:val="009272EC"/>
    <w:rsid w:val="009276BE"/>
    <w:rsid w:val="00927752"/>
    <w:rsid w:val="00927F6A"/>
    <w:rsid w:val="009300EE"/>
    <w:rsid w:val="00930305"/>
    <w:rsid w:val="009304B5"/>
    <w:rsid w:val="0093063D"/>
    <w:rsid w:val="0093093A"/>
    <w:rsid w:val="00930BEA"/>
    <w:rsid w:val="00930C61"/>
    <w:rsid w:val="0093135E"/>
    <w:rsid w:val="009318E0"/>
    <w:rsid w:val="0093195D"/>
    <w:rsid w:val="00931C1F"/>
    <w:rsid w:val="00931E6E"/>
    <w:rsid w:val="00932109"/>
    <w:rsid w:val="00932149"/>
    <w:rsid w:val="009321BB"/>
    <w:rsid w:val="00932221"/>
    <w:rsid w:val="009322AC"/>
    <w:rsid w:val="0093232F"/>
    <w:rsid w:val="009324B1"/>
    <w:rsid w:val="009327B5"/>
    <w:rsid w:val="00932907"/>
    <w:rsid w:val="00932936"/>
    <w:rsid w:val="00932938"/>
    <w:rsid w:val="00932A16"/>
    <w:rsid w:val="00932A20"/>
    <w:rsid w:val="00932C9A"/>
    <w:rsid w:val="00932F0E"/>
    <w:rsid w:val="0093311E"/>
    <w:rsid w:val="00933503"/>
    <w:rsid w:val="0093360E"/>
    <w:rsid w:val="0093396F"/>
    <w:rsid w:val="00933C28"/>
    <w:rsid w:val="00933D61"/>
    <w:rsid w:val="00933DE4"/>
    <w:rsid w:val="0093457F"/>
    <w:rsid w:val="0093483D"/>
    <w:rsid w:val="00934DEF"/>
    <w:rsid w:val="009355F0"/>
    <w:rsid w:val="0093574F"/>
    <w:rsid w:val="009357B1"/>
    <w:rsid w:val="00935827"/>
    <w:rsid w:val="00935964"/>
    <w:rsid w:val="00935AB6"/>
    <w:rsid w:val="00935B52"/>
    <w:rsid w:val="00935E52"/>
    <w:rsid w:val="009363E5"/>
    <w:rsid w:val="00936951"/>
    <w:rsid w:val="00936A90"/>
    <w:rsid w:val="009370A6"/>
    <w:rsid w:val="00937371"/>
    <w:rsid w:val="0093741B"/>
    <w:rsid w:val="00937AC7"/>
    <w:rsid w:val="00937D15"/>
    <w:rsid w:val="009406F4"/>
    <w:rsid w:val="00940A5D"/>
    <w:rsid w:val="00940BCB"/>
    <w:rsid w:val="00940C1B"/>
    <w:rsid w:val="00940D85"/>
    <w:rsid w:val="00940DF4"/>
    <w:rsid w:val="00940E50"/>
    <w:rsid w:val="00940F0A"/>
    <w:rsid w:val="00940F45"/>
    <w:rsid w:val="00940FB5"/>
    <w:rsid w:val="009411E3"/>
    <w:rsid w:val="0094131A"/>
    <w:rsid w:val="0094148B"/>
    <w:rsid w:val="00941A1C"/>
    <w:rsid w:val="00941B97"/>
    <w:rsid w:val="00941CE1"/>
    <w:rsid w:val="00941D45"/>
    <w:rsid w:val="00941E13"/>
    <w:rsid w:val="00942286"/>
    <w:rsid w:val="00942451"/>
    <w:rsid w:val="00942535"/>
    <w:rsid w:val="009425A7"/>
    <w:rsid w:val="00942648"/>
    <w:rsid w:val="00942BB8"/>
    <w:rsid w:val="009430D4"/>
    <w:rsid w:val="0094335F"/>
    <w:rsid w:val="009433B1"/>
    <w:rsid w:val="009434A2"/>
    <w:rsid w:val="00943C02"/>
    <w:rsid w:val="00943D09"/>
    <w:rsid w:val="00944202"/>
    <w:rsid w:val="00944236"/>
    <w:rsid w:val="00944335"/>
    <w:rsid w:val="00944352"/>
    <w:rsid w:val="009443DC"/>
    <w:rsid w:val="00944710"/>
    <w:rsid w:val="00944AF4"/>
    <w:rsid w:val="00944C2A"/>
    <w:rsid w:val="00944C7A"/>
    <w:rsid w:val="00944D54"/>
    <w:rsid w:val="00944EC4"/>
    <w:rsid w:val="00944FD8"/>
    <w:rsid w:val="00945337"/>
    <w:rsid w:val="0094541F"/>
    <w:rsid w:val="0094567F"/>
    <w:rsid w:val="009456B1"/>
    <w:rsid w:val="0094574B"/>
    <w:rsid w:val="009458EF"/>
    <w:rsid w:val="00945D81"/>
    <w:rsid w:val="00945E49"/>
    <w:rsid w:val="009462D8"/>
    <w:rsid w:val="00946388"/>
    <w:rsid w:val="00946516"/>
    <w:rsid w:val="009469FE"/>
    <w:rsid w:val="009477BE"/>
    <w:rsid w:val="00947A78"/>
    <w:rsid w:val="00950894"/>
    <w:rsid w:val="009509D7"/>
    <w:rsid w:val="009509ED"/>
    <w:rsid w:val="00950B09"/>
    <w:rsid w:val="00950DD1"/>
    <w:rsid w:val="0095138B"/>
    <w:rsid w:val="00951417"/>
    <w:rsid w:val="0095154C"/>
    <w:rsid w:val="009517A9"/>
    <w:rsid w:val="009518B4"/>
    <w:rsid w:val="009518BD"/>
    <w:rsid w:val="00951995"/>
    <w:rsid w:val="00951C7E"/>
    <w:rsid w:val="00951CF6"/>
    <w:rsid w:val="00951D6A"/>
    <w:rsid w:val="00952216"/>
    <w:rsid w:val="0095225E"/>
    <w:rsid w:val="00952536"/>
    <w:rsid w:val="00952ACA"/>
    <w:rsid w:val="00952C78"/>
    <w:rsid w:val="00953245"/>
    <w:rsid w:val="009534C9"/>
    <w:rsid w:val="009537A7"/>
    <w:rsid w:val="00953B1F"/>
    <w:rsid w:val="00953C89"/>
    <w:rsid w:val="009542A5"/>
    <w:rsid w:val="009543E7"/>
    <w:rsid w:val="0095483D"/>
    <w:rsid w:val="009548C3"/>
    <w:rsid w:val="00954A45"/>
    <w:rsid w:val="00954CF3"/>
    <w:rsid w:val="00954FF2"/>
    <w:rsid w:val="0095506D"/>
    <w:rsid w:val="009552BA"/>
    <w:rsid w:val="009553C4"/>
    <w:rsid w:val="00955411"/>
    <w:rsid w:val="009555E2"/>
    <w:rsid w:val="009557DF"/>
    <w:rsid w:val="00955A2E"/>
    <w:rsid w:val="00955ABB"/>
    <w:rsid w:val="00956101"/>
    <w:rsid w:val="00956526"/>
    <w:rsid w:val="009566E4"/>
    <w:rsid w:val="00957060"/>
    <w:rsid w:val="009570D7"/>
    <w:rsid w:val="0095719B"/>
    <w:rsid w:val="009571E6"/>
    <w:rsid w:val="00957487"/>
    <w:rsid w:val="009576E1"/>
    <w:rsid w:val="0095771D"/>
    <w:rsid w:val="00957D9C"/>
    <w:rsid w:val="00957E43"/>
    <w:rsid w:val="00960342"/>
    <w:rsid w:val="009603AB"/>
    <w:rsid w:val="00960521"/>
    <w:rsid w:val="009605AC"/>
    <w:rsid w:val="009607AF"/>
    <w:rsid w:val="00960863"/>
    <w:rsid w:val="00960A88"/>
    <w:rsid w:val="00960B3F"/>
    <w:rsid w:val="00960C68"/>
    <w:rsid w:val="00960CA1"/>
    <w:rsid w:val="00960CB6"/>
    <w:rsid w:val="00960D27"/>
    <w:rsid w:val="00960EDF"/>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2DE8"/>
    <w:rsid w:val="009632AF"/>
    <w:rsid w:val="0096336E"/>
    <w:rsid w:val="0096392B"/>
    <w:rsid w:val="0096397B"/>
    <w:rsid w:val="009639F9"/>
    <w:rsid w:val="00963A7C"/>
    <w:rsid w:val="00963D8A"/>
    <w:rsid w:val="00963E23"/>
    <w:rsid w:val="00963F8A"/>
    <w:rsid w:val="009640C7"/>
    <w:rsid w:val="009649EA"/>
    <w:rsid w:val="00964DB8"/>
    <w:rsid w:val="00964E3C"/>
    <w:rsid w:val="00964E69"/>
    <w:rsid w:val="00964E6D"/>
    <w:rsid w:val="0096504A"/>
    <w:rsid w:val="0096504D"/>
    <w:rsid w:val="0096533B"/>
    <w:rsid w:val="009654F0"/>
    <w:rsid w:val="009659EA"/>
    <w:rsid w:val="00965B8C"/>
    <w:rsid w:val="009667CB"/>
    <w:rsid w:val="0096691D"/>
    <w:rsid w:val="00966B5C"/>
    <w:rsid w:val="00966DC2"/>
    <w:rsid w:val="00966EC4"/>
    <w:rsid w:val="009672BC"/>
    <w:rsid w:val="009673CB"/>
    <w:rsid w:val="00967666"/>
    <w:rsid w:val="0096766C"/>
    <w:rsid w:val="00967851"/>
    <w:rsid w:val="00967B67"/>
    <w:rsid w:val="00967D2D"/>
    <w:rsid w:val="00967D7D"/>
    <w:rsid w:val="0097013F"/>
    <w:rsid w:val="0097081E"/>
    <w:rsid w:val="00970872"/>
    <w:rsid w:val="009709ED"/>
    <w:rsid w:val="00970C34"/>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25"/>
    <w:rsid w:val="009744FF"/>
    <w:rsid w:val="00974520"/>
    <w:rsid w:val="00974559"/>
    <w:rsid w:val="0097496D"/>
    <w:rsid w:val="00974B0E"/>
    <w:rsid w:val="00974BA3"/>
    <w:rsid w:val="00974EBD"/>
    <w:rsid w:val="0097501C"/>
    <w:rsid w:val="0097511C"/>
    <w:rsid w:val="009751BA"/>
    <w:rsid w:val="009754B8"/>
    <w:rsid w:val="009754BB"/>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5A"/>
    <w:rsid w:val="00981374"/>
    <w:rsid w:val="0098172B"/>
    <w:rsid w:val="009817F9"/>
    <w:rsid w:val="0098183B"/>
    <w:rsid w:val="00981F78"/>
    <w:rsid w:val="009820C0"/>
    <w:rsid w:val="009822AF"/>
    <w:rsid w:val="009823A3"/>
    <w:rsid w:val="009824FB"/>
    <w:rsid w:val="00982AB4"/>
    <w:rsid w:val="00982B3A"/>
    <w:rsid w:val="00982CE5"/>
    <w:rsid w:val="00982E67"/>
    <w:rsid w:val="00983061"/>
    <w:rsid w:val="00983223"/>
    <w:rsid w:val="00983247"/>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499"/>
    <w:rsid w:val="0098555E"/>
    <w:rsid w:val="009855DA"/>
    <w:rsid w:val="00985B5B"/>
    <w:rsid w:val="00985C9A"/>
    <w:rsid w:val="00985CA4"/>
    <w:rsid w:val="00985D90"/>
    <w:rsid w:val="00985F0C"/>
    <w:rsid w:val="00985FC6"/>
    <w:rsid w:val="00986929"/>
    <w:rsid w:val="00986956"/>
    <w:rsid w:val="00986CAD"/>
    <w:rsid w:val="00986E7E"/>
    <w:rsid w:val="00986ECB"/>
    <w:rsid w:val="009876A0"/>
    <w:rsid w:val="009879B5"/>
    <w:rsid w:val="009879F4"/>
    <w:rsid w:val="00987C3D"/>
    <w:rsid w:val="00987D5B"/>
    <w:rsid w:val="00990413"/>
    <w:rsid w:val="00990A01"/>
    <w:rsid w:val="00990C07"/>
    <w:rsid w:val="00990D3B"/>
    <w:rsid w:val="00990DCC"/>
    <w:rsid w:val="0099122A"/>
    <w:rsid w:val="009917F3"/>
    <w:rsid w:val="009918BB"/>
    <w:rsid w:val="00991DF6"/>
    <w:rsid w:val="00991F39"/>
    <w:rsid w:val="00992035"/>
    <w:rsid w:val="009921AE"/>
    <w:rsid w:val="00992246"/>
    <w:rsid w:val="0099249A"/>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436"/>
    <w:rsid w:val="00994819"/>
    <w:rsid w:val="00994E1D"/>
    <w:rsid w:val="00994FD5"/>
    <w:rsid w:val="00995360"/>
    <w:rsid w:val="00995412"/>
    <w:rsid w:val="009954AD"/>
    <w:rsid w:val="0099573B"/>
    <w:rsid w:val="00995890"/>
    <w:rsid w:val="00995DCD"/>
    <w:rsid w:val="00996546"/>
    <w:rsid w:val="009969A0"/>
    <w:rsid w:val="00996A8B"/>
    <w:rsid w:val="00996B84"/>
    <w:rsid w:val="00996C20"/>
    <w:rsid w:val="00996CD1"/>
    <w:rsid w:val="00996CD4"/>
    <w:rsid w:val="00996D46"/>
    <w:rsid w:val="00996EB5"/>
    <w:rsid w:val="00996F32"/>
    <w:rsid w:val="00996F9D"/>
    <w:rsid w:val="0099713E"/>
    <w:rsid w:val="00997157"/>
    <w:rsid w:val="009971EE"/>
    <w:rsid w:val="00997259"/>
    <w:rsid w:val="0099731A"/>
    <w:rsid w:val="0099758C"/>
    <w:rsid w:val="00997669"/>
    <w:rsid w:val="0099792B"/>
    <w:rsid w:val="009979D6"/>
    <w:rsid w:val="00997C80"/>
    <w:rsid w:val="00997CA3"/>
    <w:rsid w:val="00997DB8"/>
    <w:rsid w:val="00997DCB"/>
    <w:rsid w:val="00997F8A"/>
    <w:rsid w:val="009A0212"/>
    <w:rsid w:val="009A031F"/>
    <w:rsid w:val="009A041C"/>
    <w:rsid w:val="009A04D7"/>
    <w:rsid w:val="009A0886"/>
    <w:rsid w:val="009A0928"/>
    <w:rsid w:val="009A0AE7"/>
    <w:rsid w:val="009A1722"/>
    <w:rsid w:val="009A1915"/>
    <w:rsid w:val="009A1B2E"/>
    <w:rsid w:val="009A1E77"/>
    <w:rsid w:val="009A2037"/>
    <w:rsid w:val="009A205B"/>
    <w:rsid w:val="009A20F1"/>
    <w:rsid w:val="009A2180"/>
    <w:rsid w:val="009A246A"/>
    <w:rsid w:val="009A2944"/>
    <w:rsid w:val="009A29E7"/>
    <w:rsid w:val="009A2B78"/>
    <w:rsid w:val="009A2D67"/>
    <w:rsid w:val="009A3183"/>
    <w:rsid w:val="009A322F"/>
    <w:rsid w:val="009A34BB"/>
    <w:rsid w:val="009A34F2"/>
    <w:rsid w:val="009A35EC"/>
    <w:rsid w:val="009A37AC"/>
    <w:rsid w:val="009A38F3"/>
    <w:rsid w:val="009A3AB5"/>
    <w:rsid w:val="009A40AA"/>
    <w:rsid w:val="009A4A1D"/>
    <w:rsid w:val="009A4C99"/>
    <w:rsid w:val="009A4D6A"/>
    <w:rsid w:val="009A5004"/>
    <w:rsid w:val="009A50FB"/>
    <w:rsid w:val="009A516A"/>
    <w:rsid w:val="009A528E"/>
    <w:rsid w:val="009A5418"/>
    <w:rsid w:val="009A552F"/>
    <w:rsid w:val="009A5753"/>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1B3"/>
    <w:rsid w:val="009A7614"/>
    <w:rsid w:val="009A76D3"/>
    <w:rsid w:val="009A78D1"/>
    <w:rsid w:val="009A7C0D"/>
    <w:rsid w:val="009A7D5B"/>
    <w:rsid w:val="009B003C"/>
    <w:rsid w:val="009B0097"/>
    <w:rsid w:val="009B0D09"/>
    <w:rsid w:val="009B0D80"/>
    <w:rsid w:val="009B16D4"/>
    <w:rsid w:val="009B1758"/>
    <w:rsid w:val="009B1B81"/>
    <w:rsid w:val="009B1DFF"/>
    <w:rsid w:val="009B1F19"/>
    <w:rsid w:val="009B1F4D"/>
    <w:rsid w:val="009B22E9"/>
    <w:rsid w:val="009B2353"/>
    <w:rsid w:val="009B2A4A"/>
    <w:rsid w:val="009B2B98"/>
    <w:rsid w:val="009B2D95"/>
    <w:rsid w:val="009B3221"/>
    <w:rsid w:val="009B346F"/>
    <w:rsid w:val="009B3694"/>
    <w:rsid w:val="009B36A1"/>
    <w:rsid w:val="009B3745"/>
    <w:rsid w:val="009B3C79"/>
    <w:rsid w:val="009B3D6D"/>
    <w:rsid w:val="009B3E77"/>
    <w:rsid w:val="009B3F3C"/>
    <w:rsid w:val="009B40C9"/>
    <w:rsid w:val="009B461D"/>
    <w:rsid w:val="009B4630"/>
    <w:rsid w:val="009B4821"/>
    <w:rsid w:val="009B495E"/>
    <w:rsid w:val="009B4BED"/>
    <w:rsid w:val="009B4C24"/>
    <w:rsid w:val="009B50F7"/>
    <w:rsid w:val="009B5821"/>
    <w:rsid w:val="009B5878"/>
    <w:rsid w:val="009B59B0"/>
    <w:rsid w:val="009B5A7E"/>
    <w:rsid w:val="009B5CF4"/>
    <w:rsid w:val="009B616B"/>
    <w:rsid w:val="009B61D3"/>
    <w:rsid w:val="009B68AD"/>
    <w:rsid w:val="009B6A7B"/>
    <w:rsid w:val="009B6C13"/>
    <w:rsid w:val="009B6F4A"/>
    <w:rsid w:val="009B7402"/>
    <w:rsid w:val="009B75E3"/>
    <w:rsid w:val="009B78C8"/>
    <w:rsid w:val="009B7BB7"/>
    <w:rsid w:val="009B7FFA"/>
    <w:rsid w:val="009C00EF"/>
    <w:rsid w:val="009C0210"/>
    <w:rsid w:val="009C05E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CFE"/>
    <w:rsid w:val="009C2D39"/>
    <w:rsid w:val="009C31B7"/>
    <w:rsid w:val="009C331B"/>
    <w:rsid w:val="009C3630"/>
    <w:rsid w:val="009C3A3A"/>
    <w:rsid w:val="009C3A87"/>
    <w:rsid w:val="009C3C1E"/>
    <w:rsid w:val="009C3D88"/>
    <w:rsid w:val="009C3EEC"/>
    <w:rsid w:val="009C4074"/>
    <w:rsid w:val="009C4117"/>
    <w:rsid w:val="009C43D1"/>
    <w:rsid w:val="009C4A95"/>
    <w:rsid w:val="009C4B5C"/>
    <w:rsid w:val="009C4E5F"/>
    <w:rsid w:val="009C520B"/>
    <w:rsid w:val="009C5506"/>
    <w:rsid w:val="009C5785"/>
    <w:rsid w:val="009C5874"/>
    <w:rsid w:val="009C5DC2"/>
    <w:rsid w:val="009C5E34"/>
    <w:rsid w:val="009C5E44"/>
    <w:rsid w:val="009C64A2"/>
    <w:rsid w:val="009C6768"/>
    <w:rsid w:val="009C6841"/>
    <w:rsid w:val="009C6887"/>
    <w:rsid w:val="009C6894"/>
    <w:rsid w:val="009C68DA"/>
    <w:rsid w:val="009C6900"/>
    <w:rsid w:val="009C6AAD"/>
    <w:rsid w:val="009C6B3B"/>
    <w:rsid w:val="009C6B7B"/>
    <w:rsid w:val="009C6BFC"/>
    <w:rsid w:val="009C6C9E"/>
    <w:rsid w:val="009C6CA7"/>
    <w:rsid w:val="009C6D7B"/>
    <w:rsid w:val="009C6E60"/>
    <w:rsid w:val="009C6E93"/>
    <w:rsid w:val="009C7147"/>
    <w:rsid w:val="009C759C"/>
    <w:rsid w:val="009C7759"/>
    <w:rsid w:val="009C7894"/>
    <w:rsid w:val="009C78D3"/>
    <w:rsid w:val="009C7A2A"/>
    <w:rsid w:val="009C7F47"/>
    <w:rsid w:val="009D0188"/>
    <w:rsid w:val="009D0222"/>
    <w:rsid w:val="009D0361"/>
    <w:rsid w:val="009D052C"/>
    <w:rsid w:val="009D0720"/>
    <w:rsid w:val="009D0757"/>
    <w:rsid w:val="009D079F"/>
    <w:rsid w:val="009D0897"/>
    <w:rsid w:val="009D08B7"/>
    <w:rsid w:val="009D0A1E"/>
    <w:rsid w:val="009D0B45"/>
    <w:rsid w:val="009D0C84"/>
    <w:rsid w:val="009D0D20"/>
    <w:rsid w:val="009D0DA0"/>
    <w:rsid w:val="009D0F01"/>
    <w:rsid w:val="009D1292"/>
    <w:rsid w:val="009D1B6C"/>
    <w:rsid w:val="009D1D55"/>
    <w:rsid w:val="009D208D"/>
    <w:rsid w:val="009D2118"/>
    <w:rsid w:val="009D211E"/>
    <w:rsid w:val="009D2252"/>
    <w:rsid w:val="009D22EA"/>
    <w:rsid w:val="009D2375"/>
    <w:rsid w:val="009D291A"/>
    <w:rsid w:val="009D29A5"/>
    <w:rsid w:val="009D2A06"/>
    <w:rsid w:val="009D2BEA"/>
    <w:rsid w:val="009D2C43"/>
    <w:rsid w:val="009D2EB4"/>
    <w:rsid w:val="009D2F41"/>
    <w:rsid w:val="009D31C1"/>
    <w:rsid w:val="009D3256"/>
    <w:rsid w:val="009D3A5A"/>
    <w:rsid w:val="009D3B64"/>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633"/>
    <w:rsid w:val="009D575B"/>
    <w:rsid w:val="009D5D05"/>
    <w:rsid w:val="009D60A4"/>
    <w:rsid w:val="009D610C"/>
    <w:rsid w:val="009D62E7"/>
    <w:rsid w:val="009D688C"/>
    <w:rsid w:val="009D69E5"/>
    <w:rsid w:val="009D69F9"/>
    <w:rsid w:val="009D6B8A"/>
    <w:rsid w:val="009D6D53"/>
    <w:rsid w:val="009D6F37"/>
    <w:rsid w:val="009D7470"/>
    <w:rsid w:val="009D7505"/>
    <w:rsid w:val="009D75A4"/>
    <w:rsid w:val="009D75AC"/>
    <w:rsid w:val="009D7E57"/>
    <w:rsid w:val="009D7E5D"/>
    <w:rsid w:val="009D7F74"/>
    <w:rsid w:val="009E0435"/>
    <w:rsid w:val="009E064A"/>
    <w:rsid w:val="009E0FC3"/>
    <w:rsid w:val="009E11A9"/>
    <w:rsid w:val="009E1544"/>
    <w:rsid w:val="009E15AB"/>
    <w:rsid w:val="009E176B"/>
    <w:rsid w:val="009E17E9"/>
    <w:rsid w:val="009E1AF3"/>
    <w:rsid w:val="009E1B0D"/>
    <w:rsid w:val="009E1D4E"/>
    <w:rsid w:val="009E1E13"/>
    <w:rsid w:val="009E1E2D"/>
    <w:rsid w:val="009E1E38"/>
    <w:rsid w:val="009E1F70"/>
    <w:rsid w:val="009E1FFC"/>
    <w:rsid w:val="009E2152"/>
    <w:rsid w:val="009E22C5"/>
    <w:rsid w:val="009E253D"/>
    <w:rsid w:val="009E290A"/>
    <w:rsid w:val="009E2DD9"/>
    <w:rsid w:val="009E2F97"/>
    <w:rsid w:val="009E3094"/>
    <w:rsid w:val="009E3235"/>
    <w:rsid w:val="009E36FD"/>
    <w:rsid w:val="009E3790"/>
    <w:rsid w:val="009E3AD5"/>
    <w:rsid w:val="009E3B7E"/>
    <w:rsid w:val="009E3F2E"/>
    <w:rsid w:val="009E40DA"/>
    <w:rsid w:val="009E4265"/>
    <w:rsid w:val="009E457F"/>
    <w:rsid w:val="009E45FF"/>
    <w:rsid w:val="009E53AA"/>
    <w:rsid w:val="009E53D6"/>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81"/>
    <w:rsid w:val="009E78D9"/>
    <w:rsid w:val="009E798E"/>
    <w:rsid w:val="009E7C3D"/>
    <w:rsid w:val="009E7DDC"/>
    <w:rsid w:val="009E7E51"/>
    <w:rsid w:val="009E7F8C"/>
    <w:rsid w:val="009E7F8E"/>
    <w:rsid w:val="009F0102"/>
    <w:rsid w:val="009F0190"/>
    <w:rsid w:val="009F04E9"/>
    <w:rsid w:val="009F0595"/>
    <w:rsid w:val="009F06F6"/>
    <w:rsid w:val="009F0923"/>
    <w:rsid w:val="009F0ABF"/>
    <w:rsid w:val="009F0C38"/>
    <w:rsid w:val="009F0CD1"/>
    <w:rsid w:val="009F1033"/>
    <w:rsid w:val="009F10FC"/>
    <w:rsid w:val="009F114E"/>
    <w:rsid w:val="009F187B"/>
    <w:rsid w:val="009F1933"/>
    <w:rsid w:val="009F1D45"/>
    <w:rsid w:val="009F1DDB"/>
    <w:rsid w:val="009F2297"/>
    <w:rsid w:val="009F2BD0"/>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2D"/>
    <w:rsid w:val="009F57A5"/>
    <w:rsid w:val="009F57FE"/>
    <w:rsid w:val="009F5CA4"/>
    <w:rsid w:val="009F6410"/>
    <w:rsid w:val="009F6457"/>
    <w:rsid w:val="009F64DE"/>
    <w:rsid w:val="009F669B"/>
    <w:rsid w:val="009F66DF"/>
    <w:rsid w:val="009F6727"/>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84E"/>
    <w:rsid w:val="00A008D4"/>
    <w:rsid w:val="00A00F01"/>
    <w:rsid w:val="00A00F35"/>
    <w:rsid w:val="00A01006"/>
    <w:rsid w:val="00A011C6"/>
    <w:rsid w:val="00A012A4"/>
    <w:rsid w:val="00A01418"/>
    <w:rsid w:val="00A014B9"/>
    <w:rsid w:val="00A01567"/>
    <w:rsid w:val="00A01B77"/>
    <w:rsid w:val="00A01FAF"/>
    <w:rsid w:val="00A02080"/>
    <w:rsid w:val="00A02183"/>
    <w:rsid w:val="00A024A2"/>
    <w:rsid w:val="00A0267C"/>
    <w:rsid w:val="00A02B26"/>
    <w:rsid w:val="00A0315E"/>
    <w:rsid w:val="00A0323C"/>
    <w:rsid w:val="00A0352F"/>
    <w:rsid w:val="00A03851"/>
    <w:rsid w:val="00A03891"/>
    <w:rsid w:val="00A03893"/>
    <w:rsid w:val="00A038BA"/>
    <w:rsid w:val="00A0394B"/>
    <w:rsid w:val="00A040C4"/>
    <w:rsid w:val="00A042E8"/>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36E"/>
    <w:rsid w:val="00A06874"/>
    <w:rsid w:val="00A06B91"/>
    <w:rsid w:val="00A06F57"/>
    <w:rsid w:val="00A07443"/>
    <w:rsid w:val="00A074DF"/>
    <w:rsid w:val="00A075FD"/>
    <w:rsid w:val="00A07654"/>
    <w:rsid w:val="00A0767A"/>
    <w:rsid w:val="00A07B16"/>
    <w:rsid w:val="00A07CA2"/>
    <w:rsid w:val="00A07EA6"/>
    <w:rsid w:val="00A07ED3"/>
    <w:rsid w:val="00A10032"/>
    <w:rsid w:val="00A103A3"/>
    <w:rsid w:val="00A105DB"/>
    <w:rsid w:val="00A106FE"/>
    <w:rsid w:val="00A10764"/>
    <w:rsid w:val="00A1079B"/>
    <w:rsid w:val="00A10B48"/>
    <w:rsid w:val="00A10CB4"/>
    <w:rsid w:val="00A114B5"/>
    <w:rsid w:val="00A115BF"/>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375"/>
    <w:rsid w:val="00A1341C"/>
    <w:rsid w:val="00A13511"/>
    <w:rsid w:val="00A1367A"/>
    <w:rsid w:val="00A13715"/>
    <w:rsid w:val="00A13AAA"/>
    <w:rsid w:val="00A13CF1"/>
    <w:rsid w:val="00A145D0"/>
    <w:rsid w:val="00A14743"/>
    <w:rsid w:val="00A14AE5"/>
    <w:rsid w:val="00A14B5D"/>
    <w:rsid w:val="00A14C49"/>
    <w:rsid w:val="00A14E61"/>
    <w:rsid w:val="00A14F5B"/>
    <w:rsid w:val="00A15261"/>
    <w:rsid w:val="00A153B6"/>
    <w:rsid w:val="00A1562F"/>
    <w:rsid w:val="00A157EC"/>
    <w:rsid w:val="00A15C74"/>
    <w:rsid w:val="00A15D98"/>
    <w:rsid w:val="00A16098"/>
    <w:rsid w:val="00A16150"/>
    <w:rsid w:val="00A1630A"/>
    <w:rsid w:val="00A1637F"/>
    <w:rsid w:val="00A164DC"/>
    <w:rsid w:val="00A16A02"/>
    <w:rsid w:val="00A17345"/>
    <w:rsid w:val="00A1789B"/>
    <w:rsid w:val="00A17C1A"/>
    <w:rsid w:val="00A17D53"/>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BBC"/>
    <w:rsid w:val="00A21C53"/>
    <w:rsid w:val="00A21C63"/>
    <w:rsid w:val="00A21DD4"/>
    <w:rsid w:val="00A21E51"/>
    <w:rsid w:val="00A22132"/>
    <w:rsid w:val="00A221E1"/>
    <w:rsid w:val="00A22207"/>
    <w:rsid w:val="00A224C8"/>
    <w:rsid w:val="00A226BE"/>
    <w:rsid w:val="00A22952"/>
    <w:rsid w:val="00A22A06"/>
    <w:rsid w:val="00A22A25"/>
    <w:rsid w:val="00A22AC5"/>
    <w:rsid w:val="00A22D9C"/>
    <w:rsid w:val="00A23144"/>
    <w:rsid w:val="00A23162"/>
    <w:rsid w:val="00A233FC"/>
    <w:rsid w:val="00A2351A"/>
    <w:rsid w:val="00A23921"/>
    <w:rsid w:val="00A23BFB"/>
    <w:rsid w:val="00A23E5C"/>
    <w:rsid w:val="00A24150"/>
    <w:rsid w:val="00A24508"/>
    <w:rsid w:val="00A2470A"/>
    <w:rsid w:val="00A2481C"/>
    <w:rsid w:val="00A249D0"/>
    <w:rsid w:val="00A24CCF"/>
    <w:rsid w:val="00A250C1"/>
    <w:rsid w:val="00A25110"/>
    <w:rsid w:val="00A252E3"/>
    <w:rsid w:val="00A2567E"/>
    <w:rsid w:val="00A25A28"/>
    <w:rsid w:val="00A25B4A"/>
    <w:rsid w:val="00A261E4"/>
    <w:rsid w:val="00A26200"/>
    <w:rsid w:val="00A26337"/>
    <w:rsid w:val="00A26883"/>
    <w:rsid w:val="00A26D60"/>
    <w:rsid w:val="00A26E54"/>
    <w:rsid w:val="00A26EE0"/>
    <w:rsid w:val="00A27080"/>
    <w:rsid w:val="00A2774C"/>
    <w:rsid w:val="00A27AB4"/>
    <w:rsid w:val="00A27B45"/>
    <w:rsid w:val="00A27E36"/>
    <w:rsid w:val="00A27F7C"/>
    <w:rsid w:val="00A30082"/>
    <w:rsid w:val="00A3027A"/>
    <w:rsid w:val="00A3072C"/>
    <w:rsid w:val="00A30A50"/>
    <w:rsid w:val="00A30BAE"/>
    <w:rsid w:val="00A313D0"/>
    <w:rsid w:val="00A314A9"/>
    <w:rsid w:val="00A31591"/>
    <w:rsid w:val="00A315CF"/>
    <w:rsid w:val="00A3170C"/>
    <w:rsid w:val="00A318FF"/>
    <w:rsid w:val="00A31C37"/>
    <w:rsid w:val="00A31E3B"/>
    <w:rsid w:val="00A31E88"/>
    <w:rsid w:val="00A321EE"/>
    <w:rsid w:val="00A32461"/>
    <w:rsid w:val="00A325C2"/>
    <w:rsid w:val="00A325CC"/>
    <w:rsid w:val="00A32724"/>
    <w:rsid w:val="00A327E2"/>
    <w:rsid w:val="00A32C16"/>
    <w:rsid w:val="00A32C37"/>
    <w:rsid w:val="00A32E3C"/>
    <w:rsid w:val="00A33167"/>
    <w:rsid w:val="00A331A9"/>
    <w:rsid w:val="00A3361A"/>
    <w:rsid w:val="00A33BC8"/>
    <w:rsid w:val="00A33C3D"/>
    <w:rsid w:val="00A33C9E"/>
    <w:rsid w:val="00A33CAE"/>
    <w:rsid w:val="00A34155"/>
    <w:rsid w:val="00A346AC"/>
    <w:rsid w:val="00A34D39"/>
    <w:rsid w:val="00A3505E"/>
    <w:rsid w:val="00A35735"/>
    <w:rsid w:val="00A3583A"/>
    <w:rsid w:val="00A35A0B"/>
    <w:rsid w:val="00A35CBB"/>
    <w:rsid w:val="00A36027"/>
    <w:rsid w:val="00A362CB"/>
    <w:rsid w:val="00A3632E"/>
    <w:rsid w:val="00A36694"/>
    <w:rsid w:val="00A36789"/>
    <w:rsid w:val="00A36975"/>
    <w:rsid w:val="00A36C35"/>
    <w:rsid w:val="00A3747D"/>
    <w:rsid w:val="00A37642"/>
    <w:rsid w:val="00A377EC"/>
    <w:rsid w:val="00A378E8"/>
    <w:rsid w:val="00A37922"/>
    <w:rsid w:val="00A37A35"/>
    <w:rsid w:val="00A37A59"/>
    <w:rsid w:val="00A37A8E"/>
    <w:rsid w:val="00A37B55"/>
    <w:rsid w:val="00A37D7A"/>
    <w:rsid w:val="00A37E9D"/>
    <w:rsid w:val="00A4039E"/>
    <w:rsid w:val="00A40531"/>
    <w:rsid w:val="00A40889"/>
    <w:rsid w:val="00A40C01"/>
    <w:rsid w:val="00A40F3E"/>
    <w:rsid w:val="00A41009"/>
    <w:rsid w:val="00A41179"/>
    <w:rsid w:val="00A41263"/>
    <w:rsid w:val="00A413B2"/>
    <w:rsid w:val="00A413EB"/>
    <w:rsid w:val="00A41772"/>
    <w:rsid w:val="00A418E6"/>
    <w:rsid w:val="00A41A40"/>
    <w:rsid w:val="00A41A65"/>
    <w:rsid w:val="00A41CA0"/>
    <w:rsid w:val="00A41D85"/>
    <w:rsid w:val="00A42659"/>
    <w:rsid w:val="00A42721"/>
    <w:rsid w:val="00A42897"/>
    <w:rsid w:val="00A428F9"/>
    <w:rsid w:val="00A429DE"/>
    <w:rsid w:val="00A42B40"/>
    <w:rsid w:val="00A42B8A"/>
    <w:rsid w:val="00A42C7F"/>
    <w:rsid w:val="00A42D24"/>
    <w:rsid w:val="00A431E1"/>
    <w:rsid w:val="00A43383"/>
    <w:rsid w:val="00A4339C"/>
    <w:rsid w:val="00A43E6F"/>
    <w:rsid w:val="00A443B9"/>
    <w:rsid w:val="00A4449D"/>
    <w:rsid w:val="00A44530"/>
    <w:rsid w:val="00A44882"/>
    <w:rsid w:val="00A44AA5"/>
    <w:rsid w:val="00A44E28"/>
    <w:rsid w:val="00A451D5"/>
    <w:rsid w:val="00A454AC"/>
    <w:rsid w:val="00A4570E"/>
    <w:rsid w:val="00A45A3B"/>
    <w:rsid w:val="00A45D21"/>
    <w:rsid w:val="00A46395"/>
    <w:rsid w:val="00A463C1"/>
    <w:rsid w:val="00A469DC"/>
    <w:rsid w:val="00A46A08"/>
    <w:rsid w:val="00A46FAD"/>
    <w:rsid w:val="00A470ED"/>
    <w:rsid w:val="00A47430"/>
    <w:rsid w:val="00A475EF"/>
    <w:rsid w:val="00A4761F"/>
    <w:rsid w:val="00A47B4B"/>
    <w:rsid w:val="00A5044D"/>
    <w:rsid w:val="00A50663"/>
    <w:rsid w:val="00A509D7"/>
    <w:rsid w:val="00A50AED"/>
    <w:rsid w:val="00A50B00"/>
    <w:rsid w:val="00A50B18"/>
    <w:rsid w:val="00A51133"/>
    <w:rsid w:val="00A511FB"/>
    <w:rsid w:val="00A51409"/>
    <w:rsid w:val="00A514EB"/>
    <w:rsid w:val="00A51EE8"/>
    <w:rsid w:val="00A521E0"/>
    <w:rsid w:val="00A52A54"/>
    <w:rsid w:val="00A52AED"/>
    <w:rsid w:val="00A52C33"/>
    <w:rsid w:val="00A52D1E"/>
    <w:rsid w:val="00A53013"/>
    <w:rsid w:val="00A53284"/>
    <w:rsid w:val="00A534C3"/>
    <w:rsid w:val="00A53552"/>
    <w:rsid w:val="00A53DDA"/>
    <w:rsid w:val="00A53F04"/>
    <w:rsid w:val="00A544BF"/>
    <w:rsid w:val="00A5478D"/>
    <w:rsid w:val="00A54A90"/>
    <w:rsid w:val="00A54D16"/>
    <w:rsid w:val="00A54ED3"/>
    <w:rsid w:val="00A5511E"/>
    <w:rsid w:val="00A551F9"/>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1B2"/>
    <w:rsid w:val="00A57311"/>
    <w:rsid w:val="00A577E9"/>
    <w:rsid w:val="00A57A93"/>
    <w:rsid w:val="00A57C08"/>
    <w:rsid w:val="00A57F96"/>
    <w:rsid w:val="00A6001D"/>
    <w:rsid w:val="00A60100"/>
    <w:rsid w:val="00A602EE"/>
    <w:rsid w:val="00A6070B"/>
    <w:rsid w:val="00A6098D"/>
    <w:rsid w:val="00A60E31"/>
    <w:rsid w:val="00A61071"/>
    <w:rsid w:val="00A611F2"/>
    <w:rsid w:val="00A61344"/>
    <w:rsid w:val="00A615F0"/>
    <w:rsid w:val="00A61680"/>
    <w:rsid w:val="00A61828"/>
    <w:rsid w:val="00A61F25"/>
    <w:rsid w:val="00A620AA"/>
    <w:rsid w:val="00A6222C"/>
    <w:rsid w:val="00A62340"/>
    <w:rsid w:val="00A623EE"/>
    <w:rsid w:val="00A626E5"/>
    <w:rsid w:val="00A62953"/>
    <w:rsid w:val="00A62961"/>
    <w:rsid w:val="00A62A69"/>
    <w:rsid w:val="00A62D25"/>
    <w:rsid w:val="00A63033"/>
    <w:rsid w:val="00A630F5"/>
    <w:rsid w:val="00A6327E"/>
    <w:rsid w:val="00A6364F"/>
    <w:rsid w:val="00A637E3"/>
    <w:rsid w:val="00A63872"/>
    <w:rsid w:val="00A63A37"/>
    <w:rsid w:val="00A63A89"/>
    <w:rsid w:val="00A63AA2"/>
    <w:rsid w:val="00A63AEF"/>
    <w:rsid w:val="00A63BF1"/>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B76"/>
    <w:rsid w:val="00A67C48"/>
    <w:rsid w:val="00A702C2"/>
    <w:rsid w:val="00A70471"/>
    <w:rsid w:val="00A704B5"/>
    <w:rsid w:val="00A705F3"/>
    <w:rsid w:val="00A70A02"/>
    <w:rsid w:val="00A70A35"/>
    <w:rsid w:val="00A70BC4"/>
    <w:rsid w:val="00A70F85"/>
    <w:rsid w:val="00A712E1"/>
    <w:rsid w:val="00A7141F"/>
    <w:rsid w:val="00A719C6"/>
    <w:rsid w:val="00A71D6B"/>
    <w:rsid w:val="00A72343"/>
    <w:rsid w:val="00A72351"/>
    <w:rsid w:val="00A730FB"/>
    <w:rsid w:val="00A734FB"/>
    <w:rsid w:val="00A73586"/>
    <w:rsid w:val="00A73873"/>
    <w:rsid w:val="00A73A4F"/>
    <w:rsid w:val="00A74023"/>
    <w:rsid w:val="00A744A2"/>
    <w:rsid w:val="00A745D9"/>
    <w:rsid w:val="00A748C3"/>
    <w:rsid w:val="00A74955"/>
    <w:rsid w:val="00A74BB8"/>
    <w:rsid w:val="00A74D1F"/>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77CAC"/>
    <w:rsid w:val="00A801D5"/>
    <w:rsid w:val="00A806D6"/>
    <w:rsid w:val="00A80888"/>
    <w:rsid w:val="00A80BF2"/>
    <w:rsid w:val="00A80CBB"/>
    <w:rsid w:val="00A80CE2"/>
    <w:rsid w:val="00A80E52"/>
    <w:rsid w:val="00A80F4D"/>
    <w:rsid w:val="00A8135C"/>
    <w:rsid w:val="00A815C4"/>
    <w:rsid w:val="00A81633"/>
    <w:rsid w:val="00A8163B"/>
    <w:rsid w:val="00A8186B"/>
    <w:rsid w:val="00A81897"/>
    <w:rsid w:val="00A819DA"/>
    <w:rsid w:val="00A81F4B"/>
    <w:rsid w:val="00A8221B"/>
    <w:rsid w:val="00A82665"/>
    <w:rsid w:val="00A826E0"/>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2B"/>
    <w:rsid w:val="00A85FFF"/>
    <w:rsid w:val="00A86319"/>
    <w:rsid w:val="00A865AF"/>
    <w:rsid w:val="00A866D4"/>
    <w:rsid w:val="00A86736"/>
    <w:rsid w:val="00A86ACD"/>
    <w:rsid w:val="00A86F53"/>
    <w:rsid w:val="00A86FEF"/>
    <w:rsid w:val="00A87433"/>
    <w:rsid w:val="00A8745A"/>
    <w:rsid w:val="00A87482"/>
    <w:rsid w:val="00A874BE"/>
    <w:rsid w:val="00A874D2"/>
    <w:rsid w:val="00A875E8"/>
    <w:rsid w:val="00A87C98"/>
    <w:rsid w:val="00A87E7E"/>
    <w:rsid w:val="00A87EE3"/>
    <w:rsid w:val="00A87F3C"/>
    <w:rsid w:val="00A90480"/>
    <w:rsid w:val="00A9058C"/>
    <w:rsid w:val="00A905E9"/>
    <w:rsid w:val="00A905F1"/>
    <w:rsid w:val="00A907F7"/>
    <w:rsid w:val="00A90AC0"/>
    <w:rsid w:val="00A90E27"/>
    <w:rsid w:val="00A91216"/>
    <w:rsid w:val="00A91218"/>
    <w:rsid w:val="00A9138F"/>
    <w:rsid w:val="00A91469"/>
    <w:rsid w:val="00A9164F"/>
    <w:rsid w:val="00A916D8"/>
    <w:rsid w:val="00A91982"/>
    <w:rsid w:val="00A91C9F"/>
    <w:rsid w:val="00A91E55"/>
    <w:rsid w:val="00A91F3E"/>
    <w:rsid w:val="00A92353"/>
    <w:rsid w:val="00A9287D"/>
    <w:rsid w:val="00A92923"/>
    <w:rsid w:val="00A92D1A"/>
    <w:rsid w:val="00A92E59"/>
    <w:rsid w:val="00A93029"/>
    <w:rsid w:val="00A93030"/>
    <w:rsid w:val="00A930F9"/>
    <w:rsid w:val="00A93270"/>
    <w:rsid w:val="00A934FE"/>
    <w:rsid w:val="00A93715"/>
    <w:rsid w:val="00A9399B"/>
    <w:rsid w:val="00A939D3"/>
    <w:rsid w:val="00A93BDA"/>
    <w:rsid w:val="00A93C9D"/>
    <w:rsid w:val="00A93E41"/>
    <w:rsid w:val="00A94452"/>
    <w:rsid w:val="00A949D9"/>
    <w:rsid w:val="00A94A70"/>
    <w:rsid w:val="00A94E51"/>
    <w:rsid w:val="00A94F5C"/>
    <w:rsid w:val="00A9505F"/>
    <w:rsid w:val="00A9526D"/>
    <w:rsid w:val="00A95396"/>
    <w:rsid w:val="00A95445"/>
    <w:rsid w:val="00A95899"/>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B8A"/>
    <w:rsid w:val="00AA0C46"/>
    <w:rsid w:val="00AA0D6B"/>
    <w:rsid w:val="00AA0ECE"/>
    <w:rsid w:val="00AA158B"/>
    <w:rsid w:val="00AA1628"/>
    <w:rsid w:val="00AA1842"/>
    <w:rsid w:val="00AA1A4E"/>
    <w:rsid w:val="00AA1B0E"/>
    <w:rsid w:val="00AA1D12"/>
    <w:rsid w:val="00AA1DBC"/>
    <w:rsid w:val="00AA1EEC"/>
    <w:rsid w:val="00AA1F14"/>
    <w:rsid w:val="00AA210C"/>
    <w:rsid w:val="00AA2463"/>
    <w:rsid w:val="00AA27F7"/>
    <w:rsid w:val="00AA2849"/>
    <w:rsid w:val="00AA29CC"/>
    <w:rsid w:val="00AA29F2"/>
    <w:rsid w:val="00AA2CD8"/>
    <w:rsid w:val="00AA2D01"/>
    <w:rsid w:val="00AA2E2E"/>
    <w:rsid w:val="00AA2FDC"/>
    <w:rsid w:val="00AA30A2"/>
    <w:rsid w:val="00AA3354"/>
    <w:rsid w:val="00AA34E4"/>
    <w:rsid w:val="00AA389E"/>
    <w:rsid w:val="00AA3927"/>
    <w:rsid w:val="00AA3B44"/>
    <w:rsid w:val="00AA3B75"/>
    <w:rsid w:val="00AA3BBE"/>
    <w:rsid w:val="00AA3D54"/>
    <w:rsid w:val="00AA3FF1"/>
    <w:rsid w:val="00AA4006"/>
    <w:rsid w:val="00AA42A5"/>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B8D"/>
    <w:rsid w:val="00AA7C4F"/>
    <w:rsid w:val="00AA7E5F"/>
    <w:rsid w:val="00AB001C"/>
    <w:rsid w:val="00AB003A"/>
    <w:rsid w:val="00AB02C8"/>
    <w:rsid w:val="00AB06B8"/>
    <w:rsid w:val="00AB091C"/>
    <w:rsid w:val="00AB0ADE"/>
    <w:rsid w:val="00AB0B71"/>
    <w:rsid w:val="00AB0CA0"/>
    <w:rsid w:val="00AB0DBA"/>
    <w:rsid w:val="00AB102D"/>
    <w:rsid w:val="00AB1533"/>
    <w:rsid w:val="00AB16A2"/>
    <w:rsid w:val="00AB1A33"/>
    <w:rsid w:val="00AB1BBE"/>
    <w:rsid w:val="00AB1BDB"/>
    <w:rsid w:val="00AB1C0A"/>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047"/>
    <w:rsid w:val="00AB4157"/>
    <w:rsid w:val="00AB42FF"/>
    <w:rsid w:val="00AB4660"/>
    <w:rsid w:val="00AB4B78"/>
    <w:rsid w:val="00AB513E"/>
    <w:rsid w:val="00AB530A"/>
    <w:rsid w:val="00AB53BA"/>
    <w:rsid w:val="00AB53F0"/>
    <w:rsid w:val="00AB57AD"/>
    <w:rsid w:val="00AB583A"/>
    <w:rsid w:val="00AB5BC7"/>
    <w:rsid w:val="00AB5FA0"/>
    <w:rsid w:val="00AB642C"/>
    <w:rsid w:val="00AB64B8"/>
    <w:rsid w:val="00AB6CB0"/>
    <w:rsid w:val="00AB6F0D"/>
    <w:rsid w:val="00AB7134"/>
    <w:rsid w:val="00AB7428"/>
    <w:rsid w:val="00AB74CC"/>
    <w:rsid w:val="00AB76D5"/>
    <w:rsid w:val="00AB7787"/>
    <w:rsid w:val="00AB78AC"/>
    <w:rsid w:val="00AB79A1"/>
    <w:rsid w:val="00AC01B5"/>
    <w:rsid w:val="00AC0587"/>
    <w:rsid w:val="00AC0638"/>
    <w:rsid w:val="00AC06BF"/>
    <w:rsid w:val="00AC0825"/>
    <w:rsid w:val="00AC0FBA"/>
    <w:rsid w:val="00AC1191"/>
    <w:rsid w:val="00AC1281"/>
    <w:rsid w:val="00AC1500"/>
    <w:rsid w:val="00AC157D"/>
    <w:rsid w:val="00AC1E4A"/>
    <w:rsid w:val="00AC2063"/>
    <w:rsid w:val="00AC2D4E"/>
    <w:rsid w:val="00AC2DA4"/>
    <w:rsid w:val="00AC2E71"/>
    <w:rsid w:val="00AC3084"/>
    <w:rsid w:val="00AC30B3"/>
    <w:rsid w:val="00AC3318"/>
    <w:rsid w:val="00AC3431"/>
    <w:rsid w:val="00AC3657"/>
    <w:rsid w:val="00AC37AD"/>
    <w:rsid w:val="00AC38E9"/>
    <w:rsid w:val="00AC3906"/>
    <w:rsid w:val="00AC3CFE"/>
    <w:rsid w:val="00AC4024"/>
    <w:rsid w:val="00AC4590"/>
    <w:rsid w:val="00AC45D6"/>
    <w:rsid w:val="00AC4676"/>
    <w:rsid w:val="00AC48ED"/>
    <w:rsid w:val="00AC4931"/>
    <w:rsid w:val="00AC4D53"/>
    <w:rsid w:val="00AC4E2E"/>
    <w:rsid w:val="00AC5123"/>
    <w:rsid w:val="00AC5388"/>
    <w:rsid w:val="00AC53A5"/>
    <w:rsid w:val="00AC5A3B"/>
    <w:rsid w:val="00AC5E21"/>
    <w:rsid w:val="00AC5F42"/>
    <w:rsid w:val="00AC61B3"/>
    <w:rsid w:val="00AC63F4"/>
    <w:rsid w:val="00AC6521"/>
    <w:rsid w:val="00AC65DB"/>
    <w:rsid w:val="00AC68FD"/>
    <w:rsid w:val="00AC690A"/>
    <w:rsid w:val="00AC6D0A"/>
    <w:rsid w:val="00AC6F1B"/>
    <w:rsid w:val="00AC76BF"/>
    <w:rsid w:val="00AC7949"/>
    <w:rsid w:val="00AC7F6B"/>
    <w:rsid w:val="00AD07A8"/>
    <w:rsid w:val="00AD09E6"/>
    <w:rsid w:val="00AD12BD"/>
    <w:rsid w:val="00AD14A4"/>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3E"/>
    <w:rsid w:val="00AD4B4D"/>
    <w:rsid w:val="00AD4B7E"/>
    <w:rsid w:val="00AD4C1E"/>
    <w:rsid w:val="00AD514B"/>
    <w:rsid w:val="00AD537E"/>
    <w:rsid w:val="00AD57F0"/>
    <w:rsid w:val="00AD58E2"/>
    <w:rsid w:val="00AD5A12"/>
    <w:rsid w:val="00AD5B29"/>
    <w:rsid w:val="00AD5B9B"/>
    <w:rsid w:val="00AD5BA8"/>
    <w:rsid w:val="00AD6201"/>
    <w:rsid w:val="00AD6523"/>
    <w:rsid w:val="00AD6C7F"/>
    <w:rsid w:val="00AD70C9"/>
    <w:rsid w:val="00AD732B"/>
    <w:rsid w:val="00AD7346"/>
    <w:rsid w:val="00AD75A6"/>
    <w:rsid w:val="00AD7927"/>
    <w:rsid w:val="00AD7C32"/>
    <w:rsid w:val="00AE032A"/>
    <w:rsid w:val="00AE058A"/>
    <w:rsid w:val="00AE060E"/>
    <w:rsid w:val="00AE0D23"/>
    <w:rsid w:val="00AE0D3A"/>
    <w:rsid w:val="00AE0E9E"/>
    <w:rsid w:val="00AE0FC8"/>
    <w:rsid w:val="00AE11C0"/>
    <w:rsid w:val="00AE1208"/>
    <w:rsid w:val="00AE1418"/>
    <w:rsid w:val="00AE14B7"/>
    <w:rsid w:val="00AE15A3"/>
    <w:rsid w:val="00AE18E9"/>
    <w:rsid w:val="00AE1EFD"/>
    <w:rsid w:val="00AE2205"/>
    <w:rsid w:val="00AE232B"/>
    <w:rsid w:val="00AE2707"/>
    <w:rsid w:val="00AE28BE"/>
    <w:rsid w:val="00AE2BFE"/>
    <w:rsid w:val="00AE2E71"/>
    <w:rsid w:val="00AE3004"/>
    <w:rsid w:val="00AE31B1"/>
    <w:rsid w:val="00AE32A9"/>
    <w:rsid w:val="00AE3853"/>
    <w:rsid w:val="00AE3CE1"/>
    <w:rsid w:val="00AE3EC9"/>
    <w:rsid w:val="00AE41F8"/>
    <w:rsid w:val="00AE42A2"/>
    <w:rsid w:val="00AE44A3"/>
    <w:rsid w:val="00AE451F"/>
    <w:rsid w:val="00AE4557"/>
    <w:rsid w:val="00AE464F"/>
    <w:rsid w:val="00AE4A11"/>
    <w:rsid w:val="00AE4A1F"/>
    <w:rsid w:val="00AE4AFC"/>
    <w:rsid w:val="00AE4B5C"/>
    <w:rsid w:val="00AE4C51"/>
    <w:rsid w:val="00AE4C55"/>
    <w:rsid w:val="00AE4F01"/>
    <w:rsid w:val="00AE54C4"/>
    <w:rsid w:val="00AE552C"/>
    <w:rsid w:val="00AE567B"/>
    <w:rsid w:val="00AE5749"/>
    <w:rsid w:val="00AE59D2"/>
    <w:rsid w:val="00AE5E95"/>
    <w:rsid w:val="00AE602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227"/>
    <w:rsid w:val="00AF0391"/>
    <w:rsid w:val="00AF050F"/>
    <w:rsid w:val="00AF06E1"/>
    <w:rsid w:val="00AF0801"/>
    <w:rsid w:val="00AF1255"/>
    <w:rsid w:val="00AF1414"/>
    <w:rsid w:val="00AF1418"/>
    <w:rsid w:val="00AF1544"/>
    <w:rsid w:val="00AF1B30"/>
    <w:rsid w:val="00AF1D52"/>
    <w:rsid w:val="00AF25BF"/>
    <w:rsid w:val="00AF2728"/>
    <w:rsid w:val="00AF28B0"/>
    <w:rsid w:val="00AF2C3F"/>
    <w:rsid w:val="00AF2DED"/>
    <w:rsid w:val="00AF363B"/>
    <w:rsid w:val="00AF38EC"/>
    <w:rsid w:val="00AF3A13"/>
    <w:rsid w:val="00AF3C80"/>
    <w:rsid w:val="00AF3C8C"/>
    <w:rsid w:val="00AF3F3B"/>
    <w:rsid w:val="00AF4158"/>
    <w:rsid w:val="00AF41D2"/>
    <w:rsid w:val="00AF41FC"/>
    <w:rsid w:val="00AF435A"/>
    <w:rsid w:val="00AF457C"/>
    <w:rsid w:val="00AF4648"/>
    <w:rsid w:val="00AF4778"/>
    <w:rsid w:val="00AF4827"/>
    <w:rsid w:val="00AF4A29"/>
    <w:rsid w:val="00AF4BC1"/>
    <w:rsid w:val="00AF4BE0"/>
    <w:rsid w:val="00AF5021"/>
    <w:rsid w:val="00AF5363"/>
    <w:rsid w:val="00AF5796"/>
    <w:rsid w:val="00AF5817"/>
    <w:rsid w:val="00AF5F78"/>
    <w:rsid w:val="00AF5FE6"/>
    <w:rsid w:val="00AF609D"/>
    <w:rsid w:val="00AF638D"/>
    <w:rsid w:val="00AF63A9"/>
    <w:rsid w:val="00AF6591"/>
    <w:rsid w:val="00AF66F1"/>
    <w:rsid w:val="00AF6833"/>
    <w:rsid w:val="00AF68DA"/>
    <w:rsid w:val="00AF68F7"/>
    <w:rsid w:val="00AF6AE3"/>
    <w:rsid w:val="00AF6B0D"/>
    <w:rsid w:val="00AF6B1B"/>
    <w:rsid w:val="00AF6DC5"/>
    <w:rsid w:val="00AF7263"/>
    <w:rsid w:val="00AF72FC"/>
    <w:rsid w:val="00AF738A"/>
    <w:rsid w:val="00AF748A"/>
    <w:rsid w:val="00AF7491"/>
    <w:rsid w:val="00AF782D"/>
    <w:rsid w:val="00AF7F09"/>
    <w:rsid w:val="00AF7FDD"/>
    <w:rsid w:val="00B002BA"/>
    <w:rsid w:val="00B00306"/>
    <w:rsid w:val="00B00851"/>
    <w:rsid w:val="00B00858"/>
    <w:rsid w:val="00B00AB2"/>
    <w:rsid w:val="00B00D62"/>
    <w:rsid w:val="00B00D79"/>
    <w:rsid w:val="00B00EF5"/>
    <w:rsid w:val="00B010D3"/>
    <w:rsid w:val="00B010DD"/>
    <w:rsid w:val="00B011BE"/>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B00"/>
    <w:rsid w:val="00B04D36"/>
    <w:rsid w:val="00B04F11"/>
    <w:rsid w:val="00B054CE"/>
    <w:rsid w:val="00B0560C"/>
    <w:rsid w:val="00B05688"/>
    <w:rsid w:val="00B059B7"/>
    <w:rsid w:val="00B05FBE"/>
    <w:rsid w:val="00B06102"/>
    <w:rsid w:val="00B065B0"/>
    <w:rsid w:val="00B06735"/>
    <w:rsid w:val="00B06AF4"/>
    <w:rsid w:val="00B06C77"/>
    <w:rsid w:val="00B073DA"/>
    <w:rsid w:val="00B075EC"/>
    <w:rsid w:val="00B077B1"/>
    <w:rsid w:val="00B0793D"/>
    <w:rsid w:val="00B07CBE"/>
    <w:rsid w:val="00B07F35"/>
    <w:rsid w:val="00B104A6"/>
    <w:rsid w:val="00B10694"/>
    <w:rsid w:val="00B10711"/>
    <w:rsid w:val="00B1093D"/>
    <w:rsid w:val="00B10BD1"/>
    <w:rsid w:val="00B10C1A"/>
    <w:rsid w:val="00B10D3E"/>
    <w:rsid w:val="00B11011"/>
    <w:rsid w:val="00B111BF"/>
    <w:rsid w:val="00B112AB"/>
    <w:rsid w:val="00B11429"/>
    <w:rsid w:val="00B114C4"/>
    <w:rsid w:val="00B114EB"/>
    <w:rsid w:val="00B11882"/>
    <w:rsid w:val="00B119CC"/>
    <w:rsid w:val="00B11D07"/>
    <w:rsid w:val="00B11E29"/>
    <w:rsid w:val="00B12032"/>
    <w:rsid w:val="00B12498"/>
    <w:rsid w:val="00B126A9"/>
    <w:rsid w:val="00B12F78"/>
    <w:rsid w:val="00B13313"/>
    <w:rsid w:val="00B13732"/>
    <w:rsid w:val="00B137AD"/>
    <w:rsid w:val="00B137BE"/>
    <w:rsid w:val="00B137D3"/>
    <w:rsid w:val="00B1388A"/>
    <w:rsid w:val="00B13930"/>
    <w:rsid w:val="00B13BE5"/>
    <w:rsid w:val="00B13F1F"/>
    <w:rsid w:val="00B13FD6"/>
    <w:rsid w:val="00B14384"/>
    <w:rsid w:val="00B146A7"/>
    <w:rsid w:val="00B147B5"/>
    <w:rsid w:val="00B147CC"/>
    <w:rsid w:val="00B14887"/>
    <w:rsid w:val="00B14DE2"/>
    <w:rsid w:val="00B14E38"/>
    <w:rsid w:val="00B150B5"/>
    <w:rsid w:val="00B15141"/>
    <w:rsid w:val="00B151C6"/>
    <w:rsid w:val="00B1537F"/>
    <w:rsid w:val="00B15A0F"/>
    <w:rsid w:val="00B15B36"/>
    <w:rsid w:val="00B15EB0"/>
    <w:rsid w:val="00B16407"/>
    <w:rsid w:val="00B16562"/>
    <w:rsid w:val="00B165B0"/>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C56"/>
    <w:rsid w:val="00B20E2B"/>
    <w:rsid w:val="00B20E5B"/>
    <w:rsid w:val="00B20EFD"/>
    <w:rsid w:val="00B21016"/>
    <w:rsid w:val="00B215F9"/>
    <w:rsid w:val="00B217E4"/>
    <w:rsid w:val="00B21A49"/>
    <w:rsid w:val="00B21CA7"/>
    <w:rsid w:val="00B21D72"/>
    <w:rsid w:val="00B21D85"/>
    <w:rsid w:val="00B21DF9"/>
    <w:rsid w:val="00B223C7"/>
    <w:rsid w:val="00B2251A"/>
    <w:rsid w:val="00B22F96"/>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5"/>
    <w:rsid w:val="00B269CE"/>
    <w:rsid w:val="00B26A82"/>
    <w:rsid w:val="00B26A94"/>
    <w:rsid w:val="00B27498"/>
    <w:rsid w:val="00B2757B"/>
    <w:rsid w:val="00B27BA9"/>
    <w:rsid w:val="00B27C5E"/>
    <w:rsid w:val="00B27D54"/>
    <w:rsid w:val="00B27EC8"/>
    <w:rsid w:val="00B305C0"/>
    <w:rsid w:val="00B305F9"/>
    <w:rsid w:val="00B31447"/>
    <w:rsid w:val="00B315EF"/>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3F7"/>
    <w:rsid w:val="00B34886"/>
    <w:rsid w:val="00B3488B"/>
    <w:rsid w:val="00B348C6"/>
    <w:rsid w:val="00B349E2"/>
    <w:rsid w:val="00B349F4"/>
    <w:rsid w:val="00B3511C"/>
    <w:rsid w:val="00B35284"/>
    <w:rsid w:val="00B3539A"/>
    <w:rsid w:val="00B35CB3"/>
    <w:rsid w:val="00B35E56"/>
    <w:rsid w:val="00B35F8E"/>
    <w:rsid w:val="00B366D4"/>
    <w:rsid w:val="00B36A46"/>
    <w:rsid w:val="00B37022"/>
    <w:rsid w:val="00B37121"/>
    <w:rsid w:val="00B372EA"/>
    <w:rsid w:val="00B37719"/>
    <w:rsid w:val="00B37758"/>
    <w:rsid w:val="00B37CD6"/>
    <w:rsid w:val="00B37F59"/>
    <w:rsid w:val="00B4003E"/>
    <w:rsid w:val="00B40292"/>
    <w:rsid w:val="00B406B2"/>
    <w:rsid w:val="00B40D73"/>
    <w:rsid w:val="00B411A3"/>
    <w:rsid w:val="00B412CB"/>
    <w:rsid w:val="00B41351"/>
    <w:rsid w:val="00B41554"/>
    <w:rsid w:val="00B415EF"/>
    <w:rsid w:val="00B416C3"/>
    <w:rsid w:val="00B41809"/>
    <w:rsid w:val="00B41A3B"/>
    <w:rsid w:val="00B41A84"/>
    <w:rsid w:val="00B41B04"/>
    <w:rsid w:val="00B41B34"/>
    <w:rsid w:val="00B41DA2"/>
    <w:rsid w:val="00B42378"/>
    <w:rsid w:val="00B424F2"/>
    <w:rsid w:val="00B427E4"/>
    <w:rsid w:val="00B42879"/>
    <w:rsid w:val="00B42B63"/>
    <w:rsid w:val="00B42B9A"/>
    <w:rsid w:val="00B43037"/>
    <w:rsid w:val="00B430D3"/>
    <w:rsid w:val="00B432D4"/>
    <w:rsid w:val="00B43349"/>
    <w:rsid w:val="00B43604"/>
    <w:rsid w:val="00B43787"/>
    <w:rsid w:val="00B437BD"/>
    <w:rsid w:val="00B4383C"/>
    <w:rsid w:val="00B43985"/>
    <w:rsid w:val="00B439FA"/>
    <w:rsid w:val="00B43B0B"/>
    <w:rsid w:val="00B43D4D"/>
    <w:rsid w:val="00B43E64"/>
    <w:rsid w:val="00B440CF"/>
    <w:rsid w:val="00B443C5"/>
    <w:rsid w:val="00B4485B"/>
    <w:rsid w:val="00B44BA3"/>
    <w:rsid w:val="00B44DA2"/>
    <w:rsid w:val="00B4500C"/>
    <w:rsid w:val="00B45385"/>
    <w:rsid w:val="00B458D3"/>
    <w:rsid w:val="00B45A61"/>
    <w:rsid w:val="00B45AAE"/>
    <w:rsid w:val="00B45E27"/>
    <w:rsid w:val="00B460A0"/>
    <w:rsid w:val="00B461C8"/>
    <w:rsid w:val="00B462D6"/>
    <w:rsid w:val="00B46347"/>
    <w:rsid w:val="00B4648E"/>
    <w:rsid w:val="00B465D7"/>
    <w:rsid w:val="00B46736"/>
    <w:rsid w:val="00B46BBB"/>
    <w:rsid w:val="00B46C86"/>
    <w:rsid w:val="00B47036"/>
    <w:rsid w:val="00B4768D"/>
    <w:rsid w:val="00B47784"/>
    <w:rsid w:val="00B4783F"/>
    <w:rsid w:val="00B47CEF"/>
    <w:rsid w:val="00B47E29"/>
    <w:rsid w:val="00B47E6A"/>
    <w:rsid w:val="00B50445"/>
    <w:rsid w:val="00B504F7"/>
    <w:rsid w:val="00B506B3"/>
    <w:rsid w:val="00B50D6B"/>
    <w:rsid w:val="00B51224"/>
    <w:rsid w:val="00B513F2"/>
    <w:rsid w:val="00B51420"/>
    <w:rsid w:val="00B51526"/>
    <w:rsid w:val="00B51A40"/>
    <w:rsid w:val="00B51CC0"/>
    <w:rsid w:val="00B52559"/>
    <w:rsid w:val="00B5255F"/>
    <w:rsid w:val="00B525A3"/>
    <w:rsid w:val="00B52646"/>
    <w:rsid w:val="00B529F2"/>
    <w:rsid w:val="00B52AAD"/>
    <w:rsid w:val="00B52BFC"/>
    <w:rsid w:val="00B52EA6"/>
    <w:rsid w:val="00B53526"/>
    <w:rsid w:val="00B5382E"/>
    <w:rsid w:val="00B5388D"/>
    <w:rsid w:val="00B53B66"/>
    <w:rsid w:val="00B53C0B"/>
    <w:rsid w:val="00B53ECA"/>
    <w:rsid w:val="00B53EF5"/>
    <w:rsid w:val="00B5428C"/>
    <w:rsid w:val="00B54381"/>
    <w:rsid w:val="00B543E9"/>
    <w:rsid w:val="00B54759"/>
    <w:rsid w:val="00B5475B"/>
    <w:rsid w:val="00B5475E"/>
    <w:rsid w:val="00B54989"/>
    <w:rsid w:val="00B54DAD"/>
    <w:rsid w:val="00B5510A"/>
    <w:rsid w:val="00B55213"/>
    <w:rsid w:val="00B553CF"/>
    <w:rsid w:val="00B554F8"/>
    <w:rsid w:val="00B55517"/>
    <w:rsid w:val="00B555B8"/>
    <w:rsid w:val="00B55ACA"/>
    <w:rsid w:val="00B5612F"/>
    <w:rsid w:val="00B5654C"/>
    <w:rsid w:val="00B566E0"/>
    <w:rsid w:val="00B5685D"/>
    <w:rsid w:val="00B56BF3"/>
    <w:rsid w:val="00B57861"/>
    <w:rsid w:val="00B60325"/>
    <w:rsid w:val="00B60567"/>
    <w:rsid w:val="00B60605"/>
    <w:rsid w:val="00B607B8"/>
    <w:rsid w:val="00B6098F"/>
    <w:rsid w:val="00B609FF"/>
    <w:rsid w:val="00B60DF7"/>
    <w:rsid w:val="00B60E6E"/>
    <w:rsid w:val="00B6138B"/>
    <w:rsid w:val="00B6158B"/>
    <w:rsid w:val="00B61739"/>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21A"/>
    <w:rsid w:val="00B63426"/>
    <w:rsid w:val="00B634C4"/>
    <w:rsid w:val="00B63870"/>
    <w:rsid w:val="00B640AB"/>
    <w:rsid w:val="00B64398"/>
    <w:rsid w:val="00B64484"/>
    <w:rsid w:val="00B64508"/>
    <w:rsid w:val="00B645EE"/>
    <w:rsid w:val="00B645F8"/>
    <w:rsid w:val="00B646A6"/>
    <w:rsid w:val="00B648A5"/>
    <w:rsid w:val="00B64995"/>
    <w:rsid w:val="00B652B0"/>
    <w:rsid w:val="00B652C7"/>
    <w:rsid w:val="00B65374"/>
    <w:rsid w:val="00B653DE"/>
    <w:rsid w:val="00B657B5"/>
    <w:rsid w:val="00B659B5"/>
    <w:rsid w:val="00B65C7A"/>
    <w:rsid w:val="00B65D1C"/>
    <w:rsid w:val="00B66118"/>
    <w:rsid w:val="00B664EC"/>
    <w:rsid w:val="00B6667E"/>
    <w:rsid w:val="00B66758"/>
    <w:rsid w:val="00B66801"/>
    <w:rsid w:val="00B66C83"/>
    <w:rsid w:val="00B66F36"/>
    <w:rsid w:val="00B66FF7"/>
    <w:rsid w:val="00B67355"/>
    <w:rsid w:val="00B675E5"/>
    <w:rsid w:val="00B6778B"/>
    <w:rsid w:val="00B678AA"/>
    <w:rsid w:val="00B6796C"/>
    <w:rsid w:val="00B67B2B"/>
    <w:rsid w:val="00B67CDB"/>
    <w:rsid w:val="00B67D7F"/>
    <w:rsid w:val="00B70130"/>
    <w:rsid w:val="00B70229"/>
    <w:rsid w:val="00B70333"/>
    <w:rsid w:val="00B703CE"/>
    <w:rsid w:val="00B70470"/>
    <w:rsid w:val="00B707D8"/>
    <w:rsid w:val="00B7083A"/>
    <w:rsid w:val="00B70A49"/>
    <w:rsid w:val="00B70B01"/>
    <w:rsid w:val="00B70DC6"/>
    <w:rsid w:val="00B70EDB"/>
    <w:rsid w:val="00B70F3B"/>
    <w:rsid w:val="00B71358"/>
    <w:rsid w:val="00B713B9"/>
    <w:rsid w:val="00B71A24"/>
    <w:rsid w:val="00B71A5D"/>
    <w:rsid w:val="00B71E19"/>
    <w:rsid w:val="00B71E26"/>
    <w:rsid w:val="00B71EAF"/>
    <w:rsid w:val="00B72026"/>
    <w:rsid w:val="00B720E4"/>
    <w:rsid w:val="00B72184"/>
    <w:rsid w:val="00B7273B"/>
    <w:rsid w:val="00B727B8"/>
    <w:rsid w:val="00B73259"/>
    <w:rsid w:val="00B73453"/>
    <w:rsid w:val="00B737B7"/>
    <w:rsid w:val="00B737C7"/>
    <w:rsid w:val="00B73B30"/>
    <w:rsid w:val="00B73CF9"/>
    <w:rsid w:val="00B73E2B"/>
    <w:rsid w:val="00B74012"/>
    <w:rsid w:val="00B740B0"/>
    <w:rsid w:val="00B741DB"/>
    <w:rsid w:val="00B7424F"/>
    <w:rsid w:val="00B74531"/>
    <w:rsid w:val="00B74570"/>
    <w:rsid w:val="00B74572"/>
    <w:rsid w:val="00B74A0D"/>
    <w:rsid w:val="00B74EC0"/>
    <w:rsid w:val="00B74F5A"/>
    <w:rsid w:val="00B750CE"/>
    <w:rsid w:val="00B7550E"/>
    <w:rsid w:val="00B75667"/>
    <w:rsid w:val="00B758C6"/>
    <w:rsid w:val="00B7591A"/>
    <w:rsid w:val="00B75D83"/>
    <w:rsid w:val="00B75ED2"/>
    <w:rsid w:val="00B760E3"/>
    <w:rsid w:val="00B76727"/>
    <w:rsid w:val="00B76ADD"/>
    <w:rsid w:val="00B76CD5"/>
    <w:rsid w:val="00B77062"/>
    <w:rsid w:val="00B7709F"/>
    <w:rsid w:val="00B77122"/>
    <w:rsid w:val="00B774CC"/>
    <w:rsid w:val="00B77632"/>
    <w:rsid w:val="00B77BE2"/>
    <w:rsid w:val="00B77BFB"/>
    <w:rsid w:val="00B77D8A"/>
    <w:rsid w:val="00B77EEA"/>
    <w:rsid w:val="00B8034A"/>
    <w:rsid w:val="00B8053A"/>
    <w:rsid w:val="00B8053B"/>
    <w:rsid w:val="00B80795"/>
    <w:rsid w:val="00B8092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7DC"/>
    <w:rsid w:val="00B82942"/>
    <w:rsid w:val="00B82B95"/>
    <w:rsid w:val="00B82ED6"/>
    <w:rsid w:val="00B82F32"/>
    <w:rsid w:val="00B830F7"/>
    <w:rsid w:val="00B8321E"/>
    <w:rsid w:val="00B8349F"/>
    <w:rsid w:val="00B834DF"/>
    <w:rsid w:val="00B83874"/>
    <w:rsid w:val="00B83AC3"/>
    <w:rsid w:val="00B83D8E"/>
    <w:rsid w:val="00B83DF6"/>
    <w:rsid w:val="00B8408E"/>
    <w:rsid w:val="00B841CE"/>
    <w:rsid w:val="00B844E6"/>
    <w:rsid w:val="00B84920"/>
    <w:rsid w:val="00B84BE8"/>
    <w:rsid w:val="00B84C8A"/>
    <w:rsid w:val="00B850AB"/>
    <w:rsid w:val="00B85129"/>
    <w:rsid w:val="00B851FA"/>
    <w:rsid w:val="00B85465"/>
    <w:rsid w:val="00B859FB"/>
    <w:rsid w:val="00B85AB1"/>
    <w:rsid w:val="00B85E03"/>
    <w:rsid w:val="00B85EF9"/>
    <w:rsid w:val="00B85F67"/>
    <w:rsid w:val="00B86557"/>
    <w:rsid w:val="00B86734"/>
    <w:rsid w:val="00B867A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7C3"/>
    <w:rsid w:val="00B90A96"/>
    <w:rsid w:val="00B90B98"/>
    <w:rsid w:val="00B90CCC"/>
    <w:rsid w:val="00B90DC8"/>
    <w:rsid w:val="00B911A5"/>
    <w:rsid w:val="00B91356"/>
    <w:rsid w:val="00B91573"/>
    <w:rsid w:val="00B917B0"/>
    <w:rsid w:val="00B91DD9"/>
    <w:rsid w:val="00B91E0F"/>
    <w:rsid w:val="00B92093"/>
    <w:rsid w:val="00B926E0"/>
    <w:rsid w:val="00B928B6"/>
    <w:rsid w:val="00B92A14"/>
    <w:rsid w:val="00B92C15"/>
    <w:rsid w:val="00B93042"/>
    <w:rsid w:val="00B93672"/>
    <w:rsid w:val="00B938B2"/>
    <w:rsid w:val="00B93B55"/>
    <w:rsid w:val="00B93C36"/>
    <w:rsid w:val="00B94054"/>
    <w:rsid w:val="00B94253"/>
    <w:rsid w:val="00B9436E"/>
    <w:rsid w:val="00B9497E"/>
    <w:rsid w:val="00B94A60"/>
    <w:rsid w:val="00B94DCD"/>
    <w:rsid w:val="00B95056"/>
    <w:rsid w:val="00B950E8"/>
    <w:rsid w:val="00B95215"/>
    <w:rsid w:val="00B95242"/>
    <w:rsid w:val="00B95373"/>
    <w:rsid w:val="00B954FC"/>
    <w:rsid w:val="00B95A04"/>
    <w:rsid w:val="00B95C49"/>
    <w:rsid w:val="00B95E4C"/>
    <w:rsid w:val="00B95EEF"/>
    <w:rsid w:val="00B96228"/>
    <w:rsid w:val="00B96313"/>
    <w:rsid w:val="00B96927"/>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05"/>
    <w:rsid w:val="00BA283C"/>
    <w:rsid w:val="00BA294A"/>
    <w:rsid w:val="00BA2A23"/>
    <w:rsid w:val="00BA2AEB"/>
    <w:rsid w:val="00BA2B77"/>
    <w:rsid w:val="00BA2DED"/>
    <w:rsid w:val="00BA2E29"/>
    <w:rsid w:val="00BA2E62"/>
    <w:rsid w:val="00BA2F6C"/>
    <w:rsid w:val="00BA3129"/>
    <w:rsid w:val="00BA338D"/>
    <w:rsid w:val="00BA36B7"/>
    <w:rsid w:val="00BA36D5"/>
    <w:rsid w:val="00BA3909"/>
    <w:rsid w:val="00BA3974"/>
    <w:rsid w:val="00BA3CC9"/>
    <w:rsid w:val="00BA3F29"/>
    <w:rsid w:val="00BA40BE"/>
    <w:rsid w:val="00BA43CA"/>
    <w:rsid w:val="00BA48E0"/>
    <w:rsid w:val="00BA4C24"/>
    <w:rsid w:val="00BA4E10"/>
    <w:rsid w:val="00BA4E68"/>
    <w:rsid w:val="00BA4FFA"/>
    <w:rsid w:val="00BA51AC"/>
    <w:rsid w:val="00BA5346"/>
    <w:rsid w:val="00BA54FB"/>
    <w:rsid w:val="00BA57E9"/>
    <w:rsid w:val="00BA580D"/>
    <w:rsid w:val="00BA5A38"/>
    <w:rsid w:val="00BA5B1B"/>
    <w:rsid w:val="00BA5C97"/>
    <w:rsid w:val="00BA5EFB"/>
    <w:rsid w:val="00BA6282"/>
    <w:rsid w:val="00BA659A"/>
    <w:rsid w:val="00BA6689"/>
    <w:rsid w:val="00BA68C1"/>
    <w:rsid w:val="00BA6A71"/>
    <w:rsid w:val="00BA6B9B"/>
    <w:rsid w:val="00BA6CFD"/>
    <w:rsid w:val="00BA7272"/>
    <w:rsid w:val="00BA7423"/>
    <w:rsid w:val="00BA7541"/>
    <w:rsid w:val="00BA758B"/>
    <w:rsid w:val="00BA75BA"/>
    <w:rsid w:val="00BA7688"/>
    <w:rsid w:val="00BA79CB"/>
    <w:rsid w:val="00BA79DC"/>
    <w:rsid w:val="00BA7EB0"/>
    <w:rsid w:val="00BB025A"/>
    <w:rsid w:val="00BB0528"/>
    <w:rsid w:val="00BB070E"/>
    <w:rsid w:val="00BB078F"/>
    <w:rsid w:val="00BB0B3E"/>
    <w:rsid w:val="00BB0D11"/>
    <w:rsid w:val="00BB0D38"/>
    <w:rsid w:val="00BB0D75"/>
    <w:rsid w:val="00BB0FB1"/>
    <w:rsid w:val="00BB0FE6"/>
    <w:rsid w:val="00BB1211"/>
    <w:rsid w:val="00BB1393"/>
    <w:rsid w:val="00BB1408"/>
    <w:rsid w:val="00BB194E"/>
    <w:rsid w:val="00BB1966"/>
    <w:rsid w:val="00BB1B24"/>
    <w:rsid w:val="00BB1C4F"/>
    <w:rsid w:val="00BB1D50"/>
    <w:rsid w:val="00BB1E10"/>
    <w:rsid w:val="00BB225D"/>
    <w:rsid w:val="00BB2649"/>
    <w:rsid w:val="00BB28C5"/>
    <w:rsid w:val="00BB3355"/>
    <w:rsid w:val="00BB365A"/>
    <w:rsid w:val="00BB3E52"/>
    <w:rsid w:val="00BB3F4C"/>
    <w:rsid w:val="00BB3F8F"/>
    <w:rsid w:val="00BB3FC9"/>
    <w:rsid w:val="00BB3FE9"/>
    <w:rsid w:val="00BB424D"/>
    <w:rsid w:val="00BB494A"/>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0BC4"/>
    <w:rsid w:val="00BC0D2F"/>
    <w:rsid w:val="00BC16BF"/>
    <w:rsid w:val="00BC16D3"/>
    <w:rsid w:val="00BC17EF"/>
    <w:rsid w:val="00BC1A03"/>
    <w:rsid w:val="00BC1A99"/>
    <w:rsid w:val="00BC1C5D"/>
    <w:rsid w:val="00BC1EF1"/>
    <w:rsid w:val="00BC1FDA"/>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430"/>
    <w:rsid w:val="00BC499E"/>
    <w:rsid w:val="00BC49BD"/>
    <w:rsid w:val="00BC51BE"/>
    <w:rsid w:val="00BC545C"/>
    <w:rsid w:val="00BC58BD"/>
    <w:rsid w:val="00BC5ACC"/>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4A"/>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A52"/>
    <w:rsid w:val="00BD5CD4"/>
    <w:rsid w:val="00BD5DAF"/>
    <w:rsid w:val="00BD5E9A"/>
    <w:rsid w:val="00BD5F77"/>
    <w:rsid w:val="00BD5FA4"/>
    <w:rsid w:val="00BD6509"/>
    <w:rsid w:val="00BD681D"/>
    <w:rsid w:val="00BD689C"/>
    <w:rsid w:val="00BD6A22"/>
    <w:rsid w:val="00BD6D88"/>
    <w:rsid w:val="00BD72C8"/>
    <w:rsid w:val="00BD77FD"/>
    <w:rsid w:val="00BD7A82"/>
    <w:rsid w:val="00BD7F9E"/>
    <w:rsid w:val="00BE056C"/>
    <w:rsid w:val="00BE072F"/>
    <w:rsid w:val="00BE09F4"/>
    <w:rsid w:val="00BE0A11"/>
    <w:rsid w:val="00BE0C16"/>
    <w:rsid w:val="00BE0D60"/>
    <w:rsid w:val="00BE0DF9"/>
    <w:rsid w:val="00BE0E66"/>
    <w:rsid w:val="00BE0F6B"/>
    <w:rsid w:val="00BE0FCB"/>
    <w:rsid w:val="00BE1382"/>
    <w:rsid w:val="00BE13B8"/>
    <w:rsid w:val="00BE16C6"/>
    <w:rsid w:val="00BE1959"/>
    <w:rsid w:val="00BE197A"/>
    <w:rsid w:val="00BE1A06"/>
    <w:rsid w:val="00BE1CE8"/>
    <w:rsid w:val="00BE1D0B"/>
    <w:rsid w:val="00BE1D2A"/>
    <w:rsid w:val="00BE2169"/>
    <w:rsid w:val="00BE2404"/>
    <w:rsid w:val="00BE2412"/>
    <w:rsid w:val="00BE269D"/>
    <w:rsid w:val="00BE2846"/>
    <w:rsid w:val="00BE28FE"/>
    <w:rsid w:val="00BE2999"/>
    <w:rsid w:val="00BE2B2C"/>
    <w:rsid w:val="00BE2BF6"/>
    <w:rsid w:val="00BE2DDC"/>
    <w:rsid w:val="00BE312F"/>
    <w:rsid w:val="00BE354B"/>
    <w:rsid w:val="00BE357D"/>
    <w:rsid w:val="00BE377E"/>
    <w:rsid w:val="00BE3898"/>
    <w:rsid w:val="00BE3A4B"/>
    <w:rsid w:val="00BE3B3D"/>
    <w:rsid w:val="00BE3E52"/>
    <w:rsid w:val="00BE3EA0"/>
    <w:rsid w:val="00BE403F"/>
    <w:rsid w:val="00BE4319"/>
    <w:rsid w:val="00BE44DA"/>
    <w:rsid w:val="00BE4593"/>
    <w:rsid w:val="00BE4631"/>
    <w:rsid w:val="00BE475F"/>
    <w:rsid w:val="00BE49CE"/>
    <w:rsid w:val="00BE4CE5"/>
    <w:rsid w:val="00BE4ECA"/>
    <w:rsid w:val="00BE5164"/>
    <w:rsid w:val="00BE5519"/>
    <w:rsid w:val="00BE5717"/>
    <w:rsid w:val="00BE57B1"/>
    <w:rsid w:val="00BE57F6"/>
    <w:rsid w:val="00BE5813"/>
    <w:rsid w:val="00BE60DC"/>
    <w:rsid w:val="00BE6149"/>
    <w:rsid w:val="00BE65B3"/>
    <w:rsid w:val="00BE65E2"/>
    <w:rsid w:val="00BE6740"/>
    <w:rsid w:val="00BE689B"/>
    <w:rsid w:val="00BE68FC"/>
    <w:rsid w:val="00BE6985"/>
    <w:rsid w:val="00BE6D82"/>
    <w:rsid w:val="00BE72B2"/>
    <w:rsid w:val="00BE791D"/>
    <w:rsid w:val="00BE7A9E"/>
    <w:rsid w:val="00BE7B27"/>
    <w:rsid w:val="00BE7E38"/>
    <w:rsid w:val="00BE7F3B"/>
    <w:rsid w:val="00BF0058"/>
    <w:rsid w:val="00BF00A5"/>
    <w:rsid w:val="00BF02E6"/>
    <w:rsid w:val="00BF08B0"/>
    <w:rsid w:val="00BF0CEB"/>
    <w:rsid w:val="00BF0F15"/>
    <w:rsid w:val="00BF104D"/>
    <w:rsid w:val="00BF10D2"/>
    <w:rsid w:val="00BF120B"/>
    <w:rsid w:val="00BF12B0"/>
    <w:rsid w:val="00BF1309"/>
    <w:rsid w:val="00BF1470"/>
    <w:rsid w:val="00BF14F6"/>
    <w:rsid w:val="00BF1A29"/>
    <w:rsid w:val="00BF1DDB"/>
    <w:rsid w:val="00BF1DF1"/>
    <w:rsid w:val="00BF1F43"/>
    <w:rsid w:val="00BF204A"/>
    <w:rsid w:val="00BF21AD"/>
    <w:rsid w:val="00BF220D"/>
    <w:rsid w:val="00BF2372"/>
    <w:rsid w:val="00BF27C3"/>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81C"/>
    <w:rsid w:val="00BF493C"/>
    <w:rsid w:val="00BF49B2"/>
    <w:rsid w:val="00BF4B69"/>
    <w:rsid w:val="00BF4BCD"/>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B36"/>
    <w:rsid w:val="00C00BE7"/>
    <w:rsid w:val="00C00C4D"/>
    <w:rsid w:val="00C00CFA"/>
    <w:rsid w:val="00C00D9F"/>
    <w:rsid w:val="00C00F1A"/>
    <w:rsid w:val="00C010F5"/>
    <w:rsid w:val="00C01305"/>
    <w:rsid w:val="00C0150C"/>
    <w:rsid w:val="00C01835"/>
    <w:rsid w:val="00C019EB"/>
    <w:rsid w:val="00C01A26"/>
    <w:rsid w:val="00C01A76"/>
    <w:rsid w:val="00C01AA0"/>
    <w:rsid w:val="00C02192"/>
    <w:rsid w:val="00C023FA"/>
    <w:rsid w:val="00C02507"/>
    <w:rsid w:val="00C02B71"/>
    <w:rsid w:val="00C02CDE"/>
    <w:rsid w:val="00C02D02"/>
    <w:rsid w:val="00C0350D"/>
    <w:rsid w:val="00C039B6"/>
    <w:rsid w:val="00C03B7B"/>
    <w:rsid w:val="00C04591"/>
    <w:rsid w:val="00C04838"/>
    <w:rsid w:val="00C049F8"/>
    <w:rsid w:val="00C04B83"/>
    <w:rsid w:val="00C04DE0"/>
    <w:rsid w:val="00C04E0B"/>
    <w:rsid w:val="00C04E42"/>
    <w:rsid w:val="00C04EF8"/>
    <w:rsid w:val="00C0501A"/>
    <w:rsid w:val="00C05405"/>
    <w:rsid w:val="00C05728"/>
    <w:rsid w:val="00C057E0"/>
    <w:rsid w:val="00C05863"/>
    <w:rsid w:val="00C05A7C"/>
    <w:rsid w:val="00C05C20"/>
    <w:rsid w:val="00C05CF3"/>
    <w:rsid w:val="00C06066"/>
    <w:rsid w:val="00C0648A"/>
    <w:rsid w:val="00C06690"/>
    <w:rsid w:val="00C06704"/>
    <w:rsid w:val="00C067A4"/>
    <w:rsid w:val="00C06BE9"/>
    <w:rsid w:val="00C071C6"/>
    <w:rsid w:val="00C07505"/>
    <w:rsid w:val="00C07A6C"/>
    <w:rsid w:val="00C07AE3"/>
    <w:rsid w:val="00C07AE4"/>
    <w:rsid w:val="00C07C81"/>
    <w:rsid w:val="00C07D3E"/>
    <w:rsid w:val="00C1013B"/>
    <w:rsid w:val="00C10278"/>
    <w:rsid w:val="00C10599"/>
    <w:rsid w:val="00C106DF"/>
    <w:rsid w:val="00C10857"/>
    <w:rsid w:val="00C1088E"/>
    <w:rsid w:val="00C109AB"/>
    <w:rsid w:val="00C10EE2"/>
    <w:rsid w:val="00C1114F"/>
    <w:rsid w:val="00C11183"/>
    <w:rsid w:val="00C11197"/>
    <w:rsid w:val="00C112CE"/>
    <w:rsid w:val="00C118BD"/>
    <w:rsid w:val="00C11A9A"/>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7BD"/>
    <w:rsid w:val="00C1498B"/>
    <w:rsid w:val="00C14990"/>
    <w:rsid w:val="00C14C0C"/>
    <w:rsid w:val="00C15000"/>
    <w:rsid w:val="00C150EE"/>
    <w:rsid w:val="00C15135"/>
    <w:rsid w:val="00C15218"/>
    <w:rsid w:val="00C15819"/>
    <w:rsid w:val="00C159ED"/>
    <w:rsid w:val="00C15E41"/>
    <w:rsid w:val="00C15EB2"/>
    <w:rsid w:val="00C15FFF"/>
    <w:rsid w:val="00C161C2"/>
    <w:rsid w:val="00C16334"/>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AC5"/>
    <w:rsid w:val="00C20B8E"/>
    <w:rsid w:val="00C20BD7"/>
    <w:rsid w:val="00C20F77"/>
    <w:rsid w:val="00C210D4"/>
    <w:rsid w:val="00C212C6"/>
    <w:rsid w:val="00C21755"/>
    <w:rsid w:val="00C21799"/>
    <w:rsid w:val="00C219E0"/>
    <w:rsid w:val="00C21A7B"/>
    <w:rsid w:val="00C21B1D"/>
    <w:rsid w:val="00C21BA9"/>
    <w:rsid w:val="00C21E9D"/>
    <w:rsid w:val="00C220A7"/>
    <w:rsid w:val="00C222CF"/>
    <w:rsid w:val="00C223DE"/>
    <w:rsid w:val="00C232C7"/>
    <w:rsid w:val="00C232DD"/>
    <w:rsid w:val="00C23521"/>
    <w:rsid w:val="00C23542"/>
    <w:rsid w:val="00C236CC"/>
    <w:rsid w:val="00C236F8"/>
    <w:rsid w:val="00C23A0F"/>
    <w:rsid w:val="00C23ABB"/>
    <w:rsid w:val="00C23EEF"/>
    <w:rsid w:val="00C2423A"/>
    <w:rsid w:val="00C243D1"/>
    <w:rsid w:val="00C24CA2"/>
    <w:rsid w:val="00C24E5A"/>
    <w:rsid w:val="00C24EE5"/>
    <w:rsid w:val="00C24F74"/>
    <w:rsid w:val="00C250CF"/>
    <w:rsid w:val="00C2544D"/>
    <w:rsid w:val="00C254EB"/>
    <w:rsid w:val="00C255D5"/>
    <w:rsid w:val="00C25697"/>
    <w:rsid w:val="00C256BB"/>
    <w:rsid w:val="00C25723"/>
    <w:rsid w:val="00C2583B"/>
    <w:rsid w:val="00C25D3A"/>
    <w:rsid w:val="00C25E71"/>
    <w:rsid w:val="00C2605F"/>
    <w:rsid w:val="00C261D1"/>
    <w:rsid w:val="00C263AE"/>
    <w:rsid w:val="00C264F9"/>
    <w:rsid w:val="00C266F5"/>
    <w:rsid w:val="00C26871"/>
    <w:rsid w:val="00C2695A"/>
    <w:rsid w:val="00C26DE9"/>
    <w:rsid w:val="00C26DF9"/>
    <w:rsid w:val="00C270AB"/>
    <w:rsid w:val="00C274BE"/>
    <w:rsid w:val="00C27604"/>
    <w:rsid w:val="00C2779F"/>
    <w:rsid w:val="00C278EF"/>
    <w:rsid w:val="00C27C7C"/>
    <w:rsid w:val="00C3038C"/>
    <w:rsid w:val="00C303A9"/>
    <w:rsid w:val="00C307FA"/>
    <w:rsid w:val="00C30D3F"/>
    <w:rsid w:val="00C30D91"/>
    <w:rsid w:val="00C30DAA"/>
    <w:rsid w:val="00C30EFE"/>
    <w:rsid w:val="00C30F1F"/>
    <w:rsid w:val="00C30FB5"/>
    <w:rsid w:val="00C30FB7"/>
    <w:rsid w:val="00C31029"/>
    <w:rsid w:val="00C31089"/>
    <w:rsid w:val="00C31237"/>
    <w:rsid w:val="00C314DF"/>
    <w:rsid w:val="00C31571"/>
    <w:rsid w:val="00C3175A"/>
    <w:rsid w:val="00C319A2"/>
    <w:rsid w:val="00C31D47"/>
    <w:rsid w:val="00C3208A"/>
    <w:rsid w:val="00C32417"/>
    <w:rsid w:val="00C326F2"/>
    <w:rsid w:val="00C32A9C"/>
    <w:rsid w:val="00C32BB7"/>
    <w:rsid w:val="00C32CCE"/>
    <w:rsid w:val="00C32D91"/>
    <w:rsid w:val="00C32E63"/>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67"/>
    <w:rsid w:val="00C3627B"/>
    <w:rsid w:val="00C3661D"/>
    <w:rsid w:val="00C368A2"/>
    <w:rsid w:val="00C36AFD"/>
    <w:rsid w:val="00C36DAD"/>
    <w:rsid w:val="00C37050"/>
    <w:rsid w:val="00C37222"/>
    <w:rsid w:val="00C373E4"/>
    <w:rsid w:val="00C3742C"/>
    <w:rsid w:val="00C37493"/>
    <w:rsid w:val="00C377FB"/>
    <w:rsid w:val="00C37EEF"/>
    <w:rsid w:val="00C37F07"/>
    <w:rsid w:val="00C37F85"/>
    <w:rsid w:val="00C37F8D"/>
    <w:rsid w:val="00C4018E"/>
    <w:rsid w:val="00C4041D"/>
    <w:rsid w:val="00C40447"/>
    <w:rsid w:val="00C4044A"/>
    <w:rsid w:val="00C404D5"/>
    <w:rsid w:val="00C40510"/>
    <w:rsid w:val="00C40B7D"/>
    <w:rsid w:val="00C40C29"/>
    <w:rsid w:val="00C40C43"/>
    <w:rsid w:val="00C40E34"/>
    <w:rsid w:val="00C40F55"/>
    <w:rsid w:val="00C40FF8"/>
    <w:rsid w:val="00C413FE"/>
    <w:rsid w:val="00C4142E"/>
    <w:rsid w:val="00C4149B"/>
    <w:rsid w:val="00C41634"/>
    <w:rsid w:val="00C417C5"/>
    <w:rsid w:val="00C41C55"/>
    <w:rsid w:val="00C41C62"/>
    <w:rsid w:val="00C42130"/>
    <w:rsid w:val="00C4214B"/>
    <w:rsid w:val="00C422A6"/>
    <w:rsid w:val="00C42553"/>
    <w:rsid w:val="00C42784"/>
    <w:rsid w:val="00C427F2"/>
    <w:rsid w:val="00C429E1"/>
    <w:rsid w:val="00C42D6A"/>
    <w:rsid w:val="00C4393A"/>
    <w:rsid w:val="00C439C5"/>
    <w:rsid w:val="00C439F0"/>
    <w:rsid w:val="00C43CB0"/>
    <w:rsid w:val="00C43CE7"/>
    <w:rsid w:val="00C44189"/>
    <w:rsid w:val="00C44401"/>
    <w:rsid w:val="00C4451B"/>
    <w:rsid w:val="00C4464F"/>
    <w:rsid w:val="00C447FB"/>
    <w:rsid w:val="00C44ADA"/>
    <w:rsid w:val="00C44F3F"/>
    <w:rsid w:val="00C45225"/>
    <w:rsid w:val="00C452C6"/>
    <w:rsid w:val="00C4583A"/>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ED9"/>
    <w:rsid w:val="00C51FE2"/>
    <w:rsid w:val="00C52027"/>
    <w:rsid w:val="00C5212B"/>
    <w:rsid w:val="00C5257E"/>
    <w:rsid w:val="00C5295F"/>
    <w:rsid w:val="00C52A41"/>
    <w:rsid w:val="00C52A73"/>
    <w:rsid w:val="00C52DD7"/>
    <w:rsid w:val="00C52F1F"/>
    <w:rsid w:val="00C531B4"/>
    <w:rsid w:val="00C532F9"/>
    <w:rsid w:val="00C53E22"/>
    <w:rsid w:val="00C53F6E"/>
    <w:rsid w:val="00C542FD"/>
    <w:rsid w:val="00C5430E"/>
    <w:rsid w:val="00C54447"/>
    <w:rsid w:val="00C54536"/>
    <w:rsid w:val="00C54C62"/>
    <w:rsid w:val="00C54DAA"/>
    <w:rsid w:val="00C550B2"/>
    <w:rsid w:val="00C55ADC"/>
    <w:rsid w:val="00C55CE2"/>
    <w:rsid w:val="00C55D01"/>
    <w:rsid w:val="00C55D5F"/>
    <w:rsid w:val="00C5638E"/>
    <w:rsid w:val="00C567D8"/>
    <w:rsid w:val="00C56918"/>
    <w:rsid w:val="00C569CA"/>
    <w:rsid w:val="00C56A4F"/>
    <w:rsid w:val="00C56A8C"/>
    <w:rsid w:val="00C56C48"/>
    <w:rsid w:val="00C56FF3"/>
    <w:rsid w:val="00C5707E"/>
    <w:rsid w:val="00C57A4B"/>
    <w:rsid w:val="00C57CC6"/>
    <w:rsid w:val="00C60002"/>
    <w:rsid w:val="00C601EB"/>
    <w:rsid w:val="00C604D3"/>
    <w:rsid w:val="00C60A2F"/>
    <w:rsid w:val="00C60EC1"/>
    <w:rsid w:val="00C60FFC"/>
    <w:rsid w:val="00C6119C"/>
    <w:rsid w:val="00C614A8"/>
    <w:rsid w:val="00C61B02"/>
    <w:rsid w:val="00C61FD6"/>
    <w:rsid w:val="00C62027"/>
    <w:rsid w:val="00C62142"/>
    <w:rsid w:val="00C62163"/>
    <w:rsid w:val="00C62782"/>
    <w:rsid w:val="00C62990"/>
    <w:rsid w:val="00C62997"/>
    <w:rsid w:val="00C62BE7"/>
    <w:rsid w:val="00C62C31"/>
    <w:rsid w:val="00C62E87"/>
    <w:rsid w:val="00C62FB5"/>
    <w:rsid w:val="00C631E3"/>
    <w:rsid w:val="00C633AB"/>
    <w:rsid w:val="00C6343A"/>
    <w:rsid w:val="00C63481"/>
    <w:rsid w:val="00C635D5"/>
    <w:rsid w:val="00C63607"/>
    <w:rsid w:val="00C637B3"/>
    <w:rsid w:val="00C6419F"/>
    <w:rsid w:val="00C64376"/>
    <w:rsid w:val="00C64626"/>
    <w:rsid w:val="00C6483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6DA9"/>
    <w:rsid w:val="00C6701B"/>
    <w:rsid w:val="00C67231"/>
    <w:rsid w:val="00C67D9C"/>
    <w:rsid w:val="00C7039D"/>
    <w:rsid w:val="00C7040D"/>
    <w:rsid w:val="00C706C0"/>
    <w:rsid w:val="00C708A1"/>
    <w:rsid w:val="00C70A51"/>
    <w:rsid w:val="00C70B8C"/>
    <w:rsid w:val="00C71346"/>
    <w:rsid w:val="00C71468"/>
    <w:rsid w:val="00C715CE"/>
    <w:rsid w:val="00C71FB9"/>
    <w:rsid w:val="00C7205F"/>
    <w:rsid w:val="00C7206C"/>
    <w:rsid w:val="00C72112"/>
    <w:rsid w:val="00C7238B"/>
    <w:rsid w:val="00C723AF"/>
    <w:rsid w:val="00C723F3"/>
    <w:rsid w:val="00C72953"/>
    <w:rsid w:val="00C72EF5"/>
    <w:rsid w:val="00C72FD0"/>
    <w:rsid w:val="00C732C5"/>
    <w:rsid w:val="00C73342"/>
    <w:rsid w:val="00C7357D"/>
    <w:rsid w:val="00C73F77"/>
    <w:rsid w:val="00C740FD"/>
    <w:rsid w:val="00C74157"/>
    <w:rsid w:val="00C7448E"/>
    <w:rsid w:val="00C746E2"/>
    <w:rsid w:val="00C748E2"/>
    <w:rsid w:val="00C7499D"/>
    <w:rsid w:val="00C74BDD"/>
    <w:rsid w:val="00C74DB5"/>
    <w:rsid w:val="00C75004"/>
    <w:rsid w:val="00C7542A"/>
    <w:rsid w:val="00C755E8"/>
    <w:rsid w:val="00C75690"/>
    <w:rsid w:val="00C757C7"/>
    <w:rsid w:val="00C75970"/>
    <w:rsid w:val="00C75AC4"/>
    <w:rsid w:val="00C75B07"/>
    <w:rsid w:val="00C75B22"/>
    <w:rsid w:val="00C75C9D"/>
    <w:rsid w:val="00C76195"/>
    <w:rsid w:val="00C766E6"/>
    <w:rsid w:val="00C76A56"/>
    <w:rsid w:val="00C76A6B"/>
    <w:rsid w:val="00C76F37"/>
    <w:rsid w:val="00C7731D"/>
    <w:rsid w:val="00C77738"/>
    <w:rsid w:val="00C7782B"/>
    <w:rsid w:val="00C77989"/>
    <w:rsid w:val="00C7799E"/>
    <w:rsid w:val="00C77B65"/>
    <w:rsid w:val="00C77C55"/>
    <w:rsid w:val="00C77DF7"/>
    <w:rsid w:val="00C80152"/>
    <w:rsid w:val="00C8037A"/>
    <w:rsid w:val="00C80547"/>
    <w:rsid w:val="00C80893"/>
    <w:rsid w:val="00C80982"/>
    <w:rsid w:val="00C80C97"/>
    <w:rsid w:val="00C80E44"/>
    <w:rsid w:val="00C813EE"/>
    <w:rsid w:val="00C8198E"/>
    <w:rsid w:val="00C819D0"/>
    <w:rsid w:val="00C81ADC"/>
    <w:rsid w:val="00C81B30"/>
    <w:rsid w:val="00C81B52"/>
    <w:rsid w:val="00C82387"/>
    <w:rsid w:val="00C823AF"/>
    <w:rsid w:val="00C824B7"/>
    <w:rsid w:val="00C827A4"/>
    <w:rsid w:val="00C82CAF"/>
    <w:rsid w:val="00C8318B"/>
    <w:rsid w:val="00C8329E"/>
    <w:rsid w:val="00C83680"/>
    <w:rsid w:val="00C8381F"/>
    <w:rsid w:val="00C83A3C"/>
    <w:rsid w:val="00C83E49"/>
    <w:rsid w:val="00C84332"/>
    <w:rsid w:val="00C84636"/>
    <w:rsid w:val="00C8481D"/>
    <w:rsid w:val="00C849ED"/>
    <w:rsid w:val="00C8527C"/>
    <w:rsid w:val="00C8534D"/>
    <w:rsid w:val="00C85B34"/>
    <w:rsid w:val="00C85FA0"/>
    <w:rsid w:val="00C8624E"/>
    <w:rsid w:val="00C86340"/>
    <w:rsid w:val="00C86379"/>
    <w:rsid w:val="00C863DE"/>
    <w:rsid w:val="00C864DB"/>
    <w:rsid w:val="00C86877"/>
    <w:rsid w:val="00C86EEA"/>
    <w:rsid w:val="00C8717E"/>
    <w:rsid w:val="00C8781D"/>
    <w:rsid w:val="00C87B39"/>
    <w:rsid w:val="00C87B96"/>
    <w:rsid w:val="00C87E17"/>
    <w:rsid w:val="00C87E67"/>
    <w:rsid w:val="00C901A9"/>
    <w:rsid w:val="00C902B6"/>
    <w:rsid w:val="00C905AC"/>
    <w:rsid w:val="00C90724"/>
    <w:rsid w:val="00C90B43"/>
    <w:rsid w:val="00C90C65"/>
    <w:rsid w:val="00C90C82"/>
    <w:rsid w:val="00C90F7A"/>
    <w:rsid w:val="00C91707"/>
    <w:rsid w:val="00C9172E"/>
    <w:rsid w:val="00C91989"/>
    <w:rsid w:val="00C91A0E"/>
    <w:rsid w:val="00C91A29"/>
    <w:rsid w:val="00C91A2B"/>
    <w:rsid w:val="00C91CFB"/>
    <w:rsid w:val="00C91FAC"/>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1E5"/>
    <w:rsid w:val="00C945EC"/>
    <w:rsid w:val="00C94711"/>
    <w:rsid w:val="00C94752"/>
    <w:rsid w:val="00C9487D"/>
    <w:rsid w:val="00C94C81"/>
    <w:rsid w:val="00C94C87"/>
    <w:rsid w:val="00C94E45"/>
    <w:rsid w:val="00C9513B"/>
    <w:rsid w:val="00C95300"/>
    <w:rsid w:val="00C95548"/>
    <w:rsid w:val="00C95730"/>
    <w:rsid w:val="00C9581A"/>
    <w:rsid w:val="00C95896"/>
    <w:rsid w:val="00C95962"/>
    <w:rsid w:val="00C95CD4"/>
    <w:rsid w:val="00C95D3D"/>
    <w:rsid w:val="00C9611A"/>
    <w:rsid w:val="00C96127"/>
    <w:rsid w:val="00C9673F"/>
    <w:rsid w:val="00C96829"/>
    <w:rsid w:val="00C96FE0"/>
    <w:rsid w:val="00C97120"/>
    <w:rsid w:val="00C973E2"/>
    <w:rsid w:val="00C9749A"/>
    <w:rsid w:val="00C9772E"/>
    <w:rsid w:val="00C97AF1"/>
    <w:rsid w:val="00C97C64"/>
    <w:rsid w:val="00C97E38"/>
    <w:rsid w:val="00CA0151"/>
    <w:rsid w:val="00CA07A6"/>
    <w:rsid w:val="00CA09AA"/>
    <w:rsid w:val="00CA0BAF"/>
    <w:rsid w:val="00CA0CB2"/>
    <w:rsid w:val="00CA0CB5"/>
    <w:rsid w:val="00CA0EAB"/>
    <w:rsid w:val="00CA114D"/>
    <w:rsid w:val="00CA1225"/>
    <w:rsid w:val="00CA12E1"/>
    <w:rsid w:val="00CA1422"/>
    <w:rsid w:val="00CA18D2"/>
    <w:rsid w:val="00CA2028"/>
    <w:rsid w:val="00CA2124"/>
    <w:rsid w:val="00CA25B8"/>
    <w:rsid w:val="00CA286C"/>
    <w:rsid w:val="00CA2919"/>
    <w:rsid w:val="00CA2C56"/>
    <w:rsid w:val="00CA2E4E"/>
    <w:rsid w:val="00CA3072"/>
    <w:rsid w:val="00CA31B3"/>
    <w:rsid w:val="00CA3775"/>
    <w:rsid w:val="00CA3910"/>
    <w:rsid w:val="00CA39E8"/>
    <w:rsid w:val="00CA3C4A"/>
    <w:rsid w:val="00CA3CF5"/>
    <w:rsid w:val="00CA3F3C"/>
    <w:rsid w:val="00CA3F50"/>
    <w:rsid w:val="00CA46AE"/>
    <w:rsid w:val="00CA47AF"/>
    <w:rsid w:val="00CA4A3F"/>
    <w:rsid w:val="00CA4C14"/>
    <w:rsid w:val="00CA4DC3"/>
    <w:rsid w:val="00CA4FB8"/>
    <w:rsid w:val="00CA4FE7"/>
    <w:rsid w:val="00CA51A0"/>
    <w:rsid w:val="00CA56F7"/>
    <w:rsid w:val="00CA5974"/>
    <w:rsid w:val="00CA5986"/>
    <w:rsid w:val="00CA59AB"/>
    <w:rsid w:val="00CA5CD7"/>
    <w:rsid w:val="00CA5D26"/>
    <w:rsid w:val="00CA5D4A"/>
    <w:rsid w:val="00CA5E01"/>
    <w:rsid w:val="00CA6164"/>
    <w:rsid w:val="00CA6AAD"/>
    <w:rsid w:val="00CA6B0B"/>
    <w:rsid w:val="00CA7202"/>
    <w:rsid w:val="00CA73B2"/>
    <w:rsid w:val="00CA74E8"/>
    <w:rsid w:val="00CA7680"/>
    <w:rsid w:val="00CA7765"/>
    <w:rsid w:val="00CB047F"/>
    <w:rsid w:val="00CB069E"/>
    <w:rsid w:val="00CB0C2A"/>
    <w:rsid w:val="00CB11BD"/>
    <w:rsid w:val="00CB1368"/>
    <w:rsid w:val="00CB1467"/>
    <w:rsid w:val="00CB1519"/>
    <w:rsid w:val="00CB16B2"/>
    <w:rsid w:val="00CB1B31"/>
    <w:rsid w:val="00CB1D87"/>
    <w:rsid w:val="00CB1D94"/>
    <w:rsid w:val="00CB1F2A"/>
    <w:rsid w:val="00CB208D"/>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BD5"/>
    <w:rsid w:val="00CB4FA5"/>
    <w:rsid w:val="00CB510D"/>
    <w:rsid w:val="00CB53F2"/>
    <w:rsid w:val="00CB5474"/>
    <w:rsid w:val="00CB54D7"/>
    <w:rsid w:val="00CB558B"/>
    <w:rsid w:val="00CB5659"/>
    <w:rsid w:val="00CB5760"/>
    <w:rsid w:val="00CB58A6"/>
    <w:rsid w:val="00CB58DD"/>
    <w:rsid w:val="00CB590E"/>
    <w:rsid w:val="00CB5A9F"/>
    <w:rsid w:val="00CB5C2C"/>
    <w:rsid w:val="00CB5D78"/>
    <w:rsid w:val="00CB5E07"/>
    <w:rsid w:val="00CB5EF8"/>
    <w:rsid w:val="00CB5FF3"/>
    <w:rsid w:val="00CB60A5"/>
    <w:rsid w:val="00CB60DD"/>
    <w:rsid w:val="00CB6264"/>
    <w:rsid w:val="00CB6306"/>
    <w:rsid w:val="00CB630F"/>
    <w:rsid w:val="00CB6343"/>
    <w:rsid w:val="00CB64EF"/>
    <w:rsid w:val="00CB659C"/>
    <w:rsid w:val="00CB68B3"/>
    <w:rsid w:val="00CB69D3"/>
    <w:rsid w:val="00CB69FB"/>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BF"/>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3C5"/>
    <w:rsid w:val="00CC379F"/>
    <w:rsid w:val="00CC3949"/>
    <w:rsid w:val="00CC3E8C"/>
    <w:rsid w:val="00CC400F"/>
    <w:rsid w:val="00CC4333"/>
    <w:rsid w:val="00CC4365"/>
    <w:rsid w:val="00CC45BD"/>
    <w:rsid w:val="00CC469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943"/>
    <w:rsid w:val="00CC6B0F"/>
    <w:rsid w:val="00CC6C99"/>
    <w:rsid w:val="00CC6D2F"/>
    <w:rsid w:val="00CC728B"/>
    <w:rsid w:val="00CC7356"/>
    <w:rsid w:val="00CC74D5"/>
    <w:rsid w:val="00CC762A"/>
    <w:rsid w:val="00CC7A6D"/>
    <w:rsid w:val="00CC7BD9"/>
    <w:rsid w:val="00CC7D5A"/>
    <w:rsid w:val="00CC7DF5"/>
    <w:rsid w:val="00CC7F32"/>
    <w:rsid w:val="00CD004E"/>
    <w:rsid w:val="00CD020D"/>
    <w:rsid w:val="00CD03EC"/>
    <w:rsid w:val="00CD04B6"/>
    <w:rsid w:val="00CD04FE"/>
    <w:rsid w:val="00CD0740"/>
    <w:rsid w:val="00CD0768"/>
    <w:rsid w:val="00CD0CB9"/>
    <w:rsid w:val="00CD11D6"/>
    <w:rsid w:val="00CD14CB"/>
    <w:rsid w:val="00CD151E"/>
    <w:rsid w:val="00CD15A8"/>
    <w:rsid w:val="00CD179D"/>
    <w:rsid w:val="00CD193A"/>
    <w:rsid w:val="00CD19D5"/>
    <w:rsid w:val="00CD1B57"/>
    <w:rsid w:val="00CD1E74"/>
    <w:rsid w:val="00CD2134"/>
    <w:rsid w:val="00CD223B"/>
    <w:rsid w:val="00CD24D9"/>
    <w:rsid w:val="00CD2512"/>
    <w:rsid w:val="00CD2585"/>
    <w:rsid w:val="00CD25A6"/>
    <w:rsid w:val="00CD25C3"/>
    <w:rsid w:val="00CD283A"/>
    <w:rsid w:val="00CD2962"/>
    <w:rsid w:val="00CD309B"/>
    <w:rsid w:val="00CD3122"/>
    <w:rsid w:val="00CD325D"/>
    <w:rsid w:val="00CD3453"/>
    <w:rsid w:val="00CD3895"/>
    <w:rsid w:val="00CD3AC8"/>
    <w:rsid w:val="00CD3D0C"/>
    <w:rsid w:val="00CD3E10"/>
    <w:rsid w:val="00CD3F09"/>
    <w:rsid w:val="00CD3FAF"/>
    <w:rsid w:val="00CD4223"/>
    <w:rsid w:val="00CD492B"/>
    <w:rsid w:val="00CD49F0"/>
    <w:rsid w:val="00CD506F"/>
    <w:rsid w:val="00CD50EE"/>
    <w:rsid w:val="00CD5423"/>
    <w:rsid w:val="00CD5AF4"/>
    <w:rsid w:val="00CD5C02"/>
    <w:rsid w:val="00CD61E3"/>
    <w:rsid w:val="00CD6814"/>
    <w:rsid w:val="00CD6DAE"/>
    <w:rsid w:val="00CD6E0B"/>
    <w:rsid w:val="00CD6FC1"/>
    <w:rsid w:val="00CD7342"/>
    <w:rsid w:val="00CD787F"/>
    <w:rsid w:val="00CD79F0"/>
    <w:rsid w:val="00CD7D07"/>
    <w:rsid w:val="00CD7D0C"/>
    <w:rsid w:val="00CD7DF4"/>
    <w:rsid w:val="00CE025E"/>
    <w:rsid w:val="00CE02BD"/>
    <w:rsid w:val="00CE030D"/>
    <w:rsid w:val="00CE03A0"/>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2EA"/>
    <w:rsid w:val="00CE3327"/>
    <w:rsid w:val="00CE3662"/>
    <w:rsid w:val="00CE367C"/>
    <w:rsid w:val="00CE37A5"/>
    <w:rsid w:val="00CE408D"/>
    <w:rsid w:val="00CE4246"/>
    <w:rsid w:val="00CE42F9"/>
    <w:rsid w:val="00CE436D"/>
    <w:rsid w:val="00CE43D3"/>
    <w:rsid w:val="00CE4789"/>
    <w:rsid w:val="00CE479D"/>
    <w:rsid w:val="00CE4860"/>
    <w:rsid w:val="00CE4EA9"/>
    <w:rsid w:val="00CE4F5F"/>
    <w:rsid w:val="00CE4F8A"/>
    <w:rsid w:val="00CE5086"/>
    <w:rsid w:val="00CE5112"/>
    <w:rsid w:val="00CE5268"/>
    <w:rsid w:val="00CE52B4"/>
    <w:rsid w:val="00CE5360"/>
    <w:rsid w:val="00CE54F9"/>
    <w:rsid w:val="00CE563A"/>
    <w:rsid w:val="00CE57B6"/>
    <w:rsid w:val="00CE5A51"/>
    <w:rsid w:val="00CE5A7F"/>
    <w:rsid w:val="00CE5E50"/>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7E6"/>
    <w:rsid w:val="00CF09D4"/>
    <w:rsid w:val="00CF09E9"/>
    <w:rsid w:val="00CF0E54"/>
    <w:rsid w:val="00CF0E93"/>
    <w:rsid w:val="00CF136F"/>
    <w:rsid w:val="00CF18AB"/>
    <w:rsid w:val="00CF1AA6"/>
    <w:rsid w:val="00CF20C8"/>
    <w:rsid w:val="00CF233B"/>
    <w:rsid w:val="00CF23D5"/>
    <w:rsid w:val="00CF260F"/>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3FD7"/>
    <w:rsid w:val="00CF4023"/>
    <w:rsid w:val="00CF4297"/>
    <w:rsid w:val="00CF46E1"/>
    <w:rsid w:val="00CF4EFF"/>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9DF"/>
    <w:rsid w:val="00CF7CCF"/>
    <w:rsid w:val="00CF7F4E"/>
    <w:rsid w:val="00D0007A"/>
    <w:rsid w:val="00D00522"/>
    <w:rsid w:val="00D00A48"/>
    <w:rsid w:val="00D00B22"/>
    <w:rsid w:val="00D0130C"/>
    <w:rsid w:val="00D017EE"/>
    <w:rsid w:val="00D0182B"/>
    <w:rsid w:val="00D0186E"/>
    <w:rsid w:val="00D01881"/>
    <w:rsid w:val="00D01C73"/>
    <w:rsid w:val="00D02253"/>
    <w:rsid w:val="00D02369"/>
    <w:rsid w:val="00D0253B"/>
    <w:rsid w:val="00D028DA"/>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2EF"/>
    <w:rsid w:val="00D063D0"/>
    <w:rsid w:val="00D0648B"/>
    <w:rsid w:val="00D064BF"/>
    <w:rsid w:val="00D0675C"/>
    <w:rsid w:val="00D06800"/>
    <w:rsid w:val="00D06952"/>
    <w:rsid w:val="00D06B22"/>
    <w:rsid w:val="00D06CDD"/>
    <w:rsid w:val="00D06D54"/>
    <w:rsid w:val="00D06DED"/>
    <w:rsid w:val="00D0735B"/>
    <w:rsid w:val="00D078A9"/>
    <w:rsid w:val="00D078C9"/>
    <w:rsid w:val="00D078E0"/>
    <w:rsid w:val="00D07D17"/>
    <w:rsid w:val="00D07DCA"/>
    <w:rsid w:val="00D102BA"/>
    <w:rsid w:val="00D105EB"/>
    <w:rsid w:val="00D10724"/>
    <w:rsid w:val="00D10774"/>
    <w:rsid w:val="00D10B23"/>
    <w:rsid w:val="00D10F01"/>
    <w:rsid w:val="00D112DD"/>
    <w:rsid w:val="00D1157F"/>
    <w:rsid w:val="00D11873"/>
    <w:rsid w:val="00D11A91"/>
    <w:rsid w:val="00D11C73"/>
    <w:rsid w:val="00D11E89"/>
    <w:rsid w:val="00D11EA4"/>
    <w:rsid w:val="00D11EEE"/>
    <w:rsid w:val="00D11FAE"/>
    <w:rsid w:val="00D12347"/>
    <w:rsid w:val="00D12425"/>
    <w:rsid w:val="00D12440"/>
    <w:rsid w:val="00D12487"/>
    <w:rsid w:val="00D126E6"/>
    <w:rsid w:val="00D12A34"/>
    <w:rsid w:val="00D12A81"/>
    <w:rsid w:val="00D12AD1"/>
    <w:rsid w:val="00D12B75"/>
    <w:rsid w:val="00D12C87"/>
    <w:rsid w:val="00D12DD1"/>
    <w:rsid w:val="00D12E59"/>
    <w:rsid w:val="00D12EB0"/>
    <w:rsid w:val="00D13880"/>
    <w:rsid w:val="00D13A54"/>
    <w:rsid w:val="00D13ADE"/>
    <w:rsid w:val="00D13BBC"/>
    <w:rsid w:val="00D13CCD"/>
    <w:rsid w:val="00D13D74"/>
    <w:rsid w:val="00D13E41"/>
    <w:rsid w:val="00D14204"/>
    <w:rsid w:val="00D14695"/>
    <w:rsid w:val="00D14852"/>
    <w:rsid w:val="00D14941"/>
    <w:rsid w:val="00D14995"/>
    <w:rsid w:val="00D14DA6"/>
    <w:rsid w:val="00D14E26"/>
    <w:rsid w:val="00D15CFC"/>
    <w:rsid w:val="00D15D9D"/>
    <w:rsid w:val="00D15E6A"/>
    <w:rsid w:val="00D15F30"/>
    <w:rsid w:val="00D1624D"/>
    <w:rsid w:val="00D1642C"/>
    <w:rsid w:val="00D165BD"/>
    <w:rsid w:val="00D1660D"/>
    <w:rsid w:val="00D16BA8"/>
    <w:rsid w:val="00D16DEE"/>
    <w:rsid w:val="00D174E5"/>
    <w:rsid w:val="00D175C3"/>
    <w:rsid w:val="00D176E8"/>
    <w:rsid w:val="00D17761"/>
    <w:rsid w:val="00D17CE8"/>
    <w:rsid w:val="00D17E31"/>
    <w:rsid w:val="00D17F37"/>
    <w:rsid w:val="00D20171"/>
    <w:rsid w:val="00D2018F"/>
    <w:rsid w:val="00D202B4"/>
    <w:rsid w:val="00D202D3"/>
    <w:rsid w:val="00D2045F"/>
    <w:rsid w:val="00D20659"/>
    <w:rsid w:val="00D208B1"/>
    <w:rsid w:val="00D20F77"/>
    <w:rsid w:val="00D2109E"/>
    <w:rsid w:val="00D2118C"/>
    <w:rsid w:val="00D212D4"/>
    <w:rsid w:val="00D21403"/>
    <w:rsid w:val="00D21483"/>
    <w:rsid w:val="00D215E6"/>
    <w:rsid w:val="00D216CC"/>
    <w:rsid w:val="00D2171B"/>
    <w:rsid w:val="00D217CE"/>
    <w:rsid w:val="00D21810"/>
    <w:rsid w:val="00D21EBC"/>
    <w:rsid w:val="00D21ED5"/>
    <w:rsid w:val="00D22041"/>
    <w:rsid w:val="00D220DF"/>
    <w:rsid w:val="00D22139"/>
    <w:rsid w:val="00D22148"/>
    <w:rsid w:val="00D22196"/>
    <w:rsid w:val="00D22406"/>
    <w:rsid w:val="00D22522"/>
    <w:rsid w:val="00D2257E"/>
    <w:rsid w:val="00D226E7"/>
    <w:rsid w:val="00D228C1"/>
    <w:rsid w:val="00D228C2"/>
    <w:rsid w:val="00D22A4B"/>
    <w:rsid w:val="00D22AE5"/>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6F63"/>
    <w:rsid w:val="00D27184"/>
    <w:rsid w:val="00D27AAF"/>
    <w:rsid w:val="00D27F01"/>
    <w:rsid w:val="00D30983"/>
    <w:rsid w:val="00D30C46"/>
    <w:rsid w:val="00D30D7F"/>
    <w:rsid w:val="00D30FC7"/>
    <w:rsid w:val="00D3120D"/>
    <w:rsid w:val="00D31B49"/>
    <w:rsid w:val="00D31B9F"/>
    <w:rsid w:val="00D31BEA"/>
    <w:rsid w:val="00D31F7D"/>
    <w:rsid w:val="00D32430"/>
    <w:rsid w:val="00D325DD"/>
    <w:rsid w:val="00D32B6E"/>
    <w:rsid w:val="00D32C04"/>
    <w:rsid w:val="00D32D91"/>
    <w:rsid w:val="00D331D4"/>
    <w:rsid w:val="00D33313"/>
    <w:rsid w:val="00D33410"/>
    <w:rsid w:val="00D3360D"/>
    <w:rsid w:val="00D33A1E"/>
    <w:rsid w:val="00D33AB3"/>
    <w:rsid w:val="00D33AFC"/>
    <w:rsid w:val="00D33C09"/>
    <w:rsid w:val="00D3409D"/>
    <w:rsid w:val="00D3410B"/>
    <w:rsid w:val="00D3425B"/>
    <w:rsid w:val="00D342AB"/>
    <w:rsid w:val="00D344C9"/>
    <w:rsid w:val="00D346AF"/>
    <w:rsid w:val="00D34BAF"/>
    <w:rsid w:val="00D34CFA"/>
    <w:rsid w:val="00D3527F"/>
    <w:rsid w:val="00D353FF"/>
    <w:rsid w:val="00D357F8"/>
    <w:rsid w:val="00D35924"/>
    <w:rsid w:val="00D3609F"/>
    <w:rsid w:val="00D3610A"/>
    <w:rsid w:val="00D361EC"/>
    <w:rsid w:val="00D3646C"/>
    <w:rsid w:val="00D36682"/>
    <w:rsid w:val="00D3668C"/>
    <w:rsid w:val="00D366D3"/>
    <w:rsid w:val="00D369EA"/>
    <w:rsid w:val="00D36C0D"/>
    <w:rsid w:val="00D36C8E"/>
    <w:rsid w:val="00D36C97"/>
    <w:rsid w:val="00D36EEC"/>
    <w:rsid w:val="00D370D6"/>
    <w:rsid w:val="00D37391"/>
    <w:rsid w:val="00D37909"/>
    <w:rsid w:val="00D37C2D"/>
    <w:rsid w:val="00D37F1A"/>
    <w:rsid w:val="00D4002D"/>
    <w:rsid w:val="00D400B1"/>
    <w:rsid w:val="00D403AE"/>
    <w:rsid w:val="00D404CE"/>
    <w:rsid w:val="00D40BE3"/>
    <w:rsid w:val="00D40E25"/>
    <w:rsid w:val="00D40E78"/>
    <w:rsid w:val="00D40ED4"/>
    <w:rsid w:val="00D40F15"/>
    <w:rsid w:val="00D41009"/>
    <w:rsid w:val="00D4114C"/>
    <w:rsid w:val="00D411C3"/>
    <w:rsid w:val="00D414C8"/>
    <w:rsid w:val="00D41901"/>
    <w:rsid w:val="00D419D7"/>
    <w:rsid w:val="00D41CD0"/>
    <w:rsid w:val="00D420C0"/>
    <w:rsid w:val="00D421D9"/>
    <w:rsid w:val="00D422E4"/>
    <w:rsid w:val="00D429DA"/>
    <w:rsid w:val="00D42B71"/>
    <w:rsid w:val="00D42D7E"/>
    <w:rsid w:val="00D43250"/>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71E"/>
    <w:rsid w:val="00D458AB"/>
    <w:rsid w:val="00D45C69"/>
    <w:rsid w:val="00D45D57"/>
    <w:rsid w:val="00D464C9"/>
    <w:rsid w:val="00D466E5"/>
    <w:rsid w:val="00D467C7"/>
    <w:rsid w:val="00D4688E"/>
    <w:rsid w:val="00D46AC2"/>
    <w:rsid w:val="00D46F2D"/>
    <w:rsid w:val="00D46FBB"/>
    <w:rsid w:val="00D471EF"/>
    <w:rsid w:val="00D475CC"/>
    <w:rsid w:val="00D477E2"/>
    <w:rsid w:val="00D47833"/>
    <w:rsid w:val="00D47D9B"/>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E48"/>
    <w:rsid w:val="00D52EA2"/>
    <w:rsid w:val="00D52ED8"/>
    <w:rsid w:val="00D52FAA"/>
    <w:rsid w:val="00D530BC"/>
    <w:rsid w:val="00D5346C"/>
    <w:rsid w:val="00D53658"/>
    <w:rsid w:val="00D5369D"/>
    <w:rsid w:val="00D53768"/>
    <w:rsid w:val="00D53C63"/>
    <w:rsid w:val="00D54278"/>
    <w:rsid w:val="00D54503"/>
    <w:rsid w:val="00D546DB"/>
    <w:rsid w:val="00D5486F"/>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09"/>
    <w:rsid w:val="00D57E78"/>
    <w:rsid w:val="00D57F0A"/>
    <w:rsid w:val="00D6005F"/>
    <w:rsid w:val="00D600BE"/>
    <w:rsid w:val="00D60207"/>
    <w:rsid w:val="00D6024D"/>
    <w:rsid w:val="00D60BCB"/>
    <w:rsid w:val="00D60CB2"/>
    <w:rsid w:val="00D60DD4"/>
    <w:rsid w:val="00D60DF8"/>
    <w:rsid w:val="00D60EDD"/>
    <w:rsid w:val="00D61059"/>
    <w:rsid w:val="00D61192"/>
    <w:rsid w:val="00D61378"/>
    <w:rsid w:val="00D61919"/>
    <w:rsid w:val="00D61B4E"/>
    <w:rsid w:val="00D61EC3"/>
    <w:rsid w:val="00D62164"/>
    <w:rsid w:val="00D62243"/>
    <w:rsid w:val="00D622BE"/>
    <w:rsid w:val="00D624A5"/>
    <w:rsid w:val="00D626BF"/>
    <w:rsid w:val="00D6278F"/>
    <w:rsid w:val="00D62949"/>
    <w:rsid w:val="00D62DEC"/>
    <w:rsid w:val="00D62E52"/>
    <w:rsid w:val="00D637ED"/>
    <w:rsid w:val="00D6394E"/>
    <w:rsid w:val="00D63BAD"/>
    <w:rsid w:val="00D63C5F"/>
    <w:rsid w:val="00D6410E"/>
    <w:rsid w:val="00D64299"/>
    <w:rsid w:val="00D6433E"/>
    <w:rsid w:val="00D64346"/>
    <w:rsid w:val="00D6447E"/>
    <w:rsid w:val="00D64744"/>
    <w:rsid w:val="00D6479C"/>
    <w:rsid w:val="00D647F9"/>
    <w:rsid w:val="00D6485C"/>
    <w:rsid w:val="00D64868"/>
    <w:rsid w:val="00D64CB8"/>
    <w:rsid w:val="00D65404"/>
    <w:rsid w:val="00D65561"/>
    <w:rsid w:val="00D6575A"/>
    <w:rsid w:val="00D65837"/>
    <w:rsid w:val="00D65A79"/>
    <w:rsid w:val="00D65AAD"/>
    <w:rsid w:val="00D65B2C"/>
    <w:rsid w:val="00D65ECB"/>
    <w:rsid w:val="00D66022"/>
    <w:rsid w:val="00D66065"/>
    <w:rsid w:val="00D662E2"/>
    <w:rsid w:val="00D6648F"/>
    <w:rsid w:val="00D6675B"/>
    <w:rsid w:val="00D66AEF"/>
    <w:rsid w:val="00D66B46"/>
    <w:rsid w:val="00D66DAA"/>
    <w:rsid w:val="00D671E9"/>
    <w:rsid w:val="00D67CCF"/>
    <w:rsid w:val="00D7010A"/>
    <w:rsid w:val="00D7040B"/>
    <w:rsid w:val="00D70815"/>
    <w:rsid w:val="00D70995"/>
    <w:rsid w:val="00D70BAC"/>
    <w:rsid w:val="00D70F5E"/>
    <w:rsid w:val="00D70F87"/>
    <w:rsid w:val="00D71035"/>
    <w:rsid w:val="00D7123A"/>
    <w:rsid w:val="00D712AD"/>
    <w:rsid w:val="00D71591"/>
    <w:rsid w:val="00D717DF"/>
    <w:rsid w:val="00D71B06"/>
    <w:rsid w:val="00D71F20"/>
    <w:rsid w:val="00D72196"/>
    <w:rsid w:val="00D722B7"/>
    <w:rsid w:val="00D728CC"/>
    <w:rsid w:val="00D73347"/>
    <w:rsid w:val="00D7370B"/>
    <w:rsid w:val="00D7380D"/>
    <w:rsid w:val="00D73A3C"/>
    <w:rsid w:val="00D73A6B"/>
    <w:rsid w:val="00D73CC9"/>
    <w:rsid w:val="00D73DAD"/>
    <w:rsid w:val="00D73E0D"/>
    <w:rsid w:val="00D74115"/>
    <w:rsid w:val="00D74322"/>
    <w:rsid w:val="00D74381"/>
    <w:rsid w:val="00D74461"/>
    <w:rsid w:val="00D7446E"/>
    <w:rsid w:val="00D7480B"/>
    <w:rsid w:val="00D74AF7"/>
    <w:rsid w:val="00D74BAF"/>
    <w:rsid w:val="00D74EA0"/>
    <w:rsid w:val="00D7505F"/>
    <w:rsid w:val="00D75112"/>
    <w:rsid w:val="00D75231"/>
    <w:rsid w:val="00D75263"/>
    <w:rsid w:val="00D75334"/>
    <w:rsid w:val="00D7563E"/>
    <w:rsid w:val="00D75677"/>
    <w:rsid w:val="00D7568F"/>
    <w:rsid w:val="00D756B9"/>
    <w:rsid w:val="00D7580F"/>
    <w:rsid w:val="00D75828"/>
    <w:rsid w:val="00D75843"/>
    <w:rsid w:val="00D758A0"/>
    <w:rsid w:val="00D758A1"/>
    <w:rsid w:val="00D759B8"/>
    <w:rsid w:val="00D75CD8"/>
    <w:rsid w:val="00D75D4C"/>
    <w:rsid w:val="00D75E85"/>
    <w:rsid w:val="00D761CB"/>
    <w:rsid w:val="00D767E3"/>
    <w:rsid w:val="00D768DE"/>
    <w:rsid w:val="00D76A4B"/>
    <w:rsid w:val="00D76CA2"/>
    <w:rsid w:val="00D76D06"/>
    <w:rsid w:val="00D76DDA"/>
    <w:rsid w:val="00D76E83"/>
    <w:rsid w:val="00D771C9"/>
    <w:rsid w:val="00D771D5"/>
    <w:rsid w:val="00D77217"/>
    <w:rsid w:val="00D775D8"/>
    <w:rsid w:val="00D77791"/>
    <w:rsid w:val="00D77B6A"/>
    <w:rsid w:val="00D77FF2"/>
    <w:rsid w:val="00D8001A"/>
    <w:rsid w:val="00D800A1"/>
    <w:rsid w:val="00D80236"/>
    <w:rsid w:val="00D8036A"/>
    <w:rsid w:val="00D8042B"/>
    <w:rsid w:val="00D805F2"/>
    <w:rsid w:val="00D80AB8"/>
    <w:rsid w:val="00D80BFF"/>
    <w:rsid w:val="00D80C93"/>
    <w:rsid w:val="00D80CCB"/>
    <w:rsid w:val="00D81307"/>
    <w:rsid w:val="00D81598"/>
    <w:rsid w:val="00D817FD"/>
    <w:rsid w:val="00D81BCB"/>
    <w:rsid w:val="00D81C74"/>
    <w:rsid w:val="00D81E79"/>
    <w:rsid w:val="00D81E9C"/>
    <w:rsid w:val="00D820A7"/>
    <w:rsid w:val="00D820F3"/>
    <w:rsid w:val="00D822EF"/>
    <w:rsid w:val="00D82391"/>
    <w:rsid w:val="00D829AC"/>
    <w:rsid w:val="00D82F74"/>
    <w:rsid w:val="00D8325C"/>
    <w:rsid w:val="00D83385"/>
    <w:rsid w:val="00D83401"/>
    <w:rsid w:val="00D835AF"/>
    <w:rsid w:val="00D835E6"/>
    <w:rsid w:val="00D83A89"/>
    <w:rsid w:val="00D83C4A"/>
    <w:rsid w:val="00D83F1B"/>
    <w:rsid w:val="00D84088"/>
    <w:rsid w:val="00D84121"/>
    <w:rsid w:val="00D84268"/>
    <w:rsid w:val="00D84286"/>
    <w:rsid w:val="00D84524"/>
    <w:rsid w:val="00D846C5"/>
    <w:rsid w:val="00D8489E"/>
    <w:rsid w:val="00D849AD"/>
    <w:rsid w:val="00D84D27"/>
    <w:rsid w:val="00D8508D"/>
    <w:rsid w:val="00D8515A"/>
    <w:rsid w:val="00D85471"/>
    <w:rsid w:val="00D85815"/>
    <w:rsid w:val="00D8586C"/>
    <w:rsid w:val="00D858EE"/>
    <w:rsid w:val="00D85CD2"/>
    <w:rsid w:val="00D86003"/>
    <w:rsid w:val="00D864A4"/>
    <w:rsid w:val="00D86B37"/>
    <w:rsid w:val="00D86D72"/>
    <w:rsid w:val="00D86E9F"/>
    <w:rsid w:val="00D86ED1"/>
    <w:rsid w:val="00D87154"/>
    <w:rsid w:val="00D8744F"/>
    <w:rsid w:val="00D8771E"/>
    <w:rsid w:val="00D8778A"/>
    <w:rsid w:val="00D9042F"/>
    <w:rsid w:val="00D9045F"/>
    <w:rsid w:val="00D91009"/>
    <w:rsid w:val="00D9101A"/>
    <w:rsid w:val="00D9120D"/>
    <w:rsid w:val="00D9126A"/>
    <w:rsid w:val="00D912DF"/>
    <w:rsid w:val="00D914A8"/>
    <w:rsid w:val="00D91937"/>
    <w:rsid w:val="00D91C54"/>
    <w:rsid w:val="00D91E52"/>
    <w:rsid w:val="00D91F28"/>
    <w:rsid w:val="00D91F2A"/>
    <w:rsid w:val="00D91F8C"/>
    <w:rsid w:val="00D9216F"/>
    <w:rsid w:val="00D92265"/>
    <w:rsid w:val="00D9230B"/>
    <w:rsid w:val="00D923AD"/>
    <w:rsid w:val="00D923B9"/>
    <w:rsid w:val="00D92558"/>
    <w:rsid w:val="00D92633"/>
    <w:rsid w:val="00D9264D"/>
    <w:rsid w:val="00D92722"/>
    <w:rsid w:val="00D92CBC"/>
    <w:rsid w:val="00D92FD3"/>
    <w:rsid w:val="00D931F2"/>
    <w:rsid w:val="00D934E4"/>
    <w:rsid w:val="00D938D0"/>
    <w:rsid w:val="00D93C54"/>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87"/>
    <w:rsid w:val="00D954AC"/>
    <w:rsid w:val="00D957C0"/>
    <w:rsid w:val="00D95B3C"/>
    <w:rsid w:val="00D95BF0"/>
    <w:rsid w:val="00D95BFF"/>
    <w:rsid w:val="00D95D70"/>
    <w:rsid w:val="00D96193"/>
    <w:rsid w:val="00D967C7"/>
    <w:rsid w:val="00D96BE7"/>
    <w:rsid w:val="00D96DD2"/>
    <w:rsid w:val="00D971EF"/>
    <w:rsid w:val="00D97639"/>
    <w:rsid w:val="00D978F5"/>
    <w:rsid w:val="00D97A82"/>
    <w:rsid w:val="00D97C08"/>
    <w:rsid w:val="00D97E86"/>
    <w:rsid w:val="00D97ED5"/>
    <w:rsid w:val="00DA01D9"/>
    <w:rsid w:val="00DA061A"/>
    <w:rsid w:val="00DA0D50"/>
    <w:rsid w:val="00DA0FC0"/>
    <w:rsid w:val="00DA10AB"/>
    <w:rsid w:val="00DA16C9"/>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AF"/>
    <w:rsid w:val="00DA44CA"/>
    <w:rsid w:val="00DA4503"/>
    <w:rsid w:val="00DA46AB"/>
    <w:rsid w:val="00DA48F3"/>
    <w:rsid w:val="00DA492A"/>
    <w:rsid w:val="00DA4B10"/>
    <w:rsid w:val="00DA4D11"/>
    <w:rsid w:val="00DA4ED3"/>
    <w:rsid w:val="00DA50C0"/>
    <w:rsid w:val="00DA548B"/>
    <w:rsid w:val="00DA5974"/>
    <w:rsid w:val="00DA5A53"/>
    <w:rsid w:val="00DA5CA9"/>
    <w:rsid w:val="00DA5E7E"/>
    <w:rsid w:val="00DA60BF"/>
    <w:rsid w:val="00DA6181"/>
    <w:rsid w:val="00DA6391"/>
    <w:rsid w:val="00DA6450"/>
    <w:rsid w:val="00DA6759"/>
    <w:rsid w:val="00DA6789"/>
    <w:rsid w:val="00DA6A59"/>
    <w:rsid w:val="00DA6CFE"/>
    <w:rsid w:val="00DA6DE1"/>
    <w:rsid w:val="00DA714A"/>
    <w:rsid w:val="00DA715A"/>
    <w:rsid w:val="00DA71AF"/>
    <w:rsid w:val="00DA727D"/>
    <w:rsid w:val="00DA72D3"/>
    <w:rsid w:val="00DA7649"/>
    <w:rsid w:val="00DA7810"/>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84B"/>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3BC"/>
    <w:rsid w:val="00DB7427"/>
    <w:rsid w:val="00DB749A"/>
    <w:rsid w:val="00DB7CE5"/>
    <w:rsid w:val="00DB7D62"/>
    <w:rsid w:val="00DB7D8C"/>
    <w:rsid w:val="00DB7DA0"/>
    <w:rsid w:val="00DB7E8C"/>
    <w:rsid w:val="00DC0131"/>
    <w:rsid w:val="00DC035E"/>
    <w:rsid w:val="00DC06CC"/>
    <w:rsid w:val="00DC0715"/>
    <w:rsid w:val="00DC09FF"/>
    <w:rsid w:val="00DC0B9E"/>
    <w:rsid w:val="00DC0E35"/>
    <w:rsid w:val="00DC0EF5"/>
    <w:rsid w:val="00DC0F66"/>
    <w:rsid w:val="00DC0F93"/>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8"/>
    <w:rsid w:val="00DC28EC"/>
    <w:rsid w:val="00DC2EFA"/>
    <w:rsid w:val="00DC3131"/>
    <w:rsid w:val="00DC358C"/>
    <w:rsid w:val="00DC364D"/>
    <w:rsid w:val="00DC393E"/>
    <w:rsid w:val="00DC3A33"/>
    <w:rsid w:val="00DC3A52"/>
    <w:rsid w:val="00DC3BDD"/>
    <w:rsid w:val="00DC3E1F"/>
    <w:rsid w:val="00DC4215"/>
    <w:rsid w:val="00DC4287"/>
    <w:rsid w:val="00DC4B72"/>
    <w:rsid w:val="00DC4D82"/>
    <w:rsid w:val="00DC4E9C"/>
    <w:rsid w:val="00DC50CB"/>
    <w:rsid w:val="00DC522F"/>
    <w:rsid w:val="00DC53E2"/>
    <w:rsid w:val="00DC5474"/>
    <w:rsid w:val="00DC55FA"/>
    <w:rsid w:val="00DC57D2"/>
    <w:rsid w:val="00DC588E"/>
    <w:rsid w:val="00DC5C9A"/>
    <w:rsid w:val="00DC5E1F"/>
    <w:rsid w:val="00DC6499"/>
    <w:rsid w:val="00DC65D8"/>
    <w:rsid w:val="00DC67E8"/>
    <w:rsid w:val="00DC6A5F"/>
    <w:rsid w:val="00DC6A94"/>
    <w:rsid w:val="00DC7073"/>
    <w:rsid w:val="00DC7106"/>
    <w:rsid w:val="00DC714F"/>
    <w:rsid w:val="00DC7608"/>
    <w:rsid w:val="00DC765F"/>
    <w:rsid w:val="00DC7704"/>
    <w:rsid w:val="00DC7722"/>
    <w:rsid w:val="00DC785E"/>
    <w:rsid w:val="00DC7890"/>
    <w:rsid w:val="00DC7A5C"/>
    <w:rsid w:val="00DC7A85"/>
    <w:rsid w:val="00DC7ADE"/>
    <w:rsid w:val="00DC7C1A"/>
    <w:rsid w:val="00DD0051"/>
    <w:rsid w:val="00DD02C4"/>
    <w:rsid w:val="00DD0695"/>
    <w:rsid w:val="00DD0A79"/>
    <w:rsid w:val="00DD0C93"/>
    <w:rsid w:val="00DD0F45"/>
    <w:rsid w:val="00DD128A"/>
    <w:rsid w:val="00DD12B1"/>
    <w:rsid w:val="00DD12B5"/>
    <w:rsid w:val="00DD1422"/>
    <w:rsid w:val="00DD155A"/>
    <w:rsid w:val="00DD1781"/>
    <w:rsid w:val="00DD1947"/>
    <w:rsid w:val="00DD1A59"/>
    <w:rsid w:val="00DD1B96"/>
    <w:rsid w:val="00DD1D63"/>
    <w:rsid w:val="00DD1ED7"/>
    <w:rsid w:val="00DD2179"/>
    <w:rsid w:val="00DD2250"/>
    <w:rsid w:val="00DD235F"/>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3F47"/>
    <w:rsid w:val="00DD3FDF"/>
    <w:rsid w:val="00DD41C3"/>
    <w:rsid w:val="00DD44B7"/>
    <w:rsid w:val="00DD46F6"/>
    <w:rsid w:val="00DD47CD"/>
    <w:rsid w:val="00DD4811"/>
    <w:rsid w:val="00DD48B0"/>
    <w:rsid w:val="00DD49D3"/>
    <w:rsid w:val="00DD506F"/>
    <w:rsid w:val="00DD50F0"/>
    <w:rsid w:val="00DD58A1"/>
    <w:rsid w:val="00DD5A56"/>
    <w:rsid w:val="00DD5EF8"/>
    <w:rsid w:val="00DD6396"/>
    <w:rsid w:val="00DD63CF"/>
    <w:rsid w:val="00DD6896"/>
    <w:rsid w:val="00DD6BF2"/>
    <w:rsid w:val="00DD6C70"/>
    <w:rsid w:val="00DD6CED"/>
    <w:rsid w:val="00DD6DA2"/>
    <w:rsid w:val="00DD6ECA"/>
    <w:rsid w:val="00DD761C"/>
    <w:rsid w:val="00DD7C96"/>
    <w:rsid w:val="00DD7DF3"/>
    <w:rsid w:val="00DE0171"/>
    <w:rsid w:val="00DE0293"/>
    <w:rsid w:val="00DE0333"/>
    <w:rsid w:val="00DE044F"/>
    <w:rsid w:val="00DE0558"/>
    <w:rsid w:val="00DE083B"/>
    <w:rsid w:val="00DE0A43"/>
    <w:rsid w:val="00DE0B5E"/>
    <w:rsid w:val="00DE0BBE"/>
    <w:rsid w:val="00DE183E"/>
    <w:rsid w:val="00DE19DD"/>
    <w:rsid w:val="00DE20D5"/>
    <w:rsid w:val="00DE21CF"/>
    <w:rsid w:val="00DE2443"/>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92A"/>
    <w:rsid w:val="00DE5C2F"/>
    <w:rsid w:val="00DE61AA"/>
    <w:rsid w:val="00DE6A5A"/>
    <w:rsid w:val="00DE6AE9"/>
    <w:rsid w:val="00DE7012"/>
    <w:rsid w:val="00DE7671"/>
    <w:rsid w:val="00DE785B"/>
    <w:rsid w:val="00DE7864"/>
    <w:rsid w:val="00DE7D03"/>
    <w:rsid w:val="00DE7F9D"/>
    <w:rsid w:val="00DF02EC"/>
    <w:rsid w:val="00DF0C79"/>
    <w:rsid w:val="00DF0D33"/>
    <w:rsid w:val="00DF0E63"/>
    <w:rsid w:val="00DF0EE9"/>
    <w:rsid w:val="00DF0F9F"/>
    <w:rsid w:val="00DF0FBC"/>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309"/>
    <w:rsid w:val="00DF3798"/>
    <w:rsid w:val="00DF3846"/>
    <w:rsid w:val="00DF3A17"/>
    <w:rsid w:val="00DF3A6C"/>
    <w:rsid w:val="00DF3AB8"/>
    <w:rsid w:val="00DF4158"/>
    <w:rsid w:val="00DF43CF"/>
    <w:rsid w:val="00DF4430"/>
    <w:rsid w:val="00DF4920"/>
    <w:rsid w:val="00DF4B3D"/>
    <w:rsid w:val="00DF4C07"/>
    <w:rsid w:val="00DF4CBC"/>
    <w:rsid w:val="00DF4DEA"/>
    <w:rsid w:val="00DF4F19"/>
    <w:rsid w:val="00DF4F23"/>
    <w:rsid w:val="00DF502D"/>
    <w:rsid w:val="00DF503E"/>
    <w:rsid w:val="00DF5087"/>
    <w:rsid w:val="00DF5270"/>
    <w:rsid w:val="00DF53F5"/>
    <w:rsid w:val="00DF576F"/>
    <w:rsid w:val="00DF6014"/>
    <w:rsid w:val="00DF6628"/>
    <w:rsid w:val="00DF6824"/>
    <w:rsid w:val="00DF6936"/>
    <w:rsid w:val="00DF6A0D"/>
    <w:rsid w:val="00DF6F1C"/>
    <w:rsid w:val="00DF7226"/>
    <w:rsid w:val="00DF7632"/>
    <w:rsid w:val="00E0002E"/>
    <w:rsid w:val="00E000AA"/>
    <w:rsid w:val="00E003F9"/>
    <w:rsid w:val="00E004D1"/>
    <w:rsid w:val="00E00633"/>
    <w:rsid w:val="00E006C5"/>
    <w:rsid w:val="00E0075D"/>
    <w:rsid w:val="00E009B4"/>
    <w:rsid w:val="00E00A07"/>
    <w:rsid w:val="00E00EFF"/>
    <w:rsid w:val="00E01012"/>
    <w:rsid w:val="00E0138A"/>
    <w:rsid w:val="00E013CA"/>
    <w:rsid w:val="00E015AA"/>
    <w:rsid w:val="00E019EA"/>
    <w:rsid w:val="00E021EF"/>
    <w:rsid w:val="00E02308"/>
    <w:rsid w:val="00E0235B"/>
    <w:rsid w:val="00E024DB"/>
    <w:rsid w:val="00E02745"/>
    <w:rsid w:val="00E0286E"/>
    <w:rsid w:val="00E028E6"/>
    <w:rsid w:val="00E02C20"/>
    <w:rsid w:val="00E02CD9"/>
    <w:rsid w:val="00E030D9"/>
    <w:rsid w:val="00E03137"/>
    <w:rsid w:val="00E03188"/>
    <w:rsid w:val="00E032C1"/>
    <w:rsid w:val="00E03354"/>
    <w:rsid w:val="00E03380"/>
    <w:rsid w:val="00E0349C"/>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4FF3"/>
    <w:rsid w:val="00E058B8"/>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F03"/>
    <w:rsid w:val="00E133AC"/>
    <w:rsid w:val="00E136AE"/>
    <w:rsid w:val="00E137EA"/>
    <w:rsid w:val="00E139D0"/>
    <w:rsid w:val="00E13B39"/>
    <w:rsid w:val="00E13FC6"/>
    <w:rsid w:val="00E140C2"/>
    <w:rsid w:val="00E14372"/>
    <w:rsid w:val="00E143F1"/>
    <w:rsid w:val="00E144D5"/>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5B"/>
    <w:rsid w:val="00E16B73"/>
    <w:rsid w:val="00E172C1"/>
    <w:rsid w:val="00E1737B"/>
    <w:rsid w:val="00E175FF"/>
    <w:rsid w:val="00E176A5"/>
    <w:rsid w:val="00E1786F"/>
    <w:rsid w:val="00E17A78"/>
    <w:rsid w:val="00E17BCD"/>
    <w:rsid w:val="00E17C12"/>
    <w:rsid w:val="00E17C3F"/>
    <w:rsid w:val="00E17CFB"/>
    <w:rsid w:val="00E202F9"/>
    <w:rsid w:val="00E20624"/>
    <w:rsid w:val="00E20661"/>
    <w:rsid w:val="00E20862"/>
    <w:rsid w:val="00E20AD1"/>
    <w:rsid w:val="00E20E6F"/>
    <w:rsid w:val="00E21059"/>
    <w:rsid w:val="00E210D6"/>
    <w:rsid w:val="00E214FB"/>
    <w:rsid w:val="00E216A5"/>
    <w:rsid w:val="00E21747"/>
    <w:rsid w:val="00E2180B"/>
    <w:rsid w:val="00E21876"/>
    <w:rsid w:val="00E219A0"/>
    <w:rsid w:val="00E219A7"/>
    <w:rsid w:val="00E219EC"/>
    <w:rsid w:val="00E21C1E"/>
    <w:rsid w:val="00E21CCC"/>
    <w:rsid w:val="00E21FD8"/>
    <w:rsid w:val="00E22051"/>
    <w:rsid w:val="00E220BC"/>
    <w:rsid w:val="00E2216B"/>
    <w:rsid w:val="00E224C9"/>
    <w:rsid w:val="00E226D4"/>
    <w:rsid w:val="00E22992"/>
    <w:rsid w:val="00E229F7"/>
    <w:rsid w:val="00E22A10"/>
    <w:rsid w:val="00E22BCF"/>
    <w:rsid w:val="00E22EE3"/>
    <w:rsid w:val="00E23179"/>
    <w:rsid w:val="00E231EB"/>
    <w:rsid w:val="00E23224"/>
    <w:rsid w:val="00E23402"/>
    <w:rsid w:val="00E23851"/>
    <w:rsid w:val="00E23ACC"/>
    <w:rsid w:val="00E23ADB"/>
    <w:rsid w:val="00E23C1D"/>
    <w:rsid w:val="00E23E7A"/>
    <w:rsid w:val="00E24044"/>
    <w:rsid w:val="00E24101"/>
    <w:rsid w:val="00E2416B"/>
    <w:rsid w:val="00E2446F"/>
    <w:rsid w:val="00E244B2"/>
    <w:rsid w:val="00E2452C"/>
    <w:rsid w:val="00E247BD"/>
    <w:rsid w:val="00E247D1"/>
    <w:rsid w:val="00E249CE"/>
    <w:rsid w:val="00E24CBA"/>
    <w:rsid w:val="00E24D96"/>
    <w:rsid w:val="00E24E99"/>
    <w:rsid w:val="00E24EE9"/>
    <w:rsid w:val="00E250DB"/>
    <w:rsid w:val="00E25347"/>
    <w:rsid w:val="00E253D2"/>
    <w:rsid w:val="00E257DB"/>
    <w:rsid w:val="00E25A66"/>
    <w:rsid w:val="00E25F49"/>
    <w:rsid w:val="00E2617B"/>
    <w:rsid w:val="00E26296"/>
    <w:rsid w:val="00E2678C"/>
    <w:rsid w:val="00E26793"/>
    <w:rsid w:val="00E2690E"/>
    <w:rsid w:val="00E272A9"/>
    <w:rsid w:val="00E272B8"/>
    <w:rsid w:val="00E272C2"/>
    <w:rsid w:val="00E272FE"/>
    <w:rsid w:val="00E274FE"/>
    <w:rsid w:val="00E277BA"/>
    <w:rsid w:val="00E279B2"/>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964"/>
    <w:rsid w:val="00E35F47"/>
    <w:rsid w:val="00E362BC"/>
    <w:rsid w:val="00E368F0"/>
    <w:rsid w:val="00E36E35"/>
    <w:rsid w:val="00E3728C"/>
    <w:rsid w:val="00E377BF"/>
    <w:rsid w:val="00E37C0D"/>
    <w:rsid w:val="00E37C25"/>
    <w:rsid w:val="00E37DF8"/>
    <w:rsid w:val="00E37EB7"/>
    <w:rsid w:val="00E40362"/>
    <w:rsid w:val="00E40439"/>
    <w:rsid w:val="00E4069F"/>
    <w:rsid w:val="00E407A3"/>
    <w:rsid w:val="00E40AA4"/>
    <w:rsid w:val="00E40D54"/>
    <w:rsid w:val="00E40DAE"/>
    <w:rsid w:val="00E40EA0"/>
    <w:rsid w:val="00E417FF"/>
    <w:rsid w:val="00E4185E"/>
    <w:rsid w:val="00E41A3E"/>
    <w:rsid w:val="00E41A83"/>
    <w:rsid w:val="00E41AE7"/>
    <w:rsid w:val="00E41B33"/>
    <w:rsid w:val="00E41BE4"/>
    <w:rsid w:val="00E41C80"/>
    <w:rsid w:val="00E41D2F"/>
    <w:rsid w:val="00E41D85"/>
    <w:rsid w:val="00E41D8B"/>
    <w:rsid w:val="00E4238F"/>
    <w:rsid w:val="00E42545"/>
    <w:rsid w:val="00E4292E"/>
    <w:rsid w:val="00E42BD2"/>
    <w:rsid w:val="00E42E66"/>
    <w:rsid w:val="00E42F32"/>
    <w:rsid w:val="00E42FF3"/>
    <w:rsid w:val="00E432AE"/>
    <w:rsid w:val="00E43434"/>
    <w:rsid w:val="00E43510"/>
    <w:rsid w:val="00E4356E"/>
    <w:rsid w:val="00E43BDB"/>
    <w:rsid w:val="00E43D02"/>
    <w:rsid w:val="00E43F1E"/>
    <w:rsid w:val="00E43FBE"/>
    <w:rsid w:val="00E44AFE"/>
    <w:rsid w:val="00E44C1F"/>
    <w:rsid w:val="00E44CF7"/>
    <w:rsid w:val="00E44F6A"/>
    <w:rsid w:val="00E452D0"/>
    <w:rsid w:val="00E45390"/>
    <w:rsid w:val="00E45421"/>
    <w:rsid w:val="00E4560D"/>
    <w:rsid w:val="00E4577C"/>
    <w:rsid w:val="00E45860"/>
    <w:rsid w:val="00E45A07"/>
    <w:rsid w:val="00E45A9D"/>
    <w:rsid w:val="00E460A1"/>
    <w:rsid w:val="00E46298"/>
    <w:rsid w:val="00E46314"/>
    <w:rsid w:val="00E466D4"/>
    <w:rsid w:val="00E4679E"/>
    <w:rsid w:val="00E46809"/>
    <w:rsid w:val="00E46814"/>
    <w:rsid w:val="00E468DA"/>
    <w:rsid w:val="00E468E4"/>
    <w:rsid w:val="00E46CC9"/>
    <w:rsid w:val="00E46F78"/>
    <w:rsid w:val="00E47225"/>
    <w:rsid w:val="00E47490"/>
    <w:rsid w:val="00E47878"/>
    <w:rsid w:val="00E4790D"/>
    <w:rsid w:val="00E47AF4"/>
    <w:rsid w:val="00E47B8B"/>
    <w:rsid w:val="00E47D5F"/>
    <w:rsid w:val="00E47D96"/>
    <w:rsid w:val="00E47FD0"/>
    <w:rsid w:val="00E508A9"/>
    <w:rsid w:val="00E509E6"/>
    <w:rsid w:val="00E50AE1"/>
    <w:rsid w:val="00E50C69"/>
    <w:rsid w:val="00E50CE0"/>
    <w:rsid w:val="00E50DAD"/>
    <w:rsid w:val="00E50FA0"/>
    <w:rsid w:val="00E51304"/>
    <w:rsid w:val="00E5131D"/>
    <w:rsid w:val="00E51548"/>
    <w:rsid w:val="00E51581"/>
    <w:rsid w:val="00E515A3"/>
    <w:rsid w:val="00E516DD"/>
    <w:rsid w:val="00E518CB"/>
    <w:rsid w:val="00E51A30"/>
    <w:rsid w:val="00E51E23"/>
    <w:rsid w:val="00E52017"/>
    <w:rsid w:val="00E527A9"/>
    <w:rsid w:val="00E52937"/>
    <w:rsid w:val="00E52B84"/>
    <w:rsid w:val="00E52CCE"/>
    <w:rsid w:val="00E52DCB"/>
    <w:rsid w:val="00E52F76"/>
    <w:rsid w:val="00E5315C"/>
    <w:rsid w:val="00E5336F"/>
    <w:rsid w:val="00E535B1"/>
    <w:rsid w:val="00E535ED"/>
    <w:rsid w:val="00E538E0"/>
    <w:rsid w:val="00E53EAE"/>
    <w:rsid w:val="00E548A8"/>
    <w:rsid w:val="00E54C37"/>
    <w:rsid w:val="00E54CA0"/>
    <w:rsid w:val="00E54D33"/>
    <w:rsid w:val="00E556A3"/>
    <w:rsid w:val="00E55BCA"/>
    <w:rsid w:val="00E55D25"/>
    <w:rsid w:val="00E561FF"/>
    <w:rsid w:val="00E5621A"/>
    <w:rsid w:val="00E562F2"/>
    <w:rsid w:val="00E56668"/>
    <w:rsid w:val="00E56FE8"/>
    <w:rsid w:val="00E5711F"/>
    <w:rsid w:val="00E5719D"/>
    <w:rsid w:val="00E57461"/>
    <w:rsid w:val="00E5765B"/>
    <w:rsid w:val="00E576D2"/>
    <w:rsid w:val="00E57A8F"/>
    <w:rsid w:val="00E57EB2"/>
    <w:rsid w:val="00E6000E"/>
    <w:rsid w:val="00E602C9"/>
    <w:rsid w:val="00E6065F"/>
    <w:rsid w:val="00E60884"/>
    <w:rsid w:val="00E608B7"/>
    <w:rsid w:val="00E60F80"/>
    <w:rsid w:val="00E6144E"/>
    <w:rsid w:val="00E61764"/>
    <w:rsid w:val="00E61A52"/>
    <w:rsid w:val="00E61B47"/>
    <w:rsid w:val="00E61DAC"/>
    <w:rsid w:val="00E6228F"/>
    <w:rsid w:val="00E624DA"/>
    <w:rsid w:val="00E629F9"/>
    <w:rsid w:val="00E62AF2"/>
    <w:rsid w:val="00E62EE5"/>
    <w:rsid w:val="00E62FD5"/>
    <w:rsid w:val="00E630F7"/>
    <w:rsid w:val="00E6331F"/>
    <w:rsid w:val="00E63912"/>
    <w:rsid w:val="00E63DAC"/>
    <w:rsid w:val="00E63EF4"/>
    <w:rsid w:val="00E6412A"/>
    <w:rsid w:val="00E6426D"/>
    <w:rsid w:val="00E64286"/>
    <w:rsid w:val="00E64433"/>
    <w:rsid w:val="00E64763"/>
    <w:rsid w:val="00E64D62"/>
    <w:rsid w:val="00E652B5"/>
    <w:rsid w:val="00E654D4"/>
    <w:rsid w:val="00E65629"/>
    <w:rsid w:val="00E65877"/>
    <w:rsid w:val="00E65A50"/>
    <w:rsid w:val="00E65AFE"/>
    <w:rsid w:val="00E65E6B"/>
    <w:rsid w:val="00E6640D"/>
    <w:rsid w:val="00E6682F"/>
    <w:rsid w:val="00E66876"/>
    <w:rsid w:val="00E668C4"/>
    <w:rsid w:val="00E66935"/>
    <w:rsid w:val="00E66A1B"/>
    <w:rsid w:val="00E673DC"/>
    <w:rsid w:val="00E67417"/>
    <w:rsid w:val="00E67551"/>
    <w:rsid w:val="00E676A6"/>
    <w:rsid w:val="00E6776D"/>
    <w:rsid w:val="00E67953"/>
    <w:rsid w:val="00E67963"/>
    <w:rsid w:val="00E67C3A"/>
    <w:rsid w:val="00E67D67"/>
    <w:rsid w:val="00E67E2F"/>
    <w:rsid w:val="00E67ECB"/>
    <w:rsid w:val="00E70093"/>
    <w:rsid w:val="00E701EB"/>
    <w:rsid w:val="00E70406"/>
    <w:rsid w:val="00E705AE"/>
    <w:rsid w:val="00E705E5"/>
    <w:rsid w:val="00E706F0"/>
    <w:rsid w:val="00E707C6"/>
    <w:rsid w:val="00E70B0C"/>
    <w:rsid w:val="00E710C1"/>
    <w:rsid w:val="00E71315"/>
    <w:rsid w:val="00E719DC"/>
    <w:rsid w:val="00E71BD0"/>
    <w:rsid w:val="00E71DF1"/>
    <w:rsid w:val="00E720E9"/>
    <w:rsid w:val="00E722EF"/>
    <w:rsid w:val="00E723D3"/>
    <w:rsid w:val="00E7242A"/>
    <w:rsid w:val="00E7245A"/>
    <w:rsid w:val="00E7246E"/>
    <w:rsid w:val="00E72880"/>
    <w:rsid w:val="00E72899"/>
    <w:rsid w:val="00E72ABE"/>
    <w:rsid w:val="00E72BBE"/>
    <w:rsid w:val="00E72BCC"/>
    <w:rsid w:val="00E73065"/>
    <w:rsid w:val="00E7306F"/>
    <w:rsid w:val="00E738A6"/>
    <w:rsid w:val="00E73D45"/>
    <w:rsid w:val="00E73E01"/>
    <w:rsid w:val="00E74081"/>
    <w:rsid w:val="00E7408D"/>
    <w:rsid w:val="00E7429A"/>
    <w:rsid w:val="00E745E9"/>
    <w:rsid w:val="00E746AB"/>
    <w:rsid w:val="00E7476B"/>
    <w:rsid w:val="00E74833"/>
    <w:rsid w:val="00E749C6"/>
    <w:rsid w:val="00E74B5A"/>
    <w:rsid w:val="00E74DDD"/>
    <w:rsid w:val="00E7524F"/>
    <w:rsid w:val="00E7556D"/>
    <w:rsid w:val="00E756FB"/>
    <w:rsid w:val="00E758D4"/>
    <w:rsid w:val="00E75BCE"/>
    <w:rsid w:val="00E75F9B"/>
    <w:rsid w:val="00E760A7"/>
    <w:rsid w:val="00E76141"/>
    <w:rsid w:val="00E76270"/>
    <w:rsid w:val="00E76295"/>
    <w:rsid w:val="00E76316"/>
    <w:rsid w:val="00E76CBA"/>
    <w:rsid w:val="00E76CF8"/>
    <w:rsid w:val="00E76ED7"/>
    <w:rsid w:val="00E76F90"/>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912"/>
    <w:rsid w:val="00E83A3C"/>
    <w:rsid w:val="00E83DD9"/>
    <w:rsid w:val="00E83E6E"/>
    <w:rsid w:val="00E83EB3"/>
    <w:rsid w:val="00E84088"/>
    <w:rsid w:val="00E84462"/>
    <w:rsid w:val="00E845FB"/>
    <w:rsid w:val="00E847A2"/>
    <w:rsid w:val="00E847E8"/>
    <w:rsid w:val="00E84887"/>
    <w:rsid w:val="00E84CF4"/>
    <w:rsid w:val="00E84F87"/>
    <w:rsid w:val="00E850F7"/>
    <w:rsid w:val="00E85118"/>
    <w:rsid w:val="00E85483"/>
    <w:rsid w:val="00E85796"/>
    <w:rsid w:val="00E859CA"/>
    <w:rsid w:val="00E85DD1"/>
    <w:rsid w:val="00E86057"/>
    <w:rsid w:val="00E861F7"/>
    <w:rsid w:val="00E864B0"/>
    <w:rsid w:val="00E86647"/>
    <w:rsid w:val="00E86BA9"/>
    <w:rsid w:val="00E86DBF"/>
    <w:rsid w:val="00E86DEA"/>
    <w:rsid w:val="00E870CE"/>
    <w:rsid w:val="00E87515"/>
    <w:rsid w:val="00E87565"/>
    <w:rsid w:val="00E876E3"/>
    <w:rsid w:val="00E879F0"/>
    <w:rsid w:val="00E87AE6"/>
    <w:rsid w:val="00E87DCE"/>
    <w:rsid w:val="00E87EFC"/>
    <w:rsid w:val="00E87F7F"/>
    <w:rsid w:val="00E87FA3"/>
    <w:rsid w:val="00E900A2"/>
    <w:rsid w:val="00E90199"/>
    <w:rsid w:val="00E901BD"/>
    <w:rsid w:val="00E90253"/>
    <w:rsid w:val="00E90904"/>
    <w:rsid w:val="00E90ADE"/>
    <w:rsid w:val="00E90C33"/>
    <w:rsid w:val="00E91117"/>
    <w:rsid w:val="00E91164"/>
    <w:rsid w:val="00E9119F"/>
    <w:rsid w:val="00E911A8"/>
    <w:rsid w:val="00E913F0"/>
    <w:rsid w:val="00E91514"/>
    <w:rsid w:val="00E915E1"/>
    <w:rsid w:val="00E919F0"/>
    <w:rsid w:val="00E91B9D"/>
    <w:rsid w:val="00E91BF2"/>
    <w:rsid w:val="00E91DDE"/>
    <w:rsid w:val="00E91E61"/>
    <w:rsid w:val="00E920B8"/>
    <w:rsid w:val="00E9242D"/>
    <w:rsid w:val="00E92483"/>
    <w:rsid w:val="00E924C7"/>
    <w:rsid w:val="00E92674"/>
    <w:rsid w:val="00E92B41"/>
    <w:rsid w:val="00E92BD6"/>
    <w:rsid w:val="00E92E29"/>
    <w:rsid w:val="00E92F0A"/>
    <w:rsid w:val="00E93057"/>
    <w:rsid w:val="00E93168"/>
    <w:rsid w:val="00E9346A"/>
    <w:rsid w:val="00E93A7A"/>
    <w:rsid w:val="00E93B3D"/>
    <w:rsid w:val="00E93B4B"/>
    <w:rsid w:val="00E93D80"/>
    <w:rsid w:val="00E93E27"/>
    <w:rsid w:val="00E942A2"/>
    <w:rsid w:val="00E94307"/>
    <w:rsid w:val="00E94325"/>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575"/>
    <w:rsid w:val="00E9694A"/>
    <w:rsid w:val="00E96A36"/>
    <w:rsid w:val="00E96C84"/>
    <w:rsid w:val="00E96E90"/>
    <w:rsid w:val="00E96FBC"/>
    <w:rsid w:val="00E9738B"/>
    <w:rsid w:val="00E97507"/>
    <w:rsid w:val="00E975EB"/>
    <w:rsid w:val="00E9760C"/>
    <w:rsid w:val="00E97756"/>
    <w:rsid w:val="00E978AF"/>
    <w:rsid w:val="00EA003B"/>
    <w:rsid w:val="00EA0281"/>
    <w:rsid w:val="00EA0A5E"/>
    <w:rsid w:val="00EA0BD3"/>
    <w:rsid w:val="00EA0BFA"/>
    <w:rsid w:val="00EA0D13"/>
    <w:rsid w:val="00EA0D4A"/>
    <w:rsid w:val="00EA0E05"/>
    <w:rsid w:val="00EA0E10"/>
    <w:rsid w:val="00EA0E27"/>
    <w:rsid w:val="00EA11B1"/>
    <w:rsid w:val="00EA1350"/>
    <w:rsid w:val="00EA14FB"/>
    <w:rsid w:val="00EA1783"/>
    <w:rsid w:val="00EA1B4A"/>
    <w:rsid w:val="00EA1DBF"/>
    <w:rsid w:val="00EA1E3F"/>
    <w:rsid w:val="00EA1F7C"/>
    <w:rsid w:val="00EA21F0"/>
    <w:rsid w:val="00EA2271"/>
    <w:rsid w:val="00EA23E5"/>
    <w:rsid w:val="00EA2730"/>
    <w:rsid w:val="00EA2A60"/>
    <w:rsid w:val="00EA2A6E"/>
    <w:rsid w:val="00EA2AC1"/>
    <w:rsid w:val="00EA34CE"/>
    <w:rsid w:val="00EA35F4"/>
    <w:rsid w:val="00EA37D3"/>
    <w:rsid w:val="00EA3A7E"/>
    <w:rsid w:val="00EA3A7F"/>
    <w:rsid w:val="00EA3C0A"/>
    <w:rsid w:val="00EA3D67"/>
    <w:rsid w:val="00EA3DB9"/>
    <w:rsid w:val="00EA4581"/>
    <w:rsid w:val="00EA4651"/>
    <w:rsid w:val="00EA475F"/>
    <w:rsid w:val="00EA4877"/>
    <w:rsid w:val="00EA4A7A"/>
    <w:rsid w:val="00EA4AC2"/>
    <w:rsid w:val="00EA4ADA"/>
    <w:rsid w:val="00EA4DB9"/>
    <w:rsid w:val="00EA5029"/>
    <w:rsid w:val="00EA530F"/>
    <w:rsid w:val="00EA5335"/>
    <w:rsid w:val="00EA5AC0"/>
    <w:rsid w:val="00EA5CE5"/>
    <w:rsid w:val="00EA5D29"/>
    <w:rsid w:val="00EA5D95"/>
    <w:rsid w:val="00EA64FA"/>
    <w:rsid w:val="00EA6506"/>
    <w:rsid w:val="00EA6779"/>
    <w:rsid w:val="00EA69FE"/>
    <w:rsid w:val="00EA708C"/>
    <w:rsid w:val="00EA735F"/>
    <w:rsid w:val="00EA7447"/>
    <w:rsid w:val="00EA7A7E"/>
    <w:rsid w:val="00EA7AF2"/>
    <w:rsid w:val="00EA7C2F"/>
    <w:rsid w:val="00EA7CC5"/>
    <w:rsid w:val="00EA7CE6"/>
    <w:rsid w:val="00EA7E15"/>
    <w:rsid w:val="00EA7E6F"/>
    <w:rsid w:val="00EA7E9E"/>
    <w:rsid w:val="00EA7EF5"/>
    <w:rsid w:val="00EA7F1F"/>
    <w:rsid w:val="00EA7FB7"/>
    <w:rsid w:val="00EB0073"/>
    <w:rsid w:val="00EB00CD"/>
    <w:rsid w:val="00EB0378"/>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66"/>
    <w:rsid w:val="00EB46FE"/>
    <w:rsid w:val="00EB4A13"/>
    <w:rsid w:val="00EB4BF2"/>
    <w:rsid w:val="00EB4CE4"/>
    <w:rsid w:val="00EB4F63"/>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502"/>
    <w:rsid w:val="00EB77CD"/>
    <w:rsid w:val="00EB7832"/>
    <w:rsid w:val="00EB7AEE"/>
    <w:rsid w:val="00EB7B45"/>
    <w:rsid w:val="00EB7C50"/>
    <w:rsid w:val="00EB7E24"/>
    <w:rsid w:val="00EB7E4D"/>
    <w:rsid w:val="00EB7FE8"/>
    <w:rsid w:val="00EC0310"/>
    <w:rsid w:val="00EC045E"/>
    <w:rsid w:val="00EC0930"/>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5CE"/>
    <w:rsid w:val="00EC4C3D"/>
    <w:rsid w:val="00EC4D5C"/>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745"/>
    <w:rsid w:val="00EC6C4D"/>
    <w:rsid w:val="00EC6D68"/>
    <w:rsid w:val="00EC7183"/>
    <w:rsid w:val="00EC71AB"/>
    <w:rsid w:val="00EC71FF"/>
    <w:rsid w:val="00EC74F3"/>
    <w:rsid w:val="00EC7BC5"/>
    <w:rsid w:val="00ED022F"/>
    <w:rsid w:val="00ED0332"/>
    <w:rsid w:val="00ED0551"/>
    <w:rsid w:val="00ED08F8"/>
    <w:rsid w:val="00ED0C9C"/>
    <w:rsid w:val="00ED0DE8"/>
    <w:rsid w:val="00ED0EB9"/>
    <w:rsid w:val="00ED1318"/>
    <w:rsid w:val="00ED1447"/>
    <w:rsid w:val="00ED14C8"/>
    <w:rsid w:val="00ED16A0"/>
    <w:rsid w:val="00ED172E"/>
    <w:rsid w:val="00ED17CE"/>
    <w:rsid w:val="00ED1937"/>
    <w:rsid w:val="00ED19B6"/>
    <w:rsid w:val="00ED1A39"/>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166"/>
    <w:rsid w:val="00ED54F7"/>
    <w:rsid w:val="00ED58F2"/>
    <w:rsid w:val="00ED5A0C"/>
    <w:rsid w:val="00ED5F33"/>
    <w:rsid w:val="00ED69DA"/>
    <w:rsid w:val="00ED6BBA"/>
    <w:rsid w:val="00ED6C62"/>
    <w:rsid w:val="00ED7140"/>
    <w:rsid w:val="00ED728E"/>
    <w:rsid w:val="00ED7651"/>
    <w:rsid w:val="00ED76CC"/>
    <w:rsid w:val="00ED7EC6"/>
    <w:rsid w:val="00EE0206"/>
    <w:rsid w:val="00EE0283"/>
    <w:rsid w:val="00EE08BC"/>
    <w:rsid w:val="00EE0985"/>
    <w:rsid w:val="00EE09C8"/>
    <w:rsid w:val="00EE09EA"/>
    <w:rsid w:val="00EE0A49"/>
    <w:rsid w:val="00EE0E09"/>
    <w:rsid w:val="00EE10A0"/>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65D"/>
    <w:rsid w:val="00EE37B6"/>
    <w:rsid w:val="00EE38D1"/>
    <w:rsid w:val="00EE3D38"/>
    <w:rsid w:val="00EE3DCB"/>
    <w:rsid w:val="00EE3F27"/>
    <w:rsid w:val="00EE3FD4"/>
    <w:rsid w:val="00EE4027"/>
    <w:rsid w:val="00EE40E3"/>
    <w:rsid w:val="00EE43B5"/>
    <w:rsid w:val="00EE456B"/>
    <w:rsid w:val="00EE4593"/>
    <w:rsid w:val="00EE48E2"/>
    <w:rsid w:val="00EE49E0"/>
    <w:rsid w:val="00EE4B16"/>
    <w:rsid w:val="00EE4F36"/>
    <w:rsid w:val="00EE5112"/>
    <w:rsid w:val="00EE5289"/>
    <w:rsid w:val="00EE52B0"/>
    <w:rsid w:val="00EE52B9"/>
    <w:rsid w:val="00EE5426"/>
    <w:rsid w:val="00EE543E"/>
    <w:rsid w:val="00EE5854"/>
    <w:rsid w:val="00EE599D"/>
    <w:rsid w:val="00EE5A18"/>
    <w:rsid w:val="00EE5CF1"/>
    <w:rsid w:val="00EE5E0A"/>
    <w:rsid w:val="00EE605D"/>
    <w:rsid w:val="00EE62B4"/>
    <w:rsid w:val="00EE6359"/>
    <w:rsid w:val="00EE636D"/>
    <w:rsid w:val="00EE66B1"/>
    <w:rsid w:val="00EE67A5"/>
    <w:rsid w:val="00EE69C1"/>
    <w:rsid w:val="00EE6DF6"/>
    <w:rsid w:val="00EE7398"/>
    <w:rsid w:val="00EE7C1C"/>
    <w:rsid w:val="00EE7D91"/>
    <w:rsid w:val="00EE7ECE"/>
    <w:rsid w:val="00EF019D"/>
    <w:rsid w:val="00EF0225"/>
    <w:rsid w:val="00EF02A5"/>
    <w:rsid w:val="00EF0611"/>
    <w:rsid w:val="00EF06F7"/>
    <w:rsid w:val="00EF082A"/>
    <w:rsid w:val="00EF0843"/>
    <w:rsid w:val="00EF0942"/>
    <w:rsid w:val="00EF0E50"/>
    <w:rsid w:val="00EF118F"/>
    <w:rsid w:val="00EF1A4F"/>
    <w:rsid w:val="00EF1EA2"/>
    <w:rsid w:val="00EF208A"/>
    <w:rsid w:val="00EF20FD"/>
    <w:rsid w:val="00EF2491"/>
    <w:rsid w:val="00EF2786"/>
    <w:rsid w:val="00EF287D"/>
    <w:rsid w:val="00EF2AC4"/>
    <w:rsid w:val="00EF2C3D"/>
    <w:rsid w:val="00EF30A8"/>
    <w:rsid w:val="00EF32A3"/>
    <w:rsid w:val="00EF33C9"/>
    <w:rsid w:val="00EF34CD"/>
    <w:rsid w:val="00EF39A6"/>
    <w:rsid w:val="00EF3A28"/>
    <w:rsid w:val="00EF3A3D"/>
    <w:rsid w:val="00EF3A4A"/>
    <w:rsid w:val="00EF3C74"/>
    <w:rsid w:val="00EF3D43"/>
    <w:rsid w:val="00EF4132"/>
    <w:rsid w:val="00EF447D"/>
    <w:rsid w:val="00EF48E4"/>
    <w:rsid w:val="00EF493B"/>
    <w:rsid w:val="00EF493E"/>
    <w:rsid w:val="00EF4ABE"/>
    <w:rsid w:val="00EF4B8C"/>
    <w:rsid w:val="00EF4C3A"/>
    <w:rsid w:val="00EF4F32"/>
    <w:rsid w:val="00EF5247"/>
    <w:rsid w:val="00EF5326"/>
    <w:rsid w:val="00EF563B"/>
    <w:rsid w:val="00EF5861"/>
    <w:rsid w:val="00EF6141"/>
    <w:rsid w:val="00EF63FC"/>
    <w:rsid w:val="00EF6878"/>
    <w:rsid w:val="00EF688D"/>
    <w:rsid w:val="00EF6893"/>
    <w:rsid w:val="00EF6A29"/>
    <w:rsid w:val="00EF6EF5"/>
    <w:rsid w:val="00EF6F55"/>
    <w:rsid w:val="00EF703B"/>
    <w:rsid w:val="00EF7194"/>
    <w:rsid w:val="00EF7208"/>
    <w:rsid w:val="00EF73AB"/>
    <w:rsid w:val="00EF7614"/>
    <w:rsid w:val="00EF7878"/>
    <w:rsid w:val="00EF7A14"/>
    <w:rsid w:val="00EF7DD6"/>
    <w:rsid w:val="00EF7DD9"/>
    <w:rsid w:val="00EF7F47"/>
    <w:rsid w:val="00F000F0"/>
    <w:rsid w:val="00F00180"/>
    <w:rsid w:val="00F006E4"/>
    <w:rsid w:val="00F007E0"/>
    <w:rsid w:val="00F00923"/>
    <w:rsid w:val="00F00A7F"/>
    <w:rsid w:val="00F00A86"/>
    <w:rsid w:val="00F00C9D"/>
    <w:rsid w:val="00F01303"/>
    <w:rsid w:val="00F017CB"/>
    <w:rsid w:val="00F0197D"/>
    <w:rsid w:val="00F01A58"/>
    <w:rsid w:val="00F023A1"/>
    <w:rsid w:val="00F024E9"/>
    <w:rsid w:val="00F026AE"/>
    <w:rsid w:val="00F027FF"/>
    <w:rsid w:val="00F02A64"/>
    <w:rsid w:val="00F02D95"/>
    <w:rsid w:val="00F0301D"/>
    <w:rsid w:val="00F032DF"/>
    <w:rsid w:val="00F03300"/>
    <w:rsid w:val="00F03321"/>
    <w:rsid w:val="00F03466"/>
    <w:rsid w:val="00F034C5"/>
    <w:rsid w:val="00F0388F"/>
    <w:rsid w:val="00F03891"/>
    <w:rsid w:val="00F03A52"/>
    <w:rsid w:val="00F03AB5"/>
    <w:rsid w:val="00F041D9"/>
    <w:rsid w:val="00F041E3"/>
    <w:rsid w:val="00F04523"/>
    <w:rsid w:val="00F04551"/>
    <w:rsid w:val="00F04A65"/>
    <w:rsid w:val="00F04A70"/>
    <w:rsid w:val="00F04AF9"/>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2F03"/>
    <w:rsid w:val="00F13054"/>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338"/>
    <w:rsid w:val="00F215C3"/>
    <w:rsid w:val="00F21857"/>
    <w:rsid w:val="00F218C8"/>
    <w:rsid w:val="00F218EF"/>
    <w:rsid w:val="00F21A0B"/>
    <w:rsid w:val="00F21B99"/>
    <w:rsid w:val="00F22031"/>
    <w:rsid w:val="00F22444"/>
    <w:rsid w:val="00F22591"/>
    <w:rsid w:val="00F2268E"/>
    <w:rsid w:val="00F227B6"/>
    <w:rsid w:val="00F22880"/>
    <w:rsid w:val="00F22C50"/>
    <w:rsid w:val="00F22C66"/>
    <w:rsid w:val="00F22C96"/>
    <w:rsid w:val="00F22D5B"/>
    <w:rsid w:val="00F22EA8"/>
    <w:rsid w:val="00F2357F"/>
    <w:rsid w:val="00F237EF"/>
    <w:rsid w:val="00F238F6"/>
    <w:rsid w:val="00F23BD0"/>
    <w:rsid w:val="00F23FCA"/>
    <w:rsid w:val="00F244C0"/>
    <w:rsid w:val="00F2456B"/>
    <w:rsid w:val="00F24A57"/>
    <w:rsid w:val="00F24F4D"/>
    <w:rsid w:val="00F24FA0"/>
    <w:rsid w:val="00F250CE"/>
    <w:rsid w:val="00F25157"/>
    <w:rsid w:val="00F25379"/>
    <w:rsid w:val="00F253AD"/>
    <w:rsid w:val="00F2575C"/>
    <w:rsid w:val="00F257CB"/>
    <w:rsid w:val="00F25D48"/>
    <w:rsid w:val="00F25EB4"/>
    <w:rsid w:val="00F2613C"/>
    <w:rsid w:val="00F2617C"/>
    <w:rsid w:val="00F2643A"/>
    <w:rsid w:val="00F26886"/>
    <w:rsid w:val="00F2699C"/>
    <w:rsid w:val="00F269B6"/>
    <w:rsid w:val="00F26AF5"/>
    <w:rsid w:val="00F26B24"/>
    <w:rsid w:val="00F26E84"/>
    <w:rsid w:val="00F2787E"/>
    <w:rsid w:val="00F27880"/>
    <w:rsid w:val="00F27E0C"/>
    <w:rsid w:val="00F27EDB"/>
    <w:rsid w:val="00F3002F"/>
    <w:rsid w:val="00F30031"/>
    <w:rsid w:val="00F30353"/>
    <w:rsid w:val="00F30661"/>
    <w:rsid w:val="00F308C0"/>
    <w:rsid w:val="00F30A60"/>
    <w:rsid w:val="00F30BBD"/>
    <w:rsid w:val="00F315C5"/>
    <w:rsid w:val="00F3171C"/>
    <w:rsid w:val="00F3183E"/>
    <w:rsid w:val="00F318E7"/>
    <w:rsid w:val="00F31D09"/>
    <w:rsid w:val="00F31E34"/>
    <w:rsid w:val="00F31F17"/>
    <w:rsid w:val="00F31F79"/>
    <w:rsid w:val="00F3236F"/>
    <w:rsid w:val="00F32374"/>
    <w:rsid w:val="00F32A0E"/>
    <w:rsid w:val="00F32F0E"/>
    <w:rsid w:val="00F32F3E"/>
    <w:rsid w:val="00F32FBF"/>
    <w:rsid w:val="00F331B1"/>
    <w:rsid w:val="00F336DB"/>
    <w:rsid w:val="00F3372C"/>
    <w:rsid w:val="00F33730"/>
    <w:rsid w:val="00F3383E"/>
    <w:rsid w:val="00F33E0B"/>
    <w:rsid w:val="00F33EBF"/>
    <w:rsid w:val="00F340E5"/>
    <w:rsid w:val="00F34177"/>
    <w:rsid w:val="00F34286"/>
    <w:rsid w:val="00F342E5"/>
    <w:rsid w:val="00F346BC"/>
    <w:rsid w:val="00F34735"/>
    <w:rsid w:val="00F34836"/>
    <w:rsid w:val="00F35181"/>
    <w:rsid w:val="00F3521B"/>
    <w:rsid w:val="00F3524E"/>
    <w:rsid w:val="00F35292"/>
    <w:rsid w:val="00F352E1"/>
    <w:rsid w:val="00F353AE"/>
    <w:rsid w:val="00F35561"/>
    <w:rsid w:val="00F3575B"/>
    <w:rsid w:val="00F35865"/>
    <w:rsid w:val="00F35A79"/>
    <w:rsid w:val="00F35ADF"/>
    <w:rsid w:val="00F35E92"/>
    <w:rsid w:val="00F361EB"/>
    <w:rsid w:val="00F3651B"/>
    <w:rsid w:val="00F36852"/>
    <w:rsid w:val="00F3696B"/>
    <w:rsid w:val="00F369F3"/>
    <w:rsid w:val="00F36B2C"/>
    <w:rsid w:val="00F36BDA"/>
    <w:rsid w:val="00F36D29"/>
    <w:rsid w:val="00F37096"/>
    <w:rsid w:val="00F370CB"/>
    <w:rsid w:val="00F3758E"/>
    <w:rsid w:val="00F375E4"/>
    <w:rsid w:val="00F377A2"/>
    <w:rsid w:val="00F37922"/>
    <w:rsid w:val="00F37AE3"/>
    <w:rsid w:val="00F37AEF"/>
    <w:rsid w:val="00F37B52"/>
    <w:rsid w:val="00F40850"/>
    <w:rsid w:val="00F409A2"/>
    <w:rsid w:val="00F4125D"/>
    <w:rsid w:val="00F4177A"/>
    <w:rsid w:val="00F418E0"/>
    <w:rsid w:val="00F42599"/>
    <w:rsid w:val="00F42807"/>
    <w:rsid w:val="00F42910"/>
    <w:rsid w:val="00F42C2B"/>
    <w:rsid w:val="00F4318F"/>
    <w:rsid w:val="00F4344D"/>
    <w:rsid w:val="00F43777"/>
    <w:rsid w:val="00F43946"/>
    <w:rsid w:val="00F43978"/>
    <w:rsid w:val="00F439C5"/>
    <w:rsid w:val="00F43E15"/>
    <w:rsid w:val="00F43E96"/>
    <w:rsid w:val="00F43F1F"/>
    <w:rsid w:val="00F4424B"/>
    <w:rsid w:val="00F44556"/>
    <w:rsid w:val="00F44833"/>
    <w:rsid w:val="00F44B29"/>
    <w:rsid w:val="00F44D3A"/>
    <w:rsid w:val="00F452E7"/>
    <w:rsid w:val="00F457DD"/>
    <w:rsid w:val="00F465C1"/>
    <w:rsid w:val="00F466AF"/>
    <w:rsid w:val="00F4678D"/>
    <w:rsid w:val="00F467B0"/>
    <w:rsid w:val="00F46E40"/>
    <w:rsid w:val="00F46F8B"/>
    <w:rsid w:val="00F47132"/>
    <w:rsid w:val="00F472DF"/>
    <w:rsid w:val="00F4759D"/>
    <w:rsid w:val="00F47728"/>
    <w:rsid w:val="00F47A51"/>
    <w:rsid w:val="00F47AB9"/>
    <w:rsid w:val="00F47AFE"/>
    <w:rsid w:val="00F47CBA"/>
    <w:rsid w:val="00F47E9E"/>
    <w:rsid w:val="00F47FBA"/>
    <w:rsid w:val="00F50020"/>
    <w:rsid w:val="00F50671"/>
    <w:rsid w:val="00F50849"/>
    <w:rsid w:val="00F50946"/>
    <w:rsid w:val="00F50A3D"/>
    <w:rsid w:val="00F50C37"/>
    <w:rsid w:val="00F50DD4"/>
    <w:rsid w:val="00F513BA"/>
    <w:rsid w:val="00F51447"/>
    <w:rsid w:val="00F514EF"/>
    <w:rsid w:val="00F516F4"/>
    <w:rsid w:val="00F51745"/>
    <w:rsid w:val="00F51B7B"/>
    <w:rsid w:val="00F51C47"/>
    <w:rsid w:val="00F5228C"/>
    <w:rsid w:val="00F52404"/>
    <w:rsid w:val="00F52756"/>
    <w:rsid w:val="00F529BE"/>
    <w:rsid w:val="00F52A47"/>
    <w:rsid w:val="00F52A4B"/>
    <w:rsid w:val="00F52C6C"/>
    <w:rsid w:val="00F52E80"/>
    <w:rsid w:val="00F52FA8"/>
    <w:rsid w:val="00F531A7"/>
    <w:rsid w:val="00F538CD"/>
    <w:rsid w:val="00F53B04"/>
    <w:rsid w:val="00F53C4D"/>
    <w:rsid w:val="00F53D0A"/>
    <w:rsid w:val="00F53D1C"/>
    <w:rsid w:val="00F540DA"/>
    <w:rsid w:val="00F54147"/>
    <w:rsid w:val="00F54192"/>
    <w:rsid w:val="00F542D8"/>
    <w:rsid w:val="00F54340"/>
    <w:rsid w:val="00F548C8"/>
    <w:rsid w:val="00F54AB5"/>
    <w:rsid w:val="00F54B10"/>
    <w:rsid w:val="00F55285"/>
    <w:rsid w:val="00F5535C"/>
    <w:rsid w:val="00F5558C"/>
    <w:rsid w:val="00F556C2"/>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77"/>
    <w:rsid w:val="00F62C30"/>
    <w:rsid w:val="00F63047"/>
    <w:rsid w:val="00F63289"/>
    <w:rsid w:val="00F634A6"/>
    <w:rsid w:val="00F634E4"/>
    <w:rsid w:val="00F63526"/>
    <w:rsid w:val="00F63622"/>
    <w:rsid w:val="00F63649"/>
    <w:rsid w:val="00F637C4"/>
    <w:rsid w:val="00F6404E"/>
    <w:rsid w:val="00F6410D"/>
    <w:rsid w:val="00F6422E"/>
    <w:rsid w:val="00F6433C"/>
    <w:rsid w:val="00F644BD"/>
    <w:rsid w:val="00F6474A"/>
    <w:rsid w:val="00F64844"/>
    <w:rsid w:val="00F64879"/>
    <w:rsid w:val="00F64966"/>
    <w:rsid w:val="00F64D85"/>
    <w:rsid w:val="00F64F9F"/>
    <w:rsid w:val="00F65185"/>
    <w:rsid w:val="00F6522A"/>
    <w:rsid w:val="00F65BE2"/>
    <w:rsid w:val="00F65C8F"/>
    <w:rsid w:val="00F65E35"/>
    <w:rsid w:val="00F660B8"/>
    <w:rsid w:val="00F6624A"/>
    <w:rsid w:val="00F6658E"/>
    <w:rsid w:val="00F665EF"/>
    <w:rsid w:val="00F6661F"/>
    <w:rsid w:val="00F669E3"/>
    <w:rsid w:val="00F66E0A"/>
    <w:rsid w:val="00F67428"/>
    <w:rsid w:val="00F67734"/>
    <w:rsid w:val="00F67A79"/>
    <w:rsid w:val="00F67A85"/>
    <w:rsid w:val="00F67B26"/>
    <w:rsid w:val="00F67F10"/>
    <w:rsid w:val="00F701A0"/>
    <w:rsid w:val="00F7047B"/>
    <w:rsid w:val="00F70691"/>
    <w:rsid w:val="00F70A70"/>
    <w:rsid w:val="00F70D8D"/>
    <w:rsid w:val="00F70FF9"/>
    <w:rsid w:val="00F71026"/>
    <w:rsid w:val="00F71042"/>
    <w:rsid w:val="00F710A0"/>
    <w:rsid w:val="00F711AD"/>
    <w:rsid w:val="00F71793"/>
    <w:rsid w:val="00F71976"/>
    <w:rsid w:val="00F71A99"/>
    <w:rsid w:val="00F71C19"/>
    <w:rsid w:val="00F71C4F"/>
    <w:rsid w:val="00F71F79"/>
    <w:rsid w:val="00F721A1"/>
    <w:rsid w:val="00F72292"/>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A7A"/>
    <w:rsid w:val="00F74BD2"/>
    <w:rsid w:val="00F74C84"/>
    <w:rsid w:val="00F74D73"/>
    <w:rsid w:val="00F7531C"/>
    <w:rsid w:val="00F75549"/>
    <w:rsid w:val="00F7564B"/>
    <w:rsid w:val="00F757E0"/>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22"/>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A2"/>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BFE"/>
    <w:rsid w:val="00F86C43"/>
    <w:rsid w:val="00F8718E"/>
    <w:rsid w:val="00F87201"/>
    <w:rsid w:val="00F87317"/>
    <w:rsid w:val="00F879C6"/>
    <w:rsid w:val="00F87CB7"/>
    <w:rsid w:val="00F87D07"/>
    <w:rsid w:val="00F87D7F"/>
    <w:rsid w:val="00F87DD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0B9"/>
    <w:rsid w:val="00F930CB"/>
    <w:rsid w:val="00F9366F"/>
    <w:rsid w:val="00F93A3D"/>
    <w:rsid w:val="00F93D13"/>
    <w:rsid w:val="00F93D6A"/>
    <w:rsid w:val="00F93EE6"/>
    <w:rsid w:val="00F94003"/>
    <w:rsid w:val="00F94412"/>
    <w:rsid w:val="00F94587"/>
    <w:rsid w:val="00F945A5"/>
    <w:rsid w:val="00F94737"/>
    <w:rsid w:val="00F9473D"/>
    <w:rsid w:val="00F948E1"/>
    <w:rsid w:val="00F9495D"/>
    <w:rsid w:val="00F94B3A"/>
    <w:rsid w:val="00F94D9F"/>
    <w:rsid w:val="00F95013"/>
    <w:rsid w:val="00F951BD"/>
    <w:rsid w:val="00F953DD"/>
    <w:rsid w:val="00F9555D"/>
    <w:rsid w:val="00F959AB"/>
    <w:rsid w:val="00F95A6C"/>
    <w:rsid w:val="00F95BA7"/>
    <w:rsid w:val="00F95C42"/>
    <w:rsid w:val="00F95D0F"/>
    <w:rsid w:val="00F9632D"/>
    <w:rsid w:val="00F9644F"/>
    <w:rsid w:val="00F965D9"/>
    <w:rsid w:val="00F96730"/>
    <w:rsid w:val="00F96842"/>
    <w:rsid w:val="00F969EB"/>
    <w:rsid w:val="00F96C7A"/>
    <w:rsid w:val="00F96CB6"/>
    <w:rsid w:val="00F96E7C"/>
    <w:rsid w:val="00F9701B"/>
    <w:rsid w:val="00F970B8"/>
    <w:rsid w:val="00F975B5"/>
    <w:rsid w:val="00F975D5"/>
    <w:rsid w:val="00F97722"/>
    <w:rsid w:val="00F97D7D"/>
    <w:rsid w:val="00F97F19"/>
    <w:rsid w:val="00FA0076"/>
    <w:rsid w:val="00FA04BE"/>
    <w:rsid w:val="00FA0509"/>
    <w:rsid w:val="00FA051E"/>
    <w:rsid w:val="00FA0A8A"/>
    <w:rsid w:val="00FA0B04"/>
    <w:rsid w:val="00FA0E7C"/>
    <w:rsid w:val="00FA1558"/>
    <w:rsid w:val="00FA15EB"/>
    <w:rsid w:val="00FA1A47"/>
    <w:rsid w:val="00FA1CBF"/>
    <w:rsid w:val="00FA1D8F"/>
    <w:rsid w:val="00FA1F1D"/>
    <w:rsid w:val="00FA2002"/>
    <w:rsid w:val="00FA20FE"/>
    <w:rsid w:val="00FA218D"/>
    <w:rsid w:val="00FA2526"/>
    <w:rsid w:val="00FA25D5"/>
    <w:rsid w:val="00FA2AB0"/>
    <w:rsid w:val="00FA3C84"/>
    <w:rsid w:val="00FA46AC"/>
    <w:rsid w:val="00FA4E0B"/>
    <w:rsid w:val="00FA4EDE"/>
    <w:rsid w:val="00FA4F00"/>
    <w:rsid w:val="00FA50E8"/>
    <w:rsid w:val="00FA5125"/>
    <w:rsid w:val="00FA526F"/>
    <w:rsid w:val="00FA53C1"/>
    <w:rsid w:val="00FA5412"/>
    <w:rsid w:val="00FA5527"/>
    <w:rsid w:val="00FA55AB"/>
    <w:rsid w:val="00FA5871"/>
    <w:rsid w:val="00FA589E"/>
    <w:rsid w:val="00FA5962"/>
    <w:rsid w:val="00FA5995"/>
    <w:rsid w:val="00FA5CEE"/>
    <w:rsid w:val="00FA5EB9"/>
    <w:rsid w:val="00FA6110"/>
    <w:rsid w:val="00FA6225"/>
    <w:rsid w:val="00FA656D"/>
    <w:rsid w:val="00FA6686"/>
    <w:rsid w:val="00FA6A4B"/>
    <w:rsid w:val="00FA6A8C"/>
    <w:rsid w:val="00FA6BE1"/>
    <w:rsid w:val="00FA6D2E"/>
    <w:rsid w:val="00FA700B"/>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B7C50"/>
    <w:rsid w:val="00FC03AD"/>
    <w:rsid w:val="00FC045A"/>
    <w:rsid w:val="00FC0A9D"/>
    <w:rsid w:val="00FC0AB4"/>
    <w:rsid w:val="00FC0B9B"/>
    <w:rsid w:val="00FC0E12"/>
    <w:rsid w:val="00FC136C"/>
    <w:rsid w:val="00FC13B4"/>
    <w:rsid w:val="00FC15A1"/>
    <w:rsid w:val="00FC184E"/>
    <w:rsid w:val="00FC184F"/>
    <w:rsid w:val="00FC1859"/>
    <w:rsid w:val="00FC1CD5"/>
    <w:rsid w:val="00FC2075"/>
    <w:rsid w:val="00FC22FE"/>
    <w:rsid w:val="00FC23FA"/>
    <w:rsid w:val="00FC25D7"/>
    <w:rsid w:val="00FC2742"/>
    <w:rsid w:val="00FC2AA5"/>
    <w:rsid w:val="00FC2EED"/>
    <w:rsid w:val="00FC2F83"/>
    <w:rsid w:val="00FC314D"/>
    <w:rsid w:val="00FC330F"/>
    <w:rsid w:val="00FC3425"/>
    <w:rsid w:val="00FC37F0"/>
    <w:rsid w:val="00FC3B1E"/>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5B28"/>
    <w:rsid w:val="00FC600E"/>
    <w:rsid w:val="00FC60EC"/>
    <w:rsid w:val="00FC6400"/>
    <w:rsid w:val="00FC65A0"/>
    <w:rsid w:val="00FC65D4"/>
    <w:rsid w:val="00FC6B41"/>
    <w:rsid w:val="00FC6D4D"/>
    <w:rsid w:val="00FC6EF1"/>
    <w:rsid w:val="00FC7001"/>
    <w:rsid w:val="00FC7308"/>
    <w:rsid w:val="00FC737E"/>
    <w:rsid w:val="00FC752F"/>
    <w:rsid w:val="00FC76A7"/>
    <w:rsid w:val="00FC7DD2"/>
    <w:rsid w:val="00FC7F93"/>
    <w:rsid w:val="00FD02D0"/>
    <w:rsid w:val="00FD037B"/>
    <w:rsid w:val="00FD0424"/>
    <w:rsid w:val="00FD0C32"/>
    <w:rsid w:val="00FD10D2"/>
    <w:rsid w:val="00FD111E"/>
    <w:rsid w:val="00FD1345"/>
    <w:rsid w:val="00FD1367"/>
    <w:rsid w:val="00FD1401"/>
    <w:rsid w:val="00FD14E4"/>
    <w:rsid w:val="00FD17BB"/>
    <w:rsid w:val="00FD2804"/>
    <w:rsid w:val="00FD282A"/>
    <w:rsid w:val="00FD28E4"/>
    <w:rsid w:val="00FD2A71"/>
    <w:rsid w:val="00FD32B6"/>
    <w:rsid w:val="00FD3522"/>
    <w:rsid w:val="00FD3905"/>
    <w:rsid w:val="00FD3AE7"/>
    <w:rsid w:val="00FD3B8A"/>
    <w:rsid w:val="00FD42DB"/>
    <w:rsid w:val="00FD43D6"/>
    <w:rsid w:val="00FD4620"/>
    <w:rsid w:val="00FD48FE"/>
    <w:rsid w:val="00FD4BA1"/>
    <w:rsid w:val="00FD4CC0"/>
    <w:rsid w:val="00FD4F36"/>
    <w:rsid w:val="00FD53BF"/>
    <w:rsid w:val="00FD5443"/>
    <w:rsid w:val="00FD552B"/>
    <w:rsid w:val="00FD553B"/>
    <w:rsid w:val="00FD5642"/>
    <w:rsid w:val="00FD5A6C"/>
    <w:rsid w:val="00FD5F50"/>
    <w:rsid w:val="00FD6318"/>
    <w:rsid w:val="00FD661D"/>
    <w:rsid w:val="00FD6755"/>
    <w:rsid w:val="00FD681C"/>
    <w:rsid w:val="00FD6859"/>
    <w:rsid w:val="00FD69BD"/>
    <w:rsid w:val="00FD6A3D"/>
    <w:rsid w:val="00FD6BC1"/>
    <w:rsid w:val="00FD6CCB"/>
    <w:rsid w:val="00FD6D36"/>
    <w:rsid w:val="00FD6EE6"/>
    <w:rsid w:val="00FD6F9D"/>
    <w:rsid w:val="00FD7001"/>
    <w:rsid w:val="00FD7128"/>
    <w:rsid w:val="00FD7240"/>
    <w:rsid w:val="00FD72D9"/>
    <w:rsid w:val="00FD7304"/>
    <w:rsid w:val="00FD73AE"/>
    <w:rsid w:val="00FD75AC"/>
    <w:rsid w:val="00FD7C31"/>
    <w:rsid w:val="00FD7F6A"/>
    <w:rsid w:val="00FE0110"/>
    <w:rsid w:val="00FE04B6"/>
    <w:rsid w:val="00FE05E5"/>
    <w:rsid w:val="00FE0657"/>
    <w:rsid w:val="00FE0725"/>
    <w:rsid w:val="00FE07D8"/>
    <w:rsid w:val="00FE0A5E"/>
    <w:rsid w:val="00FE0B87"/>
    <w:rsid w:val="00FE0EE5"/>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5DB"/>
    <w:rsid w:val="00FE4C20"/>
    <w:rsid w:val="00FE4D79"/>
    <w:rsid w:val="00FE4F79"/>
    <w:rsid w:val="00FE501E"/>
    <w:rsid w:val="00FE5172"/>
    <w:rsid w:val="00FE5410"/>
    <w:rsid w:val="00FE54B4"/>
    <w:rsid w:val="00FE5546"/>
    <w:rsid w:val="00FE5977"/>
    <w:rsid w:val="00FE5BDB"/>
    <w:rsid w:val="00FE5E08"/>
    <w:rsid w:val="00FE614F"/>
    <w:rsid w:val="00FE627C"/>
    <w:rsid w:val="00FE6353"/>
    <w:rsid w:val="00FE63BD"/>
    <w:rsid w:val="00FE63D1"/>
    <w:rsid w:val="00FE6450"/>
    <w:rsid w:val="00FE68F9"/>
    <w:rsid w:val="00FE6C7E"/>
    <w:rsid w:val="00FE6DEC"/>
    <w:rsid w:val="00FE74E2"/>
    <w:rsid w:val="00FE74FC"/>
    <w:rsid w:val="00FE750B"/>
    <w:rsid w:val="00FE753A"/>
    <w:rsid w:val="00FE761D"/>
    <w:rsid w:val="00FE7694"/>
    <w:rsid w:val="00FE76FA"/>
    <w:rsid w:val="00FE775C"/>
    <w:rsid w:val="00FE7929"/>
    <w:rsid w:val="00FE7A2B"/>
    <w:rsid w:val="00FE7B5D"/>
    <w:rsid w:val="00FE7C3E"/>
    <w:rsid w:val="00FE7F00"/>
    <w:rsid w:val="00FF00E5"/>
    <w:rsid w:val="00FF01C5"/>
    <w:rsid w:val="00FF0224"/>
    <w:rsid w:val="00FF0278"/>
    <w:rsid w:val="00FF0494"/>
    <w:rsid w:val="00FF0502"/>
    <w:rsid w:val="00FF06A9"/>
    <w:rsid w:val="00FF0728"/>
    <w:rsid w:val="00FF0BBB"/>
    <w:rsid w:val="00FF0C05"/>
    <w:rsid w:val="00FF0DA5"/>
    <w:rsid w:val="00FF0DF4"/>
    <w:rsid w:val="00FF107C"/>
    <w:rsid w:val="00FF10C1"/>
    <w:rsid w:val="00FF1455"/>
    <w:rsid w:val="00FF1716"/>
    <w:rsid w:val="00FF17AB"/>
    <w:rsid w:val="00FF1862"/>
    <w:rsid w:val="00FF194F"/>
    <w:rsid w:val="00FF19C1"/>
    <w:rsid w:val="00FF1C10"/>
    <w:rsid w:val="00FF1E0C"/>
    <w:rsid w:val="00FF1E43"/>
    <w:rsid w:val="00FF2077"/>
    <w:rsid w:val="00FF21A8"/>
    <w:rsid w:val="00FF25F4"/>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6D53"/>
    <w:rsid w:val="00FF707C"/>
    <w:rsid w:val="00FF71B1"/>
    <w:rsid w:val="00FF7474"/>
    <w:rsid w:val="00FF7746"/>
    <w:rsid w:val="00FF78DB"/>
    <w:rsid w:val="00FF7B36"/>
    <w:rsid w:val="00FF7DC2"/>
    <w:rsid w:val="00FF7FBA"/>
    <w:rsid w:val="1689B3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26EC9C4E-EDDA-45A2-B7B3-4EB937D0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uiPriority="1"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paragraph" w:styleId="Title">
    <w:name w:val="Title"/>
    <w:basedOn w:val="Normal"/>
    <w:next w:val="Normal"/>
    <w:link w:val="TitleChar"/>
    <w:uiPriority w:val="1"/>
    <w:qFormat/>
    <w:rsid w:val="00770FBE"/>
    <w:pPr>
      <w:overflowPunct/>
      <w:spacing w:after="0"/>
      <w:textAlignment w:val="auto"/>
    </w:pPr>
    <w:rPr>
      <w:sz w:val="24"/>
      <w:szCs w:val="24"/>
      <w:lang w:val="en-US" w:eastAsia="zh-CN"/>
    </w:rPr>
  </w:style>
  <w:style w:type="character" w:customStyle="1" w:styleId="TitleChar">
    <w:name w:val="Title Char"/>
    <w:basedOn w:val="DefaultParagraphFont"/>
    <w:link w:val="Title"/>
    <w:uiPriority w:val="1"/>
    <w:rsid w:val="00770FB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723389">
      <w:bodyDiv w:val="1"/>
      <w:marLeft w:val="0"/>
      <w:marRight w:val="0"/>
      <w:marTop w:val="0"/>
      <w:marBottom w:val="0"/>
      <w:divBdr>
        <w:top w:val="none" w:sz="0" w:space="0" w:color="auto"/>
        <w:left w:val="none" w:sz="0" w:space="0" w:color="auto"/>
        <w:bottom w:val="none" w:sz="0" w:space="0" w:color="auto"/>
        <w:right w:val="none" w:sz="0" w:space="0" w:color="auto"/>
      </w:divBdr>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055541">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0961521">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hyperlink" Target="https://arxiv.org/pdf/2305.16616v2.pdf%20%20"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arxiv.org/abs/2401.05900"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yperlink" Target="https://arxiv.org/pdf/2305.17751.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haredWithUsers xmlns="6224563c-073d-4abe-b990-3cf44576fc38">
      <UserInfo>
        <DisplayName>Yifan Li</DisplayName>
        <AccountId>73</AccountId>
        <AccountType/>
      </UserInfo>
      <UserInfo>
        <DisplayName>Allan Tsai</DisplayName>
        <AccountId>17</AccountId>
        <AccountType/>
      </UserInfo>
      <UserInfo>
        <DisplayName>Ravikumar Pragada</DisplayName>
        <AccountId>9</AccountId>
        <AccountType/>
      </UserInfo>
      <UserInfo>
        <DisplayName>Patrick Svedman (Consultant)</DisplayName>
        <AccountId>18</AccountId>
        <AccountType/>
      </UserInfo>
    </SharedWithUsers>
    <_activity xmlns="49b1aaee-7660-4762-9094-0f43bf6272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605EC7BDE56E4AA03BA9DB234020C0" ma:contentTypeVersion="18" ma:contentTypeDescription="Create a new document." ma:contentTypeScope="" ma:versionID="d4204c56f137686575e852184977f387">
  <xsd:schema xmlns:xsd="http://www.w3.org/2001/XMLSchema" xmlns:xs="http://www.w3.org/2001/XMLSchema" xmlns:p="http://schemas.microsoft.com/office/2006/metadata/properties" xmlns:ns3="49b1aaee-7660-4762-9094-0f43bf6272e5" xmlns:ns4="6224563c-073d-4abe-b990-3cf44576fc38" targetNamespace="http://schemas.microsoft.com/office/2006/metadata/properties" ma:root="true" ma:fieldsID="5198a7d618dc93370966be33acd4e182" ns3:_="" ns4:_="">
    <xsd:import namespace="49b1aaee-7660-4762-9094-0f43bf6272e5"/>
    <xsd:import namespace="6224563c-073d-4abe-b990-3cf44576fc3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b1aaee-7660-4762-9094-0f43bf6272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24563c-073d-4abe-b990-3cf44576f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6224563c-073d-4abe-b990-3cf44576fc38"/>
    <ds:schemaRef ds:uri="49b1aaee-7660-4762-9094-0f43bf6272e5"/>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FE8B7537-2181-4799-B71E-EDB2F8DA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b1aaee-7660-4762-9094-0f43bf6272e5"/>
    <ds:schemaRef ds:uri="6224563c-073d-4abe-b990-3cf44576f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13</Pages>
  <Words>5711</Words>
  <Characters>32558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38193</CharactersWithSpaces>
  <SharedDoc>false</SharedDoc>
  <HLinks>
    <vt:vector size="36" baseType="variant">
      <vt:variant>
        <vt:i4>2162726</vt:i4>
      </vt:variant>
      <vt:variant>
        <vt:i4>114</vt:i4>
      </vt:variant>
      <vt:variant>
        <vt:i4>0</vt:i4>
      </vt:variant>
      <vt:variant>
        <vt:i4>5</vt:i4>
      </vt:variant>
      <vt:variant>
        <vt:lpwstr>https://arxiv.org/pdf/2305.16616v2.pdf</vt:lpwstr>
      </vt:variant>
      <vt:variant>
        <vt:lpwstr/>
      </vt:variant>
      <vt:variant>
        <vt:i4>524316</vt:i4>
      </vt:variant>
      <vt:variant>
        <vt:i4>111</vt:i4>
      </vt:variant>
      <vt:variant>
        <vt:i4>0</vt:i4>
      </vt:variant>
      <vt:variant>
        <vt:i4>5</vt:i4>
      </vt:variant>
      <vt:variant>
        <vt:lpwstr>https://arxiv.org/abs/2401.05900</vt:lpwstr>
      </vt:variant>
      <vt:variant>
        <vt:lpwstr/>
      </vt:variant>
      <vt:variant>
        <vt:i4>1376341</vt:i4>
      </vt:variant>
      <vt:variant>
        <vt:i4>108</vt:i4>
      </vt:variant>
      <vt:variant>
        <vt:i4>0</vt:i4>
      </vt:variant>
      <vt:variant>
        <vt:i4>5</vt:i4>
      </vt:variant>
      <vt:variant>
        <vt:lpwstr>https://arxiv.org/pdf/2305.17751.pdf</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14</cp:revision>
  <cp:lastPrinted>2011-11-10T04:49:00Z</cp:lastPrinted>
  <dcterms:created xsi:type="dcterms:W3CDTF">2024-04-03T01:36:00Z</dcterms:created>
  <dcterms:modified xsi:type="dcterms:W3CDTF">2024-04-05T15:44:00Z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0x0101006B605EC7BDE56E4AA03BA9DB234020C0</vt:lpwstr>
  </property>
  <property fmtid="{D5CDD505-2E9C-101B-9397-08002B2CF9AE}" pid="13" name="CTPClassification">
    <vt:lpwstr>CTP_IC</vt:lpwstr>
  </property>
  <property fmtid="{D5CDD505-2E9C-101B-9397-08002B2CF9AE}" pid="14" name="MediaServiceImageTags">
    <vt:lpwstr/>
  </property>
</Properties>
</file>